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8" w14:textId="7C3D73B2" w:rsidR="00590E78" w:rsidRPr="00E7587F" w:rsidRDefault="00D51E56">
      <w:r>
        <w:rPr>
          <w:noProof/>
          <w:lang w:eastAsia="ro-RO"/>
        </w:rPr>
        <mc:AlternateContent>
          <mc:Choice Requires="wps">
            <w:drawing>
              <wp:anchor distT="0" distB="0" distL="114300" distR="114300" simplePos="0" relativeHeight="251657728" behindDoc="0" locked="0" layoutInCell="1" allowOverlap="1" wp14:anchorId="4A1DBB4C" wp14:editId="6F4D3DD2">
                <wp:simplePos x="0" y="0"/>
                <wp:positionH relativeFrom="column">
                  <wp:posOffset>0</wp:posOffset>
                </wp:positionH>
                <wp:positionV relativeFrom="paragraph">
                  <wp:posOffset>0</wp:posOffset>
                </wp:positionV>
                <wp:extent cx="635000" cy="635000"/>
                <wp:effectExtent l="0" t="0" r="3175" b="3175"/>
                <wp:wrapNone/>
                <wp:docPr id="1058909973" name="WordArt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017799" id="_x0000_t202" coordsize="21600,21600" o:spt="202" path="m,l,21600r21600,l21600,xe">
                <v:stroke joinstyle="miter"/>
                <v:path gradientshapeok="t" o:connecttype="rect"/>
              </v:shapetype>
              <v:shape id="WordArt 2"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D12767">
        <w:t xml:space="preserve"> </w:t>
      </w:r>
    </w:p>
    <w:p w14:paraId="57C046F5" w14:textId="13F5C6AD" w:rsidR="00536751" w:rsidRPr="00536751" w:rsidRDefault="00536751" w:rsidP="00BE67B1">
      <w:pPr>
        <w:pBdr>
          <w:top w:val="nil"/>
          <w:left w:val="nil"/>
          <w:bottom w:val="nil"/>
          <w:right w:val="nil"/>
          <w:between w:val="nil"/>
        </w:pBdr>
        <w:spacing w:before="0" w:after="0" w:line="276" w:lineRule="auto"/>
        <w:ind w:right="2551"/>
        <w:jc w:val="center"/>
        <w:rPr>
          <w:b/>
          <w:color w:val="3494BA"/>
          <w:sz w:val="52"/>
          <w:szCs w:val="52"/>
        </w:rPr>
      </w:pPr>
      <w:r>
        <w:rPr>
          <w:b/>
          <w:color w:val="3494BA"/>
          <w:sz w:val="52"/>
          <w:szCs w:val="52"/>
        </w:rPr>
        <w:t xml:space="preserve">              </w:t>
      </w:r>
    </w:p>
    <w:p w14:paraId="6E23EE92" w14:textId="56D38555" w:rsidR="007A79DF" w:rsidRDefault="007A79DF" w:rsidP="003D2F60">
      <w:pPr>
        <w:spacing w:before="0" w:after="0"/>
        <w:ind w:right="2552" w:firstLine="720"/>
      </w:pPr>
    </w:p>
    <w:p w14:paraId="4BC5B3F9" w14:textId="77777777" w:rsidR="00F13092" w:rsidRPr="00BE67B1" w:rsidRDefault="00F13092" w:rsidP="00BE67B1">
      <w:pPr>
        <w:spacing w:before="0" w:after="0"/>
        <w:ind w:firstLine="720"/>
        <w:jc w:val="right"/>
        <w:rPr>
          <w:b/>
          <w:bCs/>
          <w:color w:val="0070C0"/>
          <w:sz w:val="28"/>
          <w:szCs w:val="28"/>
        </w:rPr>
      </w:pPr>
      <w:r w:rsidRPr="00BE67B1">
        <w:rPr>
          <w:b/>
          <w:bCs/>
          <w:color w:val="0070C0"/>
          <w:sz w:val="28"/>
          <w:szCs w:val="28"/>
        </w:rPr>
        <w:t>GHIDUL SOLICITANTULUI  - Energie verde accesibilă și mobilitate nepoluantă – componenta Mobilitate verde</w:t>
      </w:r>
    </w:p>
    <w:p w14:paraId="7A963C9B" w14:textId="77777777" w:rsidR="00F13092" w:rsidRPr="00BE67B1" w:rsidRDefault="00F13092" w:rsidP="00F13092">
      <w:pPr>
        <w:spacing w:before="0" w:after="0"/>
        <w:ind w:right="2552" w:firstLine="720"/>
        <w:jc w:val="right"/>
        <w:rPr>
          <w:b/>
          <w:bCs/>
          <w:color w:val="0070C0"/>
          <w:sz w:val="28"/>
          <w:szCs w:val="28"/>
        </w:rPr>
      </w:pPr>
    </w:p>
    <w:p w14:paraId="70A00EC0" w14:textId="77777777" w:rsidR="00F13092" w:rsidRPr="00BE67B1" w:rsidRDefault="00F13092" w:rsidP="00F13092">
      <w:pPr>
        <w:spacing w:before="0" w:after="0"/>
        <w:ind w:right="2552" w:firstLine="720"/>
        <w:jc w:val="right"/>
        <w:rPr>
          <w:b/>
          <w:bCs/>
          <w:color w:val="0070C0"/>
          <w:sz w:val="28"/>
          <w:szCs w:val="28"/>
        </w:rPr>
      </w:pPr>
    </w:p>
    <w:p w14:paraId="681BA0F2" w14:textId="4762D31C" w:rsidR="007A79DF" w:rsidRPr="00BE67B1" w:rsidRDefault="00F13092" w:rsidP="00BE67B1">
      <w:pPr>
        <w:spacing w:before="0" w:after="0"/>
        <w:ind w:firstLine="720"/>
        <w:jc w:val="right"/>
        <w:rPr>
          <w:b/>
          <w:bCs/>
          <w:color w:val="0070C0"/>
          <w:sz w:val="28"/>
          <w:szCs w:val="28"/>
        </w:rPr>
      </w:pPr>
      <w:r w:rsidRPr="00BE67B1">
        <w:rPr>
          <w:b/>
          <w:bCs/>
          <w:color w:val="0070C0"/>
          <w:sz w:val="28"/>
          <w:szCs w:val="28"/>
        </w:rPr>
        <w:t xml:space="preserve">                           </w:t>
      </w:r>
      <w:r w:rsidRPr="00BE67B1">
        <w:rPr>
          <w:b/>
          <w:bCs/>
          <w:color w:val="0070C0"/>
          <w:sz w:val="28"/>
          <w:szCs w:val="28"/>
        </w:rPr>
        <w:tab/>
      </w:r>
      <w:r w:rsidRPr="00BE67B1">
        <w:rPr>
          <w:b/>
          <w:bCs/>
          <w:color w:val="0070C0"/>
          <w:sz w:val="28"/>
          <w:szCs w:val="28"/>
        </w:rPr>
        <w:tab/>
        <w:t>Programul de Tranziție Justă 2021-2027</w:t>
      </w:r>
    </w:p>
    <w:p w14:paraId="221CEDD1" w14:textId="77777777" w:rsidR="003D2F60" w:rsidRPr="003D2F60" w:rsidRDefault="003D2F60" w:rsidP="003D2F60">
      <w:pPr>
        <w:spacing w:before="0" w:after="0"/>
        <w:ind w:left="0"/>
        <w:rPr>
          <w:kern w:val="2"/>
          <w:sz w:val="20"/>
          <w:szCs w:val="20"/>
          <w14:ligatures w14:val="standardContextual"/>
        </w:rPr>
      </w:pPr>
    </w:p>
    <w:p w14:paraId="6392267D" w14:textId="77777777" w:rsidR="003D2F60" w:rsidRPr="003D2F60" w:rsidRDefault="003D2F60" w:rsidP="003D2F60">
      <w:pPr>
        <w:spacing w:before="0" w:after="0"/>
        <w:ind w:left="0"/>
        <w:rPr>
          <w:kern w:val="2"/>
          <w:sz w:val="20"/>
          <w:szCs w:val="20"/>
          <w14:ligatures w14:val="standardContextual"/>
        </w:rPr>
      </w:pPr>
    </w:p>
    <w:p w14:paraId="78DB6AAA" w14:textId="77777777" w:rsidR="003D2F60" w:rsidRPr="003D2F60" w:rsidRDefault="003D2F60" w:rsidP="003D2F60">
      <w:pPr>
        <w:spacing w:before="0" w:after="0"/>
        <w:ind w:left="0"/>
        <w:rPr>
          <w:kern w:val="2"/>
          <w:sz w:val="20"/>
          <w:szCs w:val="20"/>
          <w14:ligatures w14:val="standardContextual"/>
        </w:rPr>
      </w:pPr>
    </w:p>
    <w:p w14:paraId="1497F31F" w14:textId="67603A8B" w:rsidR="003D2F60" w:rsidRPr="003D2F60" w:rsidRDefault="003D2F60" w:rsidP="003D2F60">
      <w:pPr>
        <w:spacing w:before="0" w:after="0"/>
        <w:ind w:left="0"/>
        <w:jc w:val="right"/>
        <w:rPr>
          <w:b/>
          <w:bCs/>
          <w:color w:val="1C6194" w:themeColor="accent6" w:themeShade="BF"/>
          <w:kern w:val="2"/>
          <w14:ligatures w14:val="standardContextual"/>
        </w:rPr>
      </w:pPr>
      <w:r w:rsidRPr="00997BE0">
        <w:rPr>
          <w:b/>
          <w:bCs/>
          <w:color w:val="1C6194" w:themeColor="accent6" w:themeShade="BF"/>
          <w:kern w:val="2"/>
          <w14:ligatures w14:val="standardContextual"/>
        </w:rPr>
        <w:t>APELURILE DE PROIECTE</w:t>
      </w:r>
    </w:p>
    <w:p w14:paraId="69CAE027" w14:textId="6AB66D9D" w:rsidR="003D2F60" w:rsidRPr="003D2F60" w:rsidRDefault="003D2F60" w:rsidP="00214F4C">
      <w:pPr>
        <w:spacing w:before="0" w:after="0"/>
        <w:ind w:left="0"/>
        <w:jc w:val="right"/>
        <w:rPr>
          <w:color w:val="1C6194" w:themeColor="accent6" w:themeShade="BF"/>
          <w:kern w:val="2"/>
          <w14:ligatures w14:val="standardContextual"/>
        </w:rPr>
      </w:pPr>
      <w:r w:rsidRPr="003D2F60">
        <w:rPr>
          <w:b/>
          <w:bCs/>
          <w:color w:val="1C6194" w:themeColor="accent6" w:themeShade="BF"/>
          <w:kern w:val="2"/>
          <w14:ligatures w14:val="standardContextual"/>
        </w:rPr>
        <w:t xml:space="preserve">Prioritățile </w:t>
      </w:r>
      <w:r w:rsidR="00B971D8">
        <w:rPr>
          <w:b/>
          <w:bCs/>
          <w:color w:val="1C6194" w:themeColor="accent6" w:themeShade="BF"/>
          <w:kern w:val="2"/>
          <w14:ligatures w14:val="standardContextual"/>
        </w:rPr>
        <w:t>3</w:t>
      </w:r>
      <w:r w:rsidRPr="003D2F60">
        <w:rPr>
          <w:b/>
          <w:bCs/>
          <w:color w:val="1C6194" w:themeColor="accent6" w:themeShade="BF"/>
          <w:kern w:val="2"/>
          <w14:ligatures w14:val="standardContextual"/>
        </w:rPr>
        <w:t>-</w:t>
      </w:r>
      <w:r w:rsidR="00B971D8">
        <w:rPr>
          <w:b/>
          <w:bCs/>
          <w:color w:val="1C6194" w:themeColor="accent6" w:themeShade="BF"/>
          <w:kern w:val="2"/>
          <w14:ligatures w14:val="standardContextual"/>
        </w:rPr>
        <w:t>și 4</w:t>
      </w:r>
      <w:r w:rsidR="00214F4C">
        <w:rPr>
          <w:b/>
          <w:bCs/>
          <w:color w:val="1C6194" w:themeColor="accent6" w:themeShade="BF"/>
          <w:kern w:val="2"/>
          <w14:ligatures w14:val="standardContextual"/>
        </w:rPr>
        <w:t xml:space="preserve"> - </w:t>
      </w:r>
      <w:r w:rsidRPr="003D2F60">
        <w:rPr>
          <w:color w:val="1C6194" w:themeColor="accent6" w:themeShade="BF"/>
          <w:kern w:val="2"/>
          <w14:ligatures w14:val="standardContextual"/>
        </w:rPr>
        <w:t>Atenuarea impactului socio-economic al tranziției la</w:t>
      </w:r>
      <w:r w:rsidR="00214F4C">
        <w:rPr>
          <w:color w:val="1C6194" w:themeColor="accent6" w:themeShade="BF"/>
          <w:kern w:val="2"/>
          <w14:ligatures w14:val="standardContextual"/>
        </w:rPr>
        <w:t xml:space="preserve"> </w:t>
      </w:r>
      <w:r w:rsidRPr="003D2F60">
        <w:rPr>
          <w:color w:val="1C6194" w:themeColor="accent6" w:themeShade="BF"/>
          <w:kern w:val="2"/>
          <w14:ligatures w14:val="standardContextual"/>
        </w:rPr>
        <w:t>neutralitatea climatică</w:t>
      </w:r>
      <w:r w:rsidR="00214F4C">
        <w:rPr>
          <w:color w:val="1C6194" w:themeColor="accent6" w:themeShade="BF"/>
          <w:kern w:val="2"/>
          <w14:ligatures w14:val="standardContextual"/>
        </w:rPr>
        <w:t xml:space="preserve"> </w:t>
      </w:r>
      <w:r w:rsidRPr="003D2F60">
        <w:rPr>
          <w:color w:val="1C6194" w:themeColor="accent6" w:themeShade="BF"/>
          <w:kern w:val="2"/>
          <w14:ligatures w14:val="standardContextual"/>
        </w:rPr>
        <w:t>în județele DOLJ</w:t>
      </w:r>
      <w:r w:rsidR="00B971D8">
        <w:rPr>
          <w:color w:val="1C6194" w:themeColor="accent6" w:themeShade="BF"/>
          <w:kern w:val="2"/>
          <w14:ligatures w14:val="standardContextual"/>
        </w:rPr>
        <w:t xml:space="preserve"> ȘI</w:t>
      </w:r>
      <w:r w:rsidRPr="003D2F60">
        <w:rPr>
          <w:color w:val="1C6194" w:themeColor="accent6" w:themeShade="BF"/>
          <w:kern w:val="2"/>
          <w14:ligatures w14:val="standardContextual"/>
        </w:rPr>
        <w:t xml:space="preserve"> GALAȚI </w:t>
      </w:r>
    </w:p>
    <w:p w14:paraId="270633F4" w14:textId="77777777" w:rsidR="003D2F60" w:rsidRPr="003D2F60" w:rsidRDefault="003D2F60" w:rsidP="003D2F60">
      <w:pPr>
        <w:spacing w:before="0" w:after="0"/>
        <w:ind w:left="0"/>
        <w:jc w:val="right"/>
        <w:rPr>
          <w:color w:val="1C6194" w:themeColor="accent6" w:themeShade="BF"/>
          <w:kern w:val="2"/>
          <w14:ligatures w14:val="standardContextual"/>
        </w:rPr>
      </w:pPr>
    </w:p>
    <w:p w14:paraId="3403CDD1" w14:textId="77777777" w:rsidR="003D2F60" w:rsidRPr="003D2F60" w:rsidRDefault="003D2F60" w:rsidP="003D2F60">
      <w:pPr>
        <w:spacing w:before="0" w:after="0"/>
        <w:ind w:left="0"/>
        <w:jc w:val="right"/>
        <w:rPr>
          <w:color w:val="1C6194" w:themeColor="accent6" w:themeShade="BF"/>
          <w:kern w:val="2"/>
          <w14:ligatures w14:val="standardContextual"/>
        </w:rPr>
      </w:pPr>
      <w:r w:rsidRPr="003D2F60">
        <w:rPr>
          <w:color w:val="1C6194" w:themeColor="accent6" w:themeShade="BF"/>
          <w:kern w:val="2"/>
          <w14:ligatures w14:val="standardContextual"/>
        </w:rPr>
        <w:t xml:space="preserve">Obiectivului specific JSO 8.1. – A permite regiunilor și cetățenilor să facă față efectelor sociale, asupra ocupării forței de muncă , economice și climatice ale Uniunii pentru 2030 și o economie neutră din punct de vedere climatic a Uniunii până în 2050, în temeiul Acordului de la Paris     </w:t>
      </w:r>
    </w:p>
    <w:p w14:paraId="10FB8AEB" w14:textId="77777777" w:rsidR="003D2F60" w:rsidRPr="003D2F60" w:rsidRDefault="003D2F60" w:rsidP="003D2F60">
      <w:pPr>
        <w:spacing w:before="0" w:after="0"/>
        <w:ind w:left="0"/>
        <w:jc w:val="right"/>
        <w:rPr>
          <w:color w:val="1C6194" w:themeColor="accent6" w:themeShade="BF"/>
          <w:kern w:val="2"/>
          <w:sz w:val="24"/>
          <w:szCs w:val="24"/>
          <w14:ligatures w14:val="standardContextual"/>
        </w:rPr>
      </w:pPr>
    </w:p>
    <w:p w14:paraId="1D0D117F" w14:textId="1E48CC6F" w:rsidR="003D2F60" w:rsidRPr="003D2F60" w:rsidRDefault="00F13092" w:rsidP="003D2F60">
      <w:pPr>
        <w:spacing w:before="0" w:after="0"/>
        <w:ind w:left="0"/>
        <w:jc w:val="right"/>
        <w:rPr>
          <w:color w:val="1C6194" w:themeColor="accent6" w:themeShade="BF"/>
          <w:kern w:val="2"/>
          <w:sz w:val="24"/>
          <w:szCs w:val="24"/>
          <w14:ligatures w14:val="standardContextual"/>
        </w:rPr>
      </w:pPr>
      <w:r w:rsidRPr="00F13092">
        <w:rPr>
          <w:color w:val="1C6194" w:themeColor="accent6" w:themeShade="BF"/>
          <w:kern w:val="2"/>
          <w:sz w:val="24"/>
          <w:szCs w:val="24"/>
          <w14:ligatures w14:val="standardContextual"/>
        </w:rPr>
        <w:t xml:space="preserve">              </w:t>
      </w:r>
    </w:p>
    <w:p w14:paraId="4F847D79" w14:textId="77777777" w:rsidR="003D2F60" w:rsidRPr="003D2F60" w:rsidRDefault="003D2F60" w:rsidP="003D2F60">
      <w:pPr>
        <w:spacing w:before="0" w:after="0"/>
        <w:ind w:left="0"/>
        <w:jc w:val="right"/>
        <w:rPr>
          <w:caps/>
          <w:color w:val="1C6194" w:themeColor="accent6" w:themeShade="BF"/>
          <w:kern w:val="2"/>
          <w:sz w:val="24"/>
          <w:szCs w:val="24"/>
          <w14:ligatures w14:val="standardContextual"/>
        </w:rPr>
      </w:pPr>
    </w:p>
    <w:p w14:paraId="02B935F9" w14:textId="77777777" w:rsidR="00540F07" w:rsidRPr="00E7587F" w:rsidRDefault="00540F07">
      <w:pPr>
        <w:spacing w:before="0" w:after="0"/>
        <w:ind w:right="2552" w:firstLine="720"/>
        <w:jc w:val="right"/>
        <w:rPr>
          <w:b/>
          <w:color w:val="3494BA"/>
        </w:rPr>
      </w:pPr>
    </w:p>
    <w:p w14:paraId="0000001A" w14:textId="77777777" w:rsidR="00590E78" w:rsidRDefault="00590E78">
      <w:pPr>
        <w:spacing w:before="0" w:after="0"/>
        <w:ind w:right="2552" w:firstLine="720"/>
        <w:jc w:val="right"/>
      </w:pPr>
    </w:p>
    <w:p w14:paraId="73B56AEE" w14:textId="77777777" w:rsidR="00DC330F" w:rsidRDefault="00DC330F">
      <w:pPr>
        <w:spacing w:before="0" w:after="0"/>
        <w:ind w:right="2552" w:firstLine="720"/>
        <w:jc w:val="right"/>
      </w:pPr>
    </w:p>
    <w:p w14:paraId="4AD630BA" w14:textId="77777777" w:rsidR="003D2F60" w:rsidRDefault="003D2F60">
      <w:pPr>
        <w:spacing w:before="0" w:after="0"/>
        <w:ind w:right="2552" w:firstLine="720"/>
        <w:jc w:val="right"/>
      </w:pPr>
    </w:p>
    <w:p w14:paraId="68BDE37A" w14:textId="77777777" w:rsidR="00DC330F" w:rsidRPr="00997BE0" w:rsidRDefault="00DC330F" w:rsidP="00BE67B1">
      <w:pPr>
        <w:spacing w:before="0" w:after="0"/>
        <w:ind w:left="0" w:right="2552" w:hanging="153"/>
        <w:jc w:val="center"/>
        <w:rPr>
          <w:color w:val="1C6194" w:themeColor="accent6" w:themeShade="BF"/>
        </w:rPr>
      </w:pPr>
      <w:r w:rsidRPr="00997BE0">
        <w:rPr>
          <w:color w:val="1C6194" w:themeColor="accent6" w:themeShade="BF"/>
        </w:rPr>
        <w:t>Apelurile de proiecte (cod apel MySMIS)</w:t>
      </w:r>
    </w:p>
    <w:p w14:paraId="604DF848" w14:textId="48BDBF88" w:rsidR="00DC330F" w:rsidRPr="00DC330F" w:rsidRDefault="00DC330F" w:rsidP="00BE67B1">
      <w:pPr>
        <w:spacing w:before="0" w:after="0"/>
        <w:ind w:left="567" w:right="2552" w:hanging="720"/>
        <w:rPr>
          <w:color w:val="1C6194" w:themeColor="accent6" w:themeShade="BF"/>
        </w:rPr>
      </w:pPr>
      <w:r w:rsidRPr="00DC330F">
        <w:rPr>
          <w:color w:val="1C6194" w:themeColor="accent6" w:themeShade="BF"/>
        </w:rPr>
        <w:t xml:space="preserve"> </w:t>
      </w:r>
    </w:p>
    <w:p w14:paraId="2A3ACE48" w14:textId="77777777" w:rsidR="00DC330F" w:rsidRPr="00DC330F" w:rsidRDefault="00DC330F" w:rsidP="00BE67B1">
      <w:pPr>
        <w:spacing w:before="0" w:after="0"/>
        <w:ind w:left="567" w:right="2552" w:hanging="720"/>
        <w:rPr>
          <w:color w:val="1C6194" w:themeColor="accent6" w:themeShade="BF"/>
        </w:rPr>
      </w:pPr>
      <w:r w:rsidRPr="00DC330F">
        <w:rPr>
          <w:color w:val="1C6194" w:themeColor="accent6" w:themeShade="BF"/>
        </w:rPr>
        <w:t>PTJ/P3/3.3/3.C/DJ (Dezvoltarea transportului public verde)</w:t>
      </w:r>
    </w:p>
    <w:p w14:paraId="2D0857C1" w14:textId="77777777" w:rsidR="00DC330F" w:rsidRPr="00DC330F" w:rsidRDefault="00DC330F" w:rsidP="00BE67B1">
      <w:pPr>
        <w:spacing w:before="0" w:after="0"/>
        <w:ind w:left="567" w:right="2552" w:hanging="720"/>
        <w:rPr>
          <w:color w:val="1C6194" w:themeColor="accent6" w:themeShade="BF"/>
        </w:rPr>
      </w:pPr>
      <w:r w:rsidRPr="00DC330F">
        <w:rPr>
          <w:color w:val="1C6194" w:themeColor="accent6" w:themeShade="BF"/>
        </w:rPr>
        <w:t>PTJ/P4/3.3/3.C/GL (Dezvoltarea transportului public verde)</w:t>
      </w:r>
    </w:p>
    <w:p w14:paraId="538C08CA" w14:textId="77777777" w:rsidR="003D2F60" w:rsidRDefault="003D2F60" w:rsidP="00BE67B1">
      <w:pPr>
        <w:spacing w:before="0" w:after="0"/>
        <w:ind w:left="567" w:right="2552" w:hanging="720"/>
        <w:jc w:val="right"/>
      </w:pPr>
    </w:p>
    <w:p w14:paraId="56CBBDFE" w14:textId="77777777" w:rsidR="003D2F60" w:rsidRDefault="003D2F60">
      <w:pPr>
        <w:spacing w:before="0" w:after="0"/>
        <w:ind w:right="2552" w:firstLine="720"/>
        <w:jc w:val="right"/>
      </w:pPr>
    </w:p>
    <w:p w14:paraId="00000022" w14:textId="77777777" w:rsidR="00590E78" w:rsidRPr="00E7587F" w:rsidRDefault="00B1102C">
      <w:pPr>
        <w:ind w:firstLine="720"/>
        <w:rPr>
          <w:color w:val="3494BA"/>
          <w:sz w:val="36"/>
          <w:szCs w:val="36"/>
        </w:rPr>
      </w:pPr>
      <w:r w:rsidRPr="00E7587F">
        <w:br w:type="page"/>
      </w:r>
      <w:r w:rsidRPr="00E7587F">
        <w:rPr>
          <w:color w:val="3494BA"/>
          <w:sz w:val="36"/>
          <w:szCs w:val="36"/>
        </w:rPr>
        <w:lastRenderedPageBreak/>
        <w:t>Cuprins</w:t>
      </w:r>
    </w:p>
    <w:sdt>
      <w:sdtPr>
        <w:id w:val="-1132706291"/>
        <w:docPartObj>
          <w:docPartGallery w:val="Table of Contents"/>
          <w:docPartUnique/>
        </w:docPartObj>
      </w:sdtPr>
      <w:sdtEndPr/>
      <w:sdtContent>
        <w:p w14:paraId="162F1905" w14:textId="6BC51D80" w:rsidR="00DC330F" w:rsidRDefault="00B1102C">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r w:rsidRPr="00E7587F">
            <w:fldChar w:fldCharType="begin"/>
          </w:r>
          <w:r w:rsidRPr="00E7587F">
            <w:instrText xml:space="preserve"> TOC \h \u \z \t "Heading 1,1,Heading 2,2,"</w:instrText>
          </w:r>
          <w:r w:rsidRPr="00E7587F">
            <w:fldChar w:fldCharType="separate"/>
          </w:r>
          <w:hyperlink w:anchor="_Toc210724860" w:history="1">
            <w:r w:rsidR="00DC330F" w:rsidRPr="00C460DB">
              <w:rPr>
                <w:rStyle w:val="Hyperlink"/>
                <w:noProof/>
              </w:rPr>
              <w:t>1</w:t>
            </w:r>
            <w:r w:rsidR="00DC330F">
              <w:rPr>
                <w:rFonts w:asciiTheme="minorHAnsi" w:eastAsiaTheme="minorEastAsia" w:hAnsiTheme="minorHAnsi" w:cstheme="minorBidi"/>
                <w:noProof/>
                <w:kern w:val="2"/>
                <w:sz w:val="24"/>
                <w:szCs w:val="24"/>
                <w:lang w:val="en-US"/>
                <w14:ligatures w14:val="standardContextual"/>
              </w:rPr>
              <w:tab/>
            </w:r>
            <w:r w:rsidR="00DC330F" w:rsidRPr="00C460DB">
              <w:rPr>
                <w:rStyle w:val="Hyperlink"/>
                <w:noProof/>
              </w:rPr>
              <w:t>PREAMBUL, ABREVIERI ȘI GLOSAR</w:t>
            </w:r>
            <w:r w:rsidR="00DC330F">
              <w:rPr>
                <w:noProof/>
                <w:webHidden/>
              </w:rPr>
              <w:tab/>
            </w:r>
            <w:r w:rsidR="00DC330F">
              <w:rPr>
                <w:noProof/>
                <w:webHidden/>
              </w:rPr>
              <w:fldChar w:fldCharType="begin"/>
            </w:r>
            <w:r w:rsidR="00DC330F">
              <w:rPr>
                <w:noProof/>
                <w:webHidden/>
              </w:rPr>
              <w:instrText xml:space="preserve"> PAGEREF _Toc210724860 \h </w:instrText>
            </w:r>
            <w:r w:rsidR="00DC330F">
              <w:rPr>
                <w:noProof/>
                <w:webHidden/>
              </w:rPr>
            </w:r>
            <w:r w:rsidR="00DC330F">
              <w:rPr>
                <w:noProof/>
                <w:webHidden/>
              </w:rPr>
              <w:fldChar w:fldCharType="separate"/>
            </w:r>
            <w:r w:rsidR="00BE67B1">
              <w:rPr>
                <w:noProof/>
                <w:webHidden/>
              </w:rPr>
              <w:t>5</w:t>
            </w:r>
            <w:r w:rsidR="00DC330F">
              <w:rPr>
                <w:noProof/>
                <w:webHidden/>
              </w:rPr>
              <w:fldChar w:fldCharType="end"/>
            </w:r>
          </w:hyperlink>
        </w:p>
        <w:p w14:paraId="27DF85AC" w14:textId="037A6A7C"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1" w:history="1">
            <w:r w:rsidRPr="00C460DB">
              <w:rPr>
                <w:rStyle w:val="Hyperlink"/>
                <w:noProof/>
              </w:rPr>
              <w:t>1.1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Preambul</w:t>
            </w:r>
            <w:r>
              <w:rPr>
                <w:noProof/>
                <w:webHidden/>
              </w:rPr>
              <w:tab/>
            </w:r>
            <w:r>
              <w:rPr>
                <w:noProof/>
                <w:webHidden/>
              </w:rPr>
              <w:fldChar w:fldCharType="begin"/>
            </w:r>
            <w:r>
              <w:rPr>
                <w:noProof/>
                <w:webHidden/>
              </w:rPr>
              <w:instrText xml:space="preserve"> PAGEREF _Toc210724861 \h </w:instrText>
            </w:r>
            <w:r>
              <w:rPr>
                <w:noProof/>
                <w:webHidden/>
              </w:rPr>
            </w:r>
            <w:r>
              <w:rPr>
                <w:noProof/>
                <w:webHidden/>
              </w:rPr>
              <w:fldChar w:fldCharType="separate"/>
            </w:r>
            <w:r w:rsidR="00BE67B1">
              <w:rPr>
                <w:noProof/>
                <w:webHidden/>
              </w:rPr>
              <w:t>5</w:t>
            </w:r>
            <w:r>
              <w:rPr>
                <w:noProof/>
                <w:webHidden/>
              </w:rPr>
              <w:fldChar w:fldCharType="end"/>
            </w:r>
          </w:hyperlink>
        </w:p>
        <w:p w14:paraId="4517DB72" w14:textId="4AF4EF35"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2" w:history="1">
            <w:r w:rsidRPr="00C460DB">
              <w:rPr>
                <w:rStyle w:val="Hyperlink"/>
                <w:noProof/>
              </w:rPr>
              <w:t>1.2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Abrevieri</w:t>
            </w:r>
            <w:r>
              <w:rPr>
                <w:noProof/>
                <w:webHidden/>
              </w:rPr>
              <w:tab/>
            </w:r>
            <w:r>
              <w:rPr>
                <w:noProof/>
                <w:webHidden/>
              </w:rPr>
              <w:fldChar w:fldCharType="begin"/>
            </w:r>
            <w:r>
              <w:rPr>
                <w:noProof/>
                <w:webHidden/>
              </w:rPr>
              <w:instrText xml:space="preserve"> PAGEREF _Toc210724862 \h </w:instrText>
            </w:r>
            <w:r>
              <w:rPr>
                <w:noProof/>
                <w:webHidden/>
              </w:rPr>
            </w:r>
            <w:r>
              <w:rPr>
                <w:noProof/>
                <w:webHidden/>
              </w:rPr>
              <w:fldChar w:fldCharType="separate"/>
            </w:r>
            <w:r w:rsidR="00BE67B1">
              <w:rPr>
                <w:noProof/>
                <w:webHidden/>
              </w:rPr>
              <w:t>5</w:t>
            </w:r>
            <w:r>
              <w:rPr>
                <w:noProof/>
                <w:webHidden/>
              </w:rPr>
              <w:fldChar w:fldCharType="end"/>
            </w:r>
          </w:hyperlink>
        </w:p>
        <w:p w14:paraId="3F4A7496" w14:textId="05AE4579"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3" w:history="1">
            <w:r w:rsidRPr="00C460DB">
              <w:rPr>
                <w:rStyle w:val="Hyperlink"/>
                <w:noProof/>
              </w:rPr>
              <w:t>1.3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Glosar</w:t>
            </w:r>
            <w:r>
              <w:rPr>
                <w:noProof/>
                <w:webHidden/>
              </w:rPr>
              <w:tab/>
            </w:r>
            <w:r>
              <w:rPr>
                <w:noProof/>
                <w:webHidden/>
              </w:rPr>
              <w:fldChar w:fldCharType="begin"/>
            </w:r>
            <w:r>
              <w:rPr>
                <w:noProof/>
                <w:webHidden/>
              </w:rPr>
              <w:instrText xml:space="preserve"> PAGEREF _Toc210724863 \h </w:instrText>
            </w:r>
            <w:r>
              <w:rPr>
                <w:noProof/>
                <w:webHidden/>
              </w:rPr>
            </w:r>
            <w:r>
              <w:rPr>
                <w:noProof/>
                <w:webHidden/>
              </w:rPr>
              <w:fldChar w:fldCharType="separate"/>
            </w:r>
            <w:r w:rsidR="00BE67B1">
              <w:rPr>
                <w:noProof/>
                <w:webHidden/>
              </w:rPr>
              <w:t>6</w:t>
            </w:r>
            <w:r>
              <w:rPr>
                <w:noProof/>
                <w:webHidden/>
              </w:rPr>
              <w:fldChar w:fldCharType="end"/>
            </w:r>
          </w:hyperlink>
        </w:p>
        <w:p w14:paraId="266785F8" w14:textId="25910105"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4" w:history="1">
            <w:r w:rsidRPr="00C460DB">
              <w:rPr>
                <w:rStyle w:val="Hyperlink"/>
                <w:noProof/>
              </w:rPr>
              <w:t>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ELEMENTE DE CONTEXT</w:t>
            </w:r>
            <w:r>
              <w:rPr>
                <w:noProof/>
                <w:webHidden/>
              </w:rPr>
              <w:tab/>
            </w:r>
            <w:r>
              <w:rPr>
                <w:noProof/>
                <w:webHidden/>
              </w:rPr>
              <w:fldChar w:fldCharType="begin"/>
            </w:r>
            <w:r>
              <w:rPr>
                <w:noProof/>
                <w:webHidden/>
              </w:rPr>
              <w:instrText xml:space="preserve"> PAGEREF _Toc210724864 \h </w:instrText>
            </w:r>
            <w:r>
              <w:rPr>
                <w:noProof/>
                <w:webHidden/>
              </w:rPr>
            </w:r>
            <w:r>
              <w:rPr>
                <w:noProof/>
                <w:webHidden/>
              </w:rPr>
              <w:fldChar w:fldCharType="separate"/>
            </w:r>
            <w:r w:rsidR="00BE67B1">
              <w:rPr>
                <w:noProof/>
                <w:webHidden/>
              </w:rPr>
              <w:t>10</w:t>
            </w:r>
            <w:r>
              <w:rPr>
                <w:noProof/>
                <w:webHidden/>
              </w:rPr>
              <w:fldChar w:fldCharType="end"/>
            </w:r>
          </w:hyperlink>
        </w:p>
        <w:p w14:paraId="6C8B4F03" w14:textId="3D105779"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5" w:history="1">
            <w:r w:rsidRPr="00C460DB">
              <w:rPr>
                <w:rStyle w:val="Hyperlink"/>
                <w:noProof/>
              </w:rPr>
              <w:t>2.1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Informații generale Program</w:t>
            </w:r>
            <w:r>
              <w:rPr>
                <w:noProof/>
                <w:webHidden/>
              </w:rPr>
              <w:tab/>
            </w:r>
            <w:r>
              <w:rPr>
                <w:noProof/>
                <w:webHidden/>
              </w:rPr>
              <w:fldChar w:fldCharType="begin"/>
            </w:r>
            <w:r>
              <w:rPr>
                <w:noProof/>
                <w:webHidden/>
              </w:rPr>
              <w:instrText xml:space="preserve"> PAGEREF _Toc210724865 \h </w:instrText>
            </w:r>
            <w:r>
              <w:rPr>
                <w:noProof/>
                <w:webHidden/>
              </w:rPr>
            </w:r>
            <w:r>
              <w:rPr>
                <w:noProof/>
                <w:webHidden/>
              </w:rPr>
              <w:fldChar w:fldCharType="separate"/>
            </w:r>
            <w:r w:rsidR="00BE67B1">
              <w:rPr>
                <w:noProof/>
                <w:webHidden/>
              </w:rPr>
              <w:t>10</w:t>
            </w:r>
            <w:r>
              <w:rPr>
                <w:noProof/>
                <w:webHidden/>
              </w:rPr>
              <w:fldChar w:fldCharType="end"/>
            </w:r>
          </w:hyperlink>
        </w:p>
        <w:p w14:paraId="376310B7" w14:textId="7B0872E8"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6" w:history="1">
            <w:r w:rsidRPr="00C460DB">
              <w:rPr>
                <w:rStyle w:val="Hyperlink"/>
                <w:noProof/>
              </w:rPr>
              <w:t>2.2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_Toc210724866 \h </w:instrText>
            </w:r>
            <w:r>
              <w:rPr>
                <w:noProof/>
                <w:webHidden/>
              </w:rPr>
            </w:r>
            <w:r>
              <w:rPr>
                <w:noProof/>
                <w:webHidden/>
              </w:rPr>
              <w:fldChar w:fldCharType="separate"/>
            </w:r>
            <w:r w:rsidR="00BE67B1">
              <w:rPr>
                <w:noProof/>
                <w:webHidden/>
              </w:rPr>
              <w:t>11</w:t>
            </w:r>
            <w:r>
              <w:rPr>
                <w:noProof/>
                <w:webHidden/>
              </w:rPr>
              <w:fldChar w:fldCharType="end"/>
            </w:r>
          </w:hyperlink>
        </w:p>
        <w:p w14:paraId="6E85023C" w14:textId="744394E6"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7" w:history="1">
            <w:r w:rsidRPr="00C460DB">
              <w:rPr>
                <w:rStyle w:val="Hyperlink"/>
                <w:noProof/>
              </w:rPr>
              <w:t>2.3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_Toc210724867 \h </w:instrText>
            </w:r>
            <w:r>
              <w:rPr>
                <w:noProof/>
                <w:webHidden/>
              </w:rPr>
            </w:r>
            <w:r>
              <w:rPr>
                <w:noProof/>
                <w:webHidden/>
              </w:rPr>
              <w:fldChar w:fldCharType="separate"/>
            </w:r>
            <w:r w:rsidR="00BE67B1">
              <w:rPr>
                <w:noProof/>
                <w:webHidden/>
              </w:rPr>
              <w:t>11</w:t>
            </w:r>
            <w:r>
              <w:rPr>
                <w:noProof/>
                <w:webHidden/>
              </w:rPr>
              <w:fldChar w:fldCharType="end"/>
            </w:r>
          </w:hyperlink>
        </w:p>
        <w:p w14:paraId="7FB3BC1E" w14:textId="20D56E42"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8" w:history="1">
            <w:r w:rsidRPr="00C460DB">
              <w:rPr>
                <w:rStyle w:val="Hyperlink"/>
                <w:noProof/>
              </w:rPr>
              <w:t>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SPECIFICE APELULUI DE PROIECTE</w:t>
            </w:r>
            <w:r>
              <w:rPr>
                <w:noProof/>
                <w:webHidden/>
              </w:rPr>
              <w:tab/>
            </w:r>
            <w:r>
              <w:rPr>
                <w:noProof/>
                <w:webHidden/>
              </w:rPr>
              <w:fldChar w:fldCharType="begin"/>
            </w:r>
            <w:r>
              <w:rPr>
                <w:noProof/>
                <w:webHidden/>
              </w:rPr>
              <w:instrText xml:space="preserve"> PAGEREF _Toc210724868 \h </w:instrText>
            </w:r>
            <w:r>
              <w:rPr>
                <w:noProof/>
                <w:webHidden/>
              </w:rPr>
            </w:r>
            <w:r>
              <w:rPr>
                <w:noProof/>
                <w:webHidden/>
              </w:rPr>
              <w:fldChar w:fldCharType="separate"/>
            </w:r>
            <w:r w:rsidR="00BE67B1">
              <w:rPr>
                <w:noProof/>
                <w:webHidden/>
              </w:rPr>
              <w:t>14</w:t>
            </w:r>
            <w:r>
              <w:rPr>
                <w:noProof/>
                <w:webHidden/>
              </w:rPr>
              <w:fldChar w:fldCharType="end"/>
            </w:r>
          </w:hyperlink>
        </w:p>
        <w:p w14:paraId="2D44C2B6" w14:textId="3D54DD24"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9" w:history="1">
            <w:r w:rsidRPr="00C460DB">
              <w:rPr>
                <w:rStyle w:val="Hyperlink"/>
                <w:noProof/>
              </w:rPr>
              <w:t>3.1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Tipul de apel de proiecte</w:t>
            </w:r>
            <w:r>
              <w:rPr>
                <w:noProof/>
                <w:webHidden/>
              </w:rPr>
              <w:tab/>
            </w:r>
            <w:r>
              <w:rPr>
                <w:noProof/>
                <w:webHidden/>
              </w:rPr>
              <w:fldChar w:fldCharType="begin"/>
            </w:r>
            <w:r>
              <w:rPr>
                <w:noProof/>
                <w:webHidden/>
              </w:rPr>
              <w:instrText xml:space="preserve"> PAGEREF _Toc210724869 \h </w:instrText>
            </w:r>
            <w:r>
              <w:rPr>
                <w:noProof/>
                <w:webHidden/>
              </w:rPr>
            </w:r>
            <w:r>
              <w:rPr>
                <w:noProof/>
                <w:webHidden/>
              </w:rPr>
              <w:fldChar w:fldCharType="separate"/>
            </w:r>
            <w:r w:rsidR="00BE67B1">
              <w:rPr>
                <w:noProof/>
                <w:webHidden/>
              </w:rPr>
              <w:t>14</w:t>
            </w:r>
            <w:r>
              <w:rPr>
                <w:noProof/>
                <w:webHidden/>
              </w:rPr>
              <w:fldChar w:fldCharType="end"/>
            </w:r>
          </w:hyperlink>
        </w:p>
        <w:p w14:paraId="41EE84AD" w14:textId="39750214"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0" w:history="1">
            <w:r w:rsidRPr="00C460DB">
              <w:rPr>
                <w:rStyle w:val="Hyperlink"/>
                <w:noProof/>
              </w:rPr>
              <w:t>3.2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Forma de sprijin (granturi; instrumentele financiare; premii)</w:t>
            </w:r>
            <w:r>
              <w:rPr>
                <w:noProof/>
                <w:webHidden/>
              </w:rPr>
              <w:tab/>
            </w:r>
            <w:r>
              <w:rPr>
                <w:noProof/>
                <w:webHidden/>
              </w:rPr>
              <w:fldChar w:fldCharType="begin"/>
            </w:r>
            <w:r>
              <w:rPr>
                <w:noProof/>
                <w:webHidden/>
              </w:rPr>
              <w:instrText xml:space="preserve"> PAGEREF _Toc210724870 \h </w:instrText>
            </w:r>
            <w:r>
              <w:rPr>
                <w:noProof/>
                <w:webHidden/>
              </w:rPr>
            </w:r>
            <w:r>
              <w:rPr>
                <w:noProof/>
                <w:webHidden/>
              </w:rPr>
              <w:fldChar w:fldCharType="separate"/>
            </w:r>
            <w:r w:rsidR="00BE67B1">
              <w:rPr>
                <w:noProof/>
                <w:webHidden/>
              </w:rPr>
              <w:t>14</w:t>
            </w:r>
            <w:r>
              <w:rPr>
                <w:noProof/>
                <w:webHidden/>
              </w:rPr>
              <w:fldChar w:fldCharType="end"/>
            </w:r>
          </w:hyperlink>
        </w:p>
        <w:p w14:paraId="7664C267" w14:textId="47CB9FB2"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1" w:history="1">
            <w:r w:rsidRPr="00C460DB">
              <w:rPr>
                <w:rStyle w:val="Hyperlink"/>
                <w:noProof/>
              </w:rPr>
              <w:t>3.3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Bugetul alocat apelului de proiecte</w:t>
            </w:r>
            <w:r>
              <w:rPr>
                <w:noProof/>
                <w:webHidden/>
              </w:rPr>
              <w:tab/>
            </w:r>
            <w:r>
              <w:rPr>
                <w:noProof/>
                <w:webHidden/>
              </w:rPr>
              <w:fldChar w:fldCharType="begin"/>
            </w:r>
            <w:r>
              <w:rPr>
                <w:noProof/>
                <w:webHidden/>
              </w:rPr>
              <w:instrText xml:space="preserve"> PAGEREF _Toc210724871 \h </w:instrText>
            </w:r>
            <w:r>
              <w:rPr>
                <w:noProof/>
                <w:webHidden/>
              </w:rPr>
            </w:r>
            <w:r>
              <w:rPr>
                <w:noProof/>
                <w:webHidden/>
              </w:rPr>
              <w:fldChar w:fldCharType="separate"/>
            </w:r>
            <w:r w:rsidR="00BE67B1">
              <w:rPr>
                <w:noProof/>
                <w:webHidden/>
              </w:rPr>
              <w:t>14</w:t>
            </w:r>
            <w:r>
              <w:rPr>
                <w:noProof/>
                <w:webHidden/>
              </w:rPr>
              <w:fldChar w:fldCharType="end"/>
            </w:r>
          </w:hyperlink>
        </w:p>
        <w:p w14:paraId="1282D64B" w14:textId="2AB6CAA2"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2" w:history="1">
            <w:r w:rsidRPr="00C460DB">
              <w:rPr>
                <w:rStyle w:val="Hyperlink"/>
                <w:noProof/>
              </w:rPr>
              <w:t>3.4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Rata de cofinanțare</w:t>
            </w:r>
            <w:r>
              <w:rPr>
                <w:noProof/>
                <w:webHidden/>
              </w:rPr>
              <w:tab/>
            </w:r>
            <w:r>
              <w:rPr>
                <w:noProof/>
                <w:webHidden/>
              </w:rPr>
              <w:fldChar w:fldCharType="begin"/>
            </w:r>
            <w:r>
              <w:rPr>
                <w:noProof/>
                <w:webHidden/>
              </w:rPr>
              <w:instrText xml:space="preserve"> PAGEREF _Toc210724872 \h </w:instrText>
            </w:r>
            <w:r>
              <w:rPr>
                <w:noProof/>
                <w:webHidden/>
              </w:rPr>
            </w:r>
            <w:r>
              <w:rPr>
                <w:noProof/>
                <w:webHidden/>
              </w:rPr>
              <w:fldChar w:fldCharType="separate"/>
            </w:r>
            <w:r w:rsidR="00BE67B1">
              <w:rPr>
                <w:noProof/>
                <w:webHidden/>
              </w:rPr>
              <w:t>15</w:t>
            </w:r>
            <w:r>
              <w:rPr>
                <w:noProof/>
                <w:webHidden/>
              </w:rPr>
              <w:fldChar w:fldCharType="end"/>
            </w:r>
          </w:hyperlink>
        </w:p>
        <w:p w14:paraId="4063ABE0" w14:textId="28A6A48A"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3" w:history="1">
            <w:r w:rsidRPr="00C460DB">
              <w:rPr>
                <w:rStyle w:val="Hyperlink"/>
                <w:noProof/>
              </w:rPr>
              <w:t>3.5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Zona/zonele geografică(e) vizată(e) de apelul de proiecte</w:t>
            </w:r>
            <w:r>
              <w:rPr>
                <w:noProof/>
                <w:webHidden/>
              </w:rPr>
              <w:tab/>
            </w:r>
            <w:r>
              <w:rPr>
                <w:noProof/>
                <w:webHidden/>
              </w:rPr>
              <w:fldChar w:fldCharType="begin"/>
            </w:r>
            <w:r>
              <w:rPr>
                <w:noProof/>
                <w:webHidden/>
              </w:rPr>
              <w:instrText xml:space="preserve"> PAGEREF _Toc210724873 \h </w:instrText>
            </w:r>
            <w:r>
              <w:rPr>
                <w:noProof/>
                <w:webHidden/>
              </w:rPr>
            </w:r>
            <w:r>
              <w:rPr>
                <w:noProof/>
                <w:webHidden/>
              </w:rPr>
              <w:fldChar w:fldCharType="separate"/>
            </w:r>
            <w:r w:rsidR="00BE67B1">
              <w:rPr>
                <w:noProof/>
                <w:webHidden/>
              </w:rPr>
              <w:t>15</w:t>
            </w:r>
            <w:r>
              <w:rPr>
                <w:noProof/>
                <w:webHidden/>
              </w:rPr>
              <w:fldChar w:fldCharType="end"/>
            </w:r>
          </w:hyperlink>
        </w:p>
        <w:p w14:paraId="4AC585CB" w14:textId="3E4691C7"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4" w:history="1">
            <w:r w:rsidRPr="00C460DB">
              <w:rPr>
                <w:rStyle w:val="Hyperlink"/>
                <w:noProof/>
              </w:rPr>
              <w:t>3.6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Acțiuni sprijinite în cadrul apelului</w:t>
            </w:r>
            <w:r>
              <w:rPr>
                <w:noProof/>
                <w:webHidden/>
              </w:rPr>
              <w:tab/>
            </w:r>
            <w:r>
              <w:rPr>
                <w:noProof/>
                <w:webHidden/>
              </w:rPr>
              <w:fldChar w:fldCharType="begin"/>
            </w:r>
            <w:r>
              <w:rPr>
                <w:noProof/>
                <w:webHidden/>
              </w:rPr>
              <w:instrText xml:space="preserve"> PAGEREF _Toc210724874 \h </w:instrText>
            </w:r>
            <w:r>
              <w:rPr>
                <w:noProof/>
                <w:webHidden/>
              </w:rPr>
            </w:r>
            <w:r>
              <w:rPr>
                <w:noProof/>
                <w:webHidden/>
              </w:rPr>
              <w:fldChar w:fldCharType="separate"/>
            </w:r>
            <w:r w:rsidR="00BE67B1">
              <w:rPr>
                <w:noProof/>
                <w:webHidden/>
              </w:rPr>
              <w:t>17</w:t>
            </w:r>
            <w:r>
              <w:rPr>
                <w:noProof/>
                <w:webHidden/>
              </w:rPr>
              <w:fldChar w:fldCharType="end"/>
            </w:r>
          </w:hyperlink>
        </w:p>
        <w:p w14:paraId="16AA9949" w14:textId="79D4BE72"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5" w:history="1">
            <w:r w:rsidRPr="00C460DB">
              <w:rPr>
                <w:rStyle w:val="Hyperlink"/>
                <w:noProof/>
              </w:rPr>
              <w:t>3.7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Grup țintă vizat de apelul de proiecte</w:t>
            </w:r>
            <w:r>
              <w:rPr>
                <w:noProof/>
                <w:webHidden/>
              </w:rPr>
              <w:tab/>
            </w:r>
            <w:r>
              <w:rPr>
                <w:noProof/>
                <w:webHidden/>
              </w:rPr>
              <w:fldChar w:fldCharType="begin"/>
            </w:r>
            <w:r>
              <w:rPr>
                <w:noProof/>
                <w:webHidden/>
              </w:rPr>
              <w:instrText xml:space="preserve"> PAGEREF _Toc210724875 \h </w:instrText>
            </w:r>
            <w:r>
              <w:rPr>
                <w:noProof/>
                <w:webHidden/>
              </w:rPr>
            </w:r>
            <w:r>
              <w:rPr>
                <w:noProof/>
                <w:webHidden/>
              </w:rPr>
              <w:fldChar w:fldCharType="separate"/>
            </w:r>
            <w:r w:rsidR="00BE67B1">
              <w:rPr>
                <w:noProof/>
                <w:webHidden/>
              </w:rPr>
              <w:t>17</w:t>
            </w:r>
            <w:r>
              <w:rPr>
                <w:noProof/>
                <w:webHidden/>
              </w:rPr>
              <w:fldChar w:fldCharType="end"/>
            </w:r>
          </w:hyperlink>
        </w:p>
        <w:p w14:paraId="29C74583" w14:textId="67066824"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6" w:history="1">
            <w:r w:rsidRPr="00C460DB">
              <w:rPr>
                <w:rStyle w:val="Hyperlink"/>
                <w:noProof/>
              </w:rPr>
              <w:t>3.8</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Indicatori</w:t>
            </w:r>
            <w:r>
              <w:rPr>
                <w:noProof/>
                <w:webHidden/>
              </w:rPr>
              <w:tab/>
            </w:r>
            <w:r>
              <w:rPr>
                <w:noProof/>
                <w:webHidden/>
              </w:rPr>
              <w:fldChar w:fldCharType="begin"/>
            </w:r>
            <w:r>
              <w:rPr>
                <w:noProof/>
                <w:webHidden/>
              </w:rPr>
              <w:instrText xml:space="preserve"> PAGEREF _Toc210724876 \h </w:instrText>
            </w:r>
            <w:r>
              <w:rPr>
                <w:noProof/>
                <w:webHidden/>
              </w:rPr>
            </w:r>
            <w:r>
              <w:rPr>
                <w:noProof/>
                <w:webHidden/>
              </w:rPr>
              <w:fldChar w:fldCharType="separate"/>
            </w:r>
            <w:r w:rsidR="00BE67B1">
              <w:rPr>
                <w:noProof/>
                <w:webHidden/>
              </w:rPr>
              <w:t>17</w:t>
            </w:r>
            <w:r>
              <w:rPr>
                <w:noProof/>
                <w:webHidden/>
              </w:rPr>
              <w:fldChar w:fldCharType="end"/>
            </w:r>
          </w:hyperlink>
        </w:p>
        <w:p w14:paraId="5CC26AB6" w14:textId="76209D1B"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7" w:history="1">
            <w:r w:rsidRPr="00C460DB">
              <w:rPr>
                <w:rStyle w:val="Hyperlink"/>
                <w:noProof/>
              </w:rPr>
              <w:t>3.9</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Rezultatele așteptate</w:t>
            </w:r>
            <w:r>
              <w:rPr>
                <w:noProof/>
                <w:webHidden/>
              </w:rPr>
              <w:tab/>
            </w:r>
            <w:r>
              <w:rPr>
                <w:noProof/>
                <w:webHidden/>
              </w:rPr>
              <w:fldChar w:fldCharType="begin"/>
            </w:r>
            <w:r>
              <w:rPr>
                <w:noProof/>
                <w:webHidden/>
              </w:rPr>
              <w:instrText xml:space="preserve"> PAGEREF _Toc210724877 \h </w:instrText>
            </w:r>
            <w:r>
              <w:rPr>
                <w:noProof/>
                <w:webHidden/>
              </w:rPr>
            </w:r>
            <w:r>
              <w:rPr>
                <w:noProof/>
                <w:webHidden/>
              </w:rPr>
              <w:fldChar w:fldCharType="separate"/>
            </w:r>
            <w:r w:rsidR="00BE67B1">
              <w:rPr>
                <w:noProof/>
                <w:webHidden/>
              </w:rPr>
              <w:t>19</w:t>
            </w:r>
            <w:r>
              <w:rPr>
                <w:noProof/>
                <w:webHidden/>
              </w:rPr>
              <w:fldChar w:fldCharType="end"/>
            </w:r>
          </w:hyperlink>
        </w:p>
        <w:p w14:paraId="2984A3D5" w14:textId="5E94A2DE"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8" w:history="1">
            <w:r w:rsidRPr="00C460DB">
              <w:rPr>
                <w:rStyle w:val="Hyperlink"/>
                <w:noProof/>
              </w:rPr>
              <w:t>3.10</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Operațiune de importanță strategică</w:t>
            </w:r>
            <w:r>
              <w:rPr>
                <w:noProof/>
                <w:webHidden/>
              </w:rPr>
              <w:tab/>
            </w:r>
            <w:r>
              <w:rPr>
                <w:noProof/>
                <w:webHidden/>
              </w:rPr>
              <w:fldChar w:fldCharType="begin"/>
            </w:r>
            <w:r>
              <w:rPr>
                <w:noProof/>
                <w:webHidden/>
              </w:rPr>
              <w:instrText xml:space="preserve"> PAGEREF _Toc210724878 \h </w:instrText>
            </w:r>
            <w:r>
              <w:rPr>
                <w:noProof/>
                <w:webHidden/>
              </w:rPr>
            </w:r>
            <w:r>
              <w:rPr>
                <w:noProof/>
                <w:webHidden/>
              </w:rPr>
              <w:fldChar w:fldCharType="separate"/>
            </w:r>
            <w:r w:rsidR="00BE67B1">
              <w:rPr>
                <w:noProof/>
                <w:webHidden/>
              </w:rPr>
              <w:t>19</w:t>
            </w:r>
            <w:r>
              <w:rPr>
                <w:noProof/>
                <w:webHidden/>
              </w:rPr>
              <w:fldChar w:fldCharType="end"/>
            </w:r>
          </w:hyperlink>
        </w:p>
        <w:p w14:paraId="608DE271" w14:textId="30FA9590"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9" w:history="1">
            <w:r w:rsidRPr="00C460DB">
              <w:rPr>
                <w:rStyle w:val="Hyperlink"/>
                <w:noProof/>
              </w:rPr>
              <w:t>3.11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Investiții teritoriale integrate</w:t>
            </w:r>
            <w:r>
              <w:rPr>
                <w:noProof/>
                <w:webHidden/>
              </w:rPr>
              <w:tab/>
            </w:r>
            <w:r>
              <w:rPr>
                <w:noProof/>
                <w:webHidden/>
              </w:rPr>
              <w:fldChar w:fldCharType="begin"/>
            </w:r>
            <w:r>
              <w:rPr>
                <w:noProof/>
                <w:webHidden/>
              </w:rPr>
              <w:instrText xml:space="preserve"> PAGEREF _Toc210724879 \h </w:instrText>
            </w:r>
            <w:r>
              <w:rPr>
                <w:noProof/>
                <w:webHidden/>
              </w:rPr>
            </w:r>
            <w:r>
              <w:rPr>
                <w:noProof/>
                <w:webHidden/>
              </w:rPr>
              <w:fldChar w:fldCharType="separate"/>
            </w:r>
            <w:r w:rsidR="00BE67B1">
              <w:rPr>
                <w:noProof/>
                <w:webHidden/>
              </w:rPr>
              <w:t>19</w:t>
            </w:r>
            <w:r>
              <w:rPr>
                <w:noProof/>
                <w:webHidden/>
              </w:rPr>
              <w:fldChar w:fldCharType="end"/>
            </w:r>
          </w:hyperlink>
        </w:p>
        <w:p w14:paraId="3E34EE81" w14:textId="1467D101"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0" w:history="1">
            <w:r w:rsidRPr="00C460DB">
              <w:rPr>
                <w:rStyle w:val="Hyperlink"/>
                <w:noProof/>
              </w:rPr>
              <w:t>3.12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Dezvoltare locală plasată sub responsabilitatea comunității (NA)</w:t>
            </w:r>
            <w:r>
              <w:rPr>
                <w:noProof/>
                <w:webHidden/>
              </w:rPr>
              <w:tab/>
            </w:r>
            <w:r>
              <w:rPr>
                <w:noProof/>
                <w:webHidden/>
              </w:rPr>
              <w:fldChar w:fldCharType="begin"/>
            </w:r>
            <w:r>
              <w:rPr>
                <w:noProof/>
                <w:webHidden/>
              </w:rPr>
              <w:instrText xml:space="preserve"> PAGEREF _Toc210724880 \h </w:instrText>
            </w:r>
            <w:r>
              <w:rPr>
                <w:noProof/>
                <w:webHidden/>
              </w:rPr>
            </w:r>
            <w:r>
              <w:rPr>
                <w:noProof/>
                <w:webHidden/>
              </w:rPr>
              <w:fldChar w:fldCharType="separate"/>
            </w:r>
            <w:r w:rsidR="00BE67B1">
              <w:rPr>
                <w:noProof/>
                <w:webHidden/>
              </w:rPr>
              <w:t>20</w:t>
            </w:r>
            <w:r>
              <w:rPr>
                <w:noProof/>
                <w:webHidden/>
              </w:rPr>
              <w:fldChar w:fldCharType="end"/>
            </w:r>
          </w:hyperlink>
        </w:p>
        <w:p w14:paraId="0FAEA275" w14:textId="743F47DA"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1" w:history="1">
            <w:r w:rsidRPr="00C460DB">
              <w:rPr>
                <w:rStyle w:val="Hyperlink"/>
                <w:noProof/>
              </w:rPr>
              <w:t>3.13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Reguli privind ajutorul de stat</w:t>
            </w:r>
            <w:r>
              <w:rPr>
                <w:noProof/>
                <w:webHidden/>
              </w:rPr>
              <w:tab/>
            </w:r>
            <w:r>
              <w:rPr>
                <w:noProof/>
                <w:webHidden/>
              </w:rPr>
              <w:fldChar w:fldCharType="begin"/>
            </w:r>
            <w:r>
              <w:rPr>
                <w:noProof/>
                <w:webHidden/>
              </w:rPr>
              <w:instrText xml:space="preserve"> PAGEREF _Toc210724881 \h </w:instrText>
            </w:r>
            <w:r>
              <w:rPr>
                <w:noProof/>
                <w:webHidden/>
              </w:rPr>
            </w:r>
            <w:r>
              <w:rPr>
                <w:noProof/>
                <w:webHidden/>
              </w:rPr>
              <w:fldChar w:fldCharType="separate"/>
            </w:r>
            <w:r w:rsidR="00BE67B1">
              <w:rPr>
                <w:noProof/>
                <w:webHidden/>
              </w:rPr>
              <w:t>20</w:t>
            </w:r>
            <w:r>
              <w:rPr>
                <w:noProof/>
                <w:webHidden/>
              </w:rPr>
              <w:fldChar w:fldCharType="end"/>
            </w:r>
          </w:hyperlink>
        </w:p>
        <w:p w14:paraId="399B22F1" w14:textId="33385660"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2" w:history="1">
            <w:r w:rsidRPr="00C460DB">
              <w:rPr>
                <w:rStyle w:val="Hyperlink"/>
                <w:noProof/>
              </w:rPr>
              <w:t>3.14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Reguli privind instrumentele financiare (NA)</w:t>
            </w:r>
            <w:r>
              <w:rPr>
                <w:noProof/>
                <w:webHidden/>
              </w:rPr>
              <w:tab/>
            </w:r>
            <w:r>
              <w:rPr>
                <w:noProof/>
                <w:webHidden/>
              </w:rPr>
              <w:fldChar w:fldCharType="begin"/>
            </w:r>
            <w:r>
              <w:rPr>
                <w:noProof/>
                <w:webHidden/>
              </w:rPr>
              <w:instrText xml:space="preserve"> PAGEREF _Toc210724882 \h </w:instrText>
            </w:r>
            <w:r>
              <w:rPr>
                <w:noProof/>
                <w:webHidden/>
              </w:rPr>
            </w:r>
            <w:r>
              <w:rPr>
                <w:noProof/>
                <w:webHidden/>
              </w:rPr>
              <w:fldChar w:fldCharType="separate"/>
            </w:r>
            <w:r w:rsidR="00BE67B1">
              <w:rPr>
                <w:noProof/>
                <w:webHidden/>
              </w:rPr>
              <w:t>22</w:t>
            </w:r>
            <w:r>
              <w:rPr>
                <w:noProof/>
                <w:webHidden/>
              </w:rPr>
              <w:fldChar w:fldCharType="end"/>
            </w:r>
          </w:hyperlink>
        </w:p>
        <w:p w14:paraId="0F98597C" w14:textId="757B297F"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3" w:history="1">
            <w:r w:rsidRPr="00C460DB">
              <w:rPr>
                <w:rStyle w:val="Hyperlink"/>
                <w:noProof/>
              </w:rPr>
              <w:t>3.15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Acțiuni interregionale, transfrontaliere și transnaționale (NA)</w:t>
            </w:r>
            <w:r>
              <w:rPr>
                <w:noProof/>
                <w:webHidden/>
              </w:rPr>
              <w:tab/>
            </w:r>
            <w:r>
              <w:rPr>
                <w:noProof/>
                <w:webHidden/>
              </w:rPr>
              <w:fldChar w:fldCharType="begin"/>
            </w:r>
            <w:r>
              <w:rPr>
                <w:noProof/>
                <w:webHidden/>
              </w:rPr>
              <w:instrText xml:space="preserve"> PAGEREF _Toc210724883 \h </w:instrText>
            </w:r>
            <w:r>
              <w:rPr>
                <w:noProof/>
                <w:webHidden/>
              </w:rPr>
            </w:r>
            <w:r>
              <w:rPr>
                <w:noProof/>
                <w:webHidden/>
              </w:rPr>
              <w:fldChar w:fldCharType="separate"/>
            </w:r>
            <w:r w:rsidR="00BE67B1">
              <w:rPr>
                <w:noProof/>
                <w:webHidden/>
              </w:rPr>
              <w:t>22</w:t>
            </w:r>
            <w:r>
              <w:rPr>
                <w:noProof/>
                <w:webHidden/>
              </w:rPr>
              <w:fldChar w:fldCharType="end"/>
            </w:r>
          </w:hyperlink>
        </w:p>
        <w:p w14:paraId="62ADAD08" w14:textId="79243181"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4" w:history="1">
            <w:r w:rsidRPr="00C460DB">
              <w:rPr>
                <w:rStyle w:val="Hyperlink"/>
                <w:noProof/>
              </w:rPr>
              <w:t>3.16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Principii orizontale</w:t>
            </w:r>
            <w:r>
              <w:rPr>
                <w:noProof/>
                <w:webHidden/>
              </w:rPr>
              <w:tab/>
            </w:r>
            <w:r>
              <w:rPr>
                <w:noProof/>
                <w:webHidden/>
              </w:rPr>
              <w:fldChar w:fldCharType="begin"/>
            </w:r>
            <w:r>
              <w:rPr>
                <w:noProof/>
                <w:webHidden/>
              </w:rPr>
              <w:instrText xml:space="preserve"> PAGEREF _Toc210724884 \h </w:instrText>
            </w:r>
            <w:r>
              <w:rPr>
                <w:noProof/>
                <w:webHidden/>
              </w:rPr>
            </w:r>
            <w:r>
              <w:rPr>
                <w:noProof/>
                <w:webHidden/>
              </w:rPr>
              <w:fldChar w:fldCharType="separate"/>
            </w:r>
            <w:r w:rsidR="00BE67B1">
              <w:rPr>
                <w:noProof/>
                <w:webHidden/>
              </w:rPr>
              <w:t>22</w:t>
            </w:r>
            <w:r>
              <w:rPr>
                <w:noProof/>
                <w:webHidden/>
              </w:rPr>
              <w:fldChar w:fldCharType="end"/>
            </w:r>
          </w:hyperlink>
        </w:p>
        <w:p w14:paraId="3BD3F495" w14:textId="06CEE6C9"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5" w:history="1">
            <w:r w:rsidRPr="00C460DB">
              <w:rPr>
                <w:rStyle w:val="Hyperlink"/>
                <w:noProof/>
              </w:rPr>
              <w:t>3.17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_Toc210724885 \h </w:instrText>
            </w:r>
            <w:r>
              <w:rPr>
                <w:noProof/>
                <w:webHidden/>
              </w:rPr>
            </w:r>
            <w:r>
              <w:rPr>
                <w:noProof/>
                <w:webHidden/>
              </w:rPr>
              <w:fldChar w:fldCharType="separate"/>
            </w:r>
            <w:r w:rsidR="00BE67B1">
              <w:rPr>
                <w:noProof/>
                <w:webHidden/>
              </w:rPr>
              <w:t>23</w:t>
            </w:r>
            <w:r>
              <w:rPr>
                <w:noProof/>
                <w:webHidden/>
              </w:rPr>
              <w:fldChar w:fldCharType="end"/>
            </w:r>
          </w:hyperlink>
        </w:p>
        <w:p w14:paraId="4D5AC874" w14:textId="25E724A7"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6" w:history="1">
            <w:r w:rsidRPr="00C460DB">
              <w:rPr>
                <w:rStyle w:val="Hyperlink"/>
                <w:noProof/>
              </w:rPr>
              <w:t>3.18</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Caracterul durabil al proiectului</w:t>
            </w:r>
            <w:r>
              <w:rPr>
                <w:noProof/>
                <w:webHidden/>
              </w:rPr>
              <w:tab/>
            </w:r>
            <w:r>
              <w:rPr>
                <w:noProof/>
                <w:webHidden/>
              </w:rPr>
              <w:fldChar w:fldCharType="begin"/>
            </w:r>
            <w:r>
              <w:rPr>
                <w:noProof/>
                <w:webHidden/>
              </w:rPr>
              <w:instrText xml:space="preserve"> PAGEREF _Toc210724886 \h </w:instrText>
            </w:r>
            <w:r>
              <w:rPr>
                <w:noProof/>
                <w:webHidden/>
              </w:rPr>
            </w:r>
            <w:r>
              <w:rPr>
                <w:noProof/>
                <w:webHidden/>
              </w:rPr>
              <w:fldChar w:fldCharType="separate"/>
            </w:r>
            <w:r w:rsidR="00BE67B1">
              <w:rPr>
                <w:noProof/>
                <w:webHidden/>
              </w:rPr>
              <w:t>25</w:t>
            </w:r>
            <w:r>
              <w:rPr>
                <w:noProof/>
                <w:webHidden/>
              </w:rPr>
              <w:fldChar w:fldCharType="end"/>
            </w:r>
          </w:hyperlink>
        </w:p>
        <w:p w14:paraId="2EC8D931" w14:textId="590A09BA"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7" w:history="1">
            <w:r w:rsidRPr="00C460DB">
              <w:rPr>
                <w:rStyle w:val="Hyperlink"/>
                <w:noProof/>
              </w:rPr>
              <w:t>3.19</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_Toc210724887 \h </w:instrText>
            </w:r>
            <w:r>
              <w:rPr>
                <w:noProof/>
                <w:webHidden/>
              </w:rPr>
            </w:r>
            <w:r>
              <w:rPr>
                <w:noProof/>
                <w:webHidden/>
              </w:rPr>
              <w:fldChar w:fldCharType="separate"/>
            </w:r>
            <w:r w:rsidR="00BE67B1">
              <w:rPr>
                <w:noProof/>
                <w:webHidden/>
              </w:rPr>
              <w:t>25</w:t>
            </w:r>
            <w:r>
              <w:rPr>
                <w:noProof/>
                <w:webHidden/>
              </w:rPr>
              <w:fldChar w:fldCharType="end"/>
            </w:r>
          </w:hyperlink>
        </w:p>
        <w:p w14:paraId="6A40F87A" w14:textId="106A6B36"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8" w:history="1">
            <w:r w:rsidRPr="00C460DB">
              <w:rPr>
                <w:rStyle w:val="Hyperlink"/>
                <w:noProof/>
              </w:rPr>
              <w:t>3.20</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Teme secundare (NA)</w:t>
            </w:r>
            <w:r>
              <w:rPr>
                <w:noProof/>
                <w:webHidden/>
              </w:rPr>
              <w:tab/>
            </w:r>
            <w:r>
              <w:rPr>
                <w:noProof/>
                <w:webHidden/>
              </w:rPr>
              <w:fldChar w:fldCharType="begin"/>
            </w:r>
            <w:r>
              <w:rPr>
                <w:noProof/>
                <w:webHidden/>
              </w:rPr>
              <w:instrText xml:space="preserve"> PAGEREF _Toc210724888 \h </w:instrText>
            </w:r>
            <w:r>
              <w:rPr>
                <w:noProof/>
                <w:webHidden/>
              </w:rPr>
            </w:r>
            <w:r>
              <w:rPr>
                <w:noProof/>
                <w:webHidden/>
              </w:rPr>
              <w:fldChar w:fldCharType="separate"/>
            </w:r>
            <w:r w:rsidR="00BE67B1">
              <w:rPr>
                <w:noProof/>
                <w:webHidden/>
              </w:rPr>
              <w:t>27</w:t>
            </w:r>
            <w:r>
              <w:rPr>
                <w:noProof/>
                <w:webHidden/>
              </w:rPr>
              <w:fldChar w:fldCharType="end"/>
            </w:r>
          </w:hyperlink>
        </w:p>
        <w:p w14:paraId="59894BB1" w14:textId="52C89B52"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9" w:history="1">
            <w:r w:rsidRPr="00C460DB">
              <w:rPr>
                <w:rStyle w:val="Hyperlink"/>
                <w:noProof/>
              </w:rPr>
              <w:t>3.21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Informarea și vizibilitatea sprijinului din fonduri</w:t>
            </w:r>
            <w:r>
              <w:rPr>
                <w:noProof/>
                <w:webHidden/>
              </w:rPr>
              <w:tab/>
            </w:r>
            <w:r>
              <w:rPr>
                <w:noProof/>
                <w:webHidden/>
              </w:rPr>
              <w:fldChar w:fldCharType="begin"/>
            </w:r>
            <w:r>
              <w:rPr>
                <w:noProof/>
                <w:webHidden/>
              </w:rPr>
              <w:instrText xml:space="preserve"> PAGEREF _Toc210724889 \h </w:instrText>
            </w:r>
            <w:r>
              <w:rPr>
                <w:noProof/>
                <w:webHidden/>
              </w:rPr>
            </w:r>
            <w:r>
              <w:rPr>
                <w:noProof/>
                <w:webHidden/>
              </w:rPr>
              <w:fldChar w:fldCharType="separate"/>
            </w:r>
            <w:r w:rsidR="00BE67B1">
              <w:rPr>
                <w:noProof/>
                <w:webHidden/>
              </w:rPr>
              <w:t>27</w:t>
            </w:r>
            <w:r>
              <w:rPr>
                <w:noProof/>
                <w:webHidden/>
              </w:rPr>
              <w:fldChar w:fldCharType="end"/>
            </w:r>
          </w:hyperlink>
        </w:p>
        <w:p w14:paraId="0329AA4F" w14:textId="483DE0EB"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0" w:history="1">
            <w:r w:rsidRPr="00C460DB">
              <w:rPr>
                <w:rStyle w:val="Hyperlink"/>
                <w:noProof/>
              </w:rPr>
              <w:t>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INFORMAȚII ADMINISTRATIVE DESPRE APELUL DE PROIECTE</w:t>
            </w:r>
            <w:r>
              <w:rPr>
                <w:noProof/>
                <w:webHidden/>
              </w:rPr>
              <w:tab/>
            </w:r>
            <w:r>
              <w:rPr>
                <w:noProof/>
                <w:webHidden/>
              </w:rPr>
              <w:fldChar w:fldCharType="begin"/>
            </w:r>
            <w:r>
              <w:rPr>
                <w:noProof/>
                <w:webHidden/>
              </w:rPr>
              <w:instrText xml:space="preserve"> PAGEREF _Toc210724890 \h </w:instrText>
            </w:r>
            <w:r>
              <w:rPr>
                <w:noProof/>
                <w:webHidden/>
              </w:rPr>
            </w:r>
            <w:r>
              <w:rPr>
                <w:noProof/>
                <w:webHidden/>
              </w:rPr>
              <w:fldChar w:fldCharType="separate"/>
            </w:r>
            <w:r w:rsidR="00BE67B1">
              <w:rPr>
                <w:noProof/>
                <w:webHidden/>
              </w:rPr>
              <w:t>27</w:t>
            </w:r>
            <w:r>
              <w:rPr>
                <w:noProof/>
                <w:webHidden/>
              </w:rPr>
              <w:fldChar w:fldCharType="end"/>
            </w:r>
          </w:hyperlink>
        </w:p>
        <w:p w14:paraId="7077467A" w14:textId="272DDD76"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1" w:history="1">
            <w:r w:rsidRPr="00C460DB">
              <w:rPr>
                <w:rStyle w:val="Hyperlink"/>
                <w:noProof/>
              </w:rPr>
              <w:t>4.1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Data deschiderii apelului de proiecte</w:t>
            </w:r>
            <w:r>
              <w:rPr>
                <w:noProof/>
                <w:webHidden/>
              </w:rPr>
              <w:tab/>
            </w:r>
            <w:r>
              <w:rPr>
                <w:noProof/>
                <w:webHidden/>
              </w:rPr>
              <w:fldChar w:fldCharType="begin"/>
            </w:r>
            <w:r>
              <w:rPr>
                <w:noProof/>
                <w:webHidden/>
              </w:rPr>
              <w:instrText xml:space="preserve"> PAGEREF _Toc210724891 \h </w:instrText>
            </w:r>
            <w:r>
              <w:rPr>
                <w:noProof/>
                <w:webHidden/>
              </w:rPr>
            </w:r>
            <w:r>
              <w:rPr>
                <w:noProof/>
                <w:webHidden/>
              </w:rPr>
              <w:fldChar w:fldCharType="separate"/>
            </w:r>
            <w:r w:rsidR="00BE67B1">
              <w:rPr>
                <w:noProof/>
                <w:webHidden/>
              </w:rPr>
              <w:t>27</w:t>
            </w:r>
            <w:r>
              <w:rPr>
                <w:noProof/>
                <w:webHidden/>
              </w:rPr>
              <w:fldChar w:fldCharType="end"/>
            </w:r>
          </w:hyperlink>
        </w:p>
        <w:p w14:paraId="2AD7B5DA" w14:textId="7BF1C895"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2" w:history="1">
            <w:r w:rsidRPr="00C460DB">
              <w:rPr>
                <w:rStyle w:val="Hyperlink"/>
                <w:noProof/>
              </w:rPr>
              <w:t>4.2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Perioada de pregătire a proiectelor</w:t>
            </w:r>
            <w:r>
              <w:rPr>
                <w:noProof/>
                <w:webHidden/>
              </w:rPr>
              <w:tab/>
            </w:r>
            <w:r>
              <w:rPr>
                <w:noProof/>
                <w:webHidden/>
              </w:rPr>
              <w:fldChar w:fldCharType="begin"/>
            </w:r>
            <w:r>
              <w:rPr>
                <w:noProof/>
                <w:webHidden/>
              </w:rPr>
              <w:instrText xml:space="preserve"> PAGEREF _Toc210724892 \h </w:instrText>
            </w:r>
            <w:r>
              <w:rPr>
                <w:noProof/>
                <w:webHidden/>
              </w:rPr>
            </w:r>
            <w:r>
              <w:rPr>
                <w:noProof/>
                <w:webHidden/>
              </w:rPr>
              <w:fldChar w:fldCharType="separate"/>
            </w:r>
            <w:r w:rsidR="00BE67B1">
              <w:rPr>
                <w:noProof/>
                <w:webHidden/>
              </w:rPr>
              <w:t>27</w:t>
            </w:r>
            <w:r>
              <w:rPr>
                <w:noProof/>
                <w:webHidden/>
              </w:rPr>
              <w:fldChar w:fldCharType="end"/>
            </w:r>
          </w:hyperlink>
        </w:p>
        <w:p w14:paraId="30683C98" w14:textId="3EF09A1C"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3" w:history="1">
            <w:r w:rsidRPr="00C460DB">
              <w:rPr>
                <w:rStyle w:val="Hyperlink"/>
                <w:noProof/>
              </w:rPr>
              <w:t>4.3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Perioada de depunere a proiectelor</w:t>
            </w:r>
            <w:r>
              <w:rPr>
                <w:noProof/>
                <w:webHidden/>
              </w:rPr>
              <w:tab/>
            </w:r>
            <w:r>
              <w:rPr>
                <w:noProof/>
                <w:webHidden/>
              </w:rPr>
              <w:fldChar w:fldCharType="begin"/>
            </w:r>
            <w:r>
              <w:rPr>
                <w:noProof/>
                <w:webHidden/>
              </w:rPr>
              <w:instrText xml:space="preserve"> PAGEREF _Toc210724893 \h </w:instrText>
            </w:r>
            <w:r>
              <w:rPr>
                <w:noProof/>
                <w:webHidden/>
              </w:rPr>
            </w:r>
            <w:r>
              <w:rPr>
                <w:noProof/>
                <w:webHidden/>
              </w:rPr>
              <w:fldChar w:fldCharType="separate"/>
            </w:r>
            <w:r w:rsidR="00BE67B1">
              <w:rPr>
                <w:noProof/>
                <w:webHidden/>
              </w:rPr>
              <w:t>27</w:t>
            </w:r>
            <w:r>
              <w:rPr>
                <w:noProof/>
                <w:webHidden/>
              </w:rPr>
              <w:fldChar w:fldCharType="end"/>
            </w:r>
          </w:hyperlink>
        </w:p>
        <w:p w14:paraId="29E9693D" w14:textId="69233BF6"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4" w:history="1">
            <w:r w:rsidRPr="00C460DB">
              <w:rPr>
                <w:rStyle w:val="Hyperlink"/>
                <w:noProof/>
              </w:rPr>
              <w:t>4.4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Modalitatea de depunere a proiectelor</w:t>
            </w:r>
            <w:r>
              <w:rPr>
                <w:noProof/>
                <w:webHidden/>
              </w:rPr>
              <w:tab/>
            </w:r>
            <w:r>
              <w:rPr>
                <w:noProof/>
                <w:webHidden/>
              </w:rPr>
              <w:fldChar w:fldCharType="begin"/>
            </w:r>
            <w:r>
              <w:rPr>
                <w:noProof/>
                <w:webHidden/>
              </w:rPr>
              <w:instrText xml:space="preserve"> PAGEREF _Toc210724894 \h </w:instrText>
            </w:r>
            <w:r>
              <w:rPr>
                <w:noProof/>
                <w:webHidden/>
              </w:rPr>
            </w:r>
            <w:r>
              <w:rPr>
                <w:noProof/>
                <w:webHidden/>
              </w:rPr>
              <w:fldChar w:fldCharType="separate"/>
            </w:r>
            <w:r w:rsidR="00BE67B1">
              <w:rPr>
                <w:noProof/>
                <w:webHidden/>
              </w:rPr>
              <w:t>27</w:t>
            </w:r>
            <w:r>
              <w:rPr>
                <w:noProof/>
                <w:webHidden/>
              </w:rPr>
              <w:fldChar w:fldCharType="end"/>
            </w:r>
          </w:hyperlink>
        </w:p>
        <w:p w14:paraId="7A7710B7" w14:textId="6C4FA8D5"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5" w:history="1">
            <w:r w:rsidRPr="00C460DB">
              <w:rPr>
                <w:rStyle w:val="Hyperlink"/>
                <w:noProof/>
              </w:rPr>
              <w:t>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Condiții de eligibilitate</w:t>
            </w:r>
            <w:r>
              <w:rPr>
                <w:noProof/>
                <w:webHidden/>
              </w:rPr>
              <w:tab/>
            </w:r>
            <w:r>
              <w:rPr>
                <w:noProof/>
                <w:webHidden/>
              </w:rPr>
              <w:fldChar w:fldCharType="begin"/>
            </w:r>
            <w:r>
              <w:rPr>
                <w:noProof/>
                <w:webHidden/>
              </w:rPr>
              <w:instrText xml:space="preserve"> PAGEREF _Toc210724895 \h </w:instrText>
            </w:r>
            <w:r>
              <w:rPr>
                <w:noProof/>
                <w:webHidden/>
              </w:rPr>
            </w:r>
            <w:r>
              <w:rPr>
                <w:noProof/>
                <w:webHidden/>
              </w:rPr>
              <w:fldChar w:fldCharType="separate"/>
            </w:r>
            <w:r w:rsidR="00BE67B1">
              <w:rPr>
                <w:noProof/>
                <w:webHidden/>
              </w:rPr>
              <w:t>28</w:t>
            </w:r>
            <w:r>
              <w:rPr>
                <w:noProof/>
                <w:webHidden/>
              </w:rPr>
              <w:fldChar w:fldCharType="end"/>
            </w:r>
          </w:hyperlink>
        </w:p>
        <w:p w14:paraId="44C9283A" w14:textId="657E8F60"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6" w:history="1">
            <w:r w:rsidRPr="00C460DB">
              <w:rPr>
                <w:rStyle w:val="Hyperlink"/>
                <w:noProof/>
              </w:rPr>
              <w:t>5.1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Eligibilitatea solicitanților și partenerilor</w:t>
            </w:r>
            <w:r>
              <w:rPr>
                <w:noProof/>
                <w:webHidden/>
              </w:rPr>
              <w:tab/>
            </w:r>
            <w:r>
              <w:rPr>
                <w:noProof/>
                <w:webHidden/>
              </w:rPr>
              <w:fldChar w:fldCharType="begin"/>
            </w:r>
            <w:r>
              <w:rPr>
                <w:noProof/>
                <w:webHidden/>
              </w:rPr>
              <w:instrText xml:space="preserve"> PAGEREF _Toc210724896 \h </w:instrText>
            </w:r>
            <w:r>
              <w:rPr>
                <w:noProof/>
                <w:webHidden/>
              </w:rPr>
            </w:r>
            <w:r>
              <w:rPr>
                <w:noProof/>
                <w:webHidden/>
              </w:rPr>
              <w:fldChar w:fldCharType="separate"/>
            </w:r>
            <w:r w:rsidR="00BE67B1">
              <w:rPr>
                <w:noProof/>
                <w:webHidden/>
              </w:rPr>
              <w:t>28</w:t>
            </w:r>
            <w:r>
              <w:rPr>
                <w:noProof/>
                <w:webHidden/>
              </w:rPr>
              <w:fldChar w:fldCharType="end"/>
            </w:r>
          </w:hyperlink>
        </w:p>
        <w:p w14:paraId="74191AB3" w14:textId="5033EDA9"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7" w:history="1">
            <w:r w:rsidRPr="00C460DB">
              <w:rPr>
                <w:rStyle w:val="Hyperlink"/>
                <w:noProof/>
              </w:rPr>
              <w:t>5.2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Eligibilitatea activităților</w:t>
            </w:r>
            <w:r>
              <w:rPr>
                <w:noProof/>
                <w:webHidden/>
              </w:rPr>
              <w:tab/>
            </w:r>
            <w:r>
              <w:rPr>
                <w:noProof/>
                <w:webHidden/>
              </w:rPr>
              <w:fldChar w:fldCharType="begin"/>
            </w:r>
            <w:r>
              <w:rPr>
                <w:noProof/>
                <w:webHidden/>
              </w:rPr>
              <w:instrText xml:space="preserve"> PAGEREF _Toc210724897 \h </w:instrText>
            </w:r>
            <w:r>
              <w:rPr>
                <w:noProof/>
                <w:webHidden/>
              </w:rPr>
            </w:r>
            <w:r>
              <w:rPr>
                <w:noProof/>
                <w:webHidden/>
              </w:rPr>
              <w:fldChar w:fldCharType="separate"/>
            </w:r>
            <w:r w:rsidR="00BE67B1">
              <w:rPr>
                <w:noProof/>
                <w:webHidden/>
              </w:rPr>
              <w:t>34</w:t>
            </w:r>
            <w:r>
              <w:rPr>
                <w:noProof/>
                <w:webHidden/>
              </w:rPr>
              <w:fldChar w:fldCharType="end"/>
            </w:r>
          </w:hyperlink>
        </w:p>
        <w:p w14:paraId="022238DF" w14:textId="54208CF3"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8" w:history="1">
            <w:r w:rsidRPr="00C460DB">
              <w:rPr>
                <w:rStyle w:val="Hyperlink"/>
                <w:noProof/>
              </w:rPr>
              <w:t>5.3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Eligibilitatea cheltuielilor</w:t>
            </w:r>
            <w:r>
              <w:rPr>
                <w:noProof/>
                <w:webHidden/>
              </w:rPr>
              <w:tab/>
            </w:r>
            <w:r>
              <w:rPr>
                <w:noProof/>
                <w:webHidden/>
              </w:rPr>
              <w:fldChar w:fldCharType="begin"/>
            </w:r>
            <w:r>
              <w:rPr>
                <w:noProof/>
                <w:webHidden/>
              </w:rPr>
              <w:instrText xml:space="preserve"> PAGEREF _Toc210724898 \h </w:instrText>
            </w:r>
            <w:r>
              <w:rPr>
                <w:noProof/>
                <w:webHidden/>
              </w:rPr>
            </w:r>
            <w:r>
              <w:rPr>
                <w:noProof/>
                <w:webHidden/>
              </w:rPr>
              <w:fldChar w:fldCharType="separate"/>
            </w:r>
            <w:r w:rsidR="00BE67B1">
              <w:rPr>
                <w:noProof/>
                <w:webHidden/>
              </w:rPr>
              <w:t>38</w:t>
            </w:r>
            <w:r>
              <w:rPr>
                <w:noProof/>
                <w:webHidden/>
              </w:rPr>
              <w:fldChar w:fldCharType="end"/>
            </w:r>
          </w:hyperlink>
        </w:p>
        <w:p w14:paraId="75EC6F97" w14:textId="53E21D1D"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9" w:history="1">
            <w:r w:rsidRPr="00C460DB">
              <w:rPr>
                <w:rStyle w:val="Hyperlink"/>
                <w:noProof/>
              </w:rPr>
              <w:t>5.4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Valoarea minimă și maximă eligibilă/nerambursabilă a unui proiect</w:t>
            </w:r>
            <w:r>
              <w:rPr>
                <w:noProof/>
                <w:webHidden/>
              </w:rPr>
              <w:tab/>
            </w:r>
            <w:r>
              <w:rPr>
                <w:noProof/>
                <w:webHidden/>
              </w:rPr>
              <w:fldChar w:fldCharType="begin"/>
            </w:r>
            <w:r>
              <w:rPr>
                <w:noProof/>
                <w:webHidden/>
              </w:rPr>
              <w:instrText xml:space="preserve"> PAGEREF _Toc210724899 \h </w:instrText>
            </w:r>
            <w:r>
              <w:rPr>
                <w:noProof/>
                <w:webHidden/>
              </w:rPr>
            </w:r>
            <w:r>
              <w:rPr>
                <w:noProof/>
                <w:webHidden/>
              </w:rPr>
              <w:fldChar w:fldCharType="separate"/>
            </w:r>
            <w:r w:rsidR="00BE67B1">
              <w:rPr>
                <w:noProof/>
                <w:webHidden/>
              </w:rPr>
              <w:t>43</w:t>
            </w:r>
            <w:r>
              <w:rPr>
                <w:noProof/>
                <w:webHidden/>
              </w:rPr>
              <w:fldChar w:fldCharType="end"/>
            </w:r>
          </w:hyperlink>
        </w:p>
        <w:p w14:paraId="0A81F6FC" w14:textId="2483CB1C"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0" w:history="1">
            <w:r w:rsidRPr="00C460DB">
              <w:rPr>
                <w:rStyle w:val="Hyperlink"/>
                <w:noProof/>
              </w:rPr>
              <w:t>5.5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Cuantumul cofinanțării acordate</w:t>
            </w:r>
            <w:r>
              <w:rPr>
                <w:noProof/>
                <w:webHidden/>
              </w:rPr>
              <w:tab/>
            </w:r>
            <w:r>
              <w:rPr>
                <w:noProof/>
                <w:webHidden/>
              </w:rPr>
              <w:fldChar w:fldCharType="begin"/>
            </w:r>
            <w:r>
              <w:rPr>
                <w:noProof/>
                <w:webHidden/>
              </w:rPr>
              <w:instrText xml:space="preserve"> PAGEREF _Toc210724900 \h </w:instrText>
            </w:r>
            <w:r>
              <w:rPr>
                <w:noProof/>
                <w:webHidden/>
              </w:rPr>
            </w:r>
            <w:r>
              <w:rPr>
                <w:noProof/>
                <w:webHidden/>
              </w:rPr>
              <w:fldChar w:fldCharType="separate"/>
            </w:r>
            <w:r w:rsidR="00BE67B1">
              <w:rPr>
                <w:noProof/>
                <w:webHidden/>
              </w:rPr>
              <w:t>44</w:t>
            </w:r>
            <w:r>
              <w:rPr>
                <w:noProof/>
                <w:webHidden/>
              </w:rPr>
              <w:fldChar w:fldCharType="end"/>
            </w:r>
          </w:hyperlink>
        </w:p>
        <w:p w14:paraId="36ECE728" w14:textId="6F13C863"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1" w:history="1">
            <w:r w:rsidRPr="00C460DB">
              <w:rPr>
                <w:rStyle w:val="Hyperlink"/>
                <w:noProof/>
              </w:rPr>
              <w:t>5.6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Durata proiectului</w:t>
            </w:r>
            <w:r>
              <w:rPr>
                <w:noProof/>
                <w:webHidden/>
              </w:rPr>
              <w:tab/>
            </w:r>
            <w:r>
              <w:rPr>
                <w:noProof/>
                <w:webHidden/>
              </w:rPr>
              <w:fldChar w:fldCharType="begin"/>
            </w:r>
            <w:r>
              <w:rPr>
                <w:noProof/>
                <w:webHidden/>
              </w:rPr>
              <w:instrText xml:space="preserve"> PAGEREF _Toc210724901 \h </w:instrText>
            </w:r>
            <w:r>
              <w:rPr>
                <w:noProof/>
                <w:webHidden/>
              </w:rPr>
            </w:r>
            <w:r>
              <w:rPr>
                <w:noProof/>
                <w:webHidden/>
              </w:rPr>
              <w:fldChar w:fldCharType="separate"/>
            </w:r>
            <w:r w:rsidR="00BE67B1">
              <w:rPr>
                <w:noProof/>
                <w:webHidden/>
              </w:rPr>
              <w:t>44</w:t>
            </w:r>
            <w:r>
              <w:rPr>
                <w:noProof/>
                <w:webHidden/>
              </w:rPr>
              <w:fldChar w:fldCharType="end"/>
            </w:r>
          </w:hyperlink>
        </w:p>
        <w:p w14:paraId="396CB98E" w14:textId="1BDCAF22"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2" w:history="1">
            <w:r w:rsidRPr="00C460DB">
              <w:rPr>
                <w:rStyle w:val="Hyperlink"/>
                <w:noProof/>
              </w:rPr>
              <w:t>5.7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Alte cerințe de eligibilitate a proiectului</w:t>
            </w:r>
            <w:r>
              <w:rPr>
                <w:noProof/>
                <w:webHidden/>
              </w:rPr>
              <w:tab/>
            </w:r>
            <w:r>
              <w:rPr>
                <w:noProof/>
                <w:webHidden/>
              </w:rPr>
              <w:fldChar w:fldCharType="begin"/>
            </w:r>
            <w:r>
              <w:rPr>
                <w:noProof/>
                <w:webHidden/>
              </w:rPr>
              <w:instrText xml:space="preserve"> PAGEREF _Toc210724902 \h </w:instrText>
            </w:r>
            <w:r>
              <w:rPr>
                <w:noProof/>
                <w:webHidden/>
              </w:rPr>
            </w:r>
            <w:r>
              <w:rPr>
                <w:noProof/>
                <w:webHidden/>
              </w:rPr>
              <w:fldChar w:fldCharType="separate"/>
            </w:r>
            <w:r w:rsidR="00BE67B1">
              <w:rPr>
                <w:noProof/>
                <w:webHidden/>
              </w:rPr>
              <w:t>44</w:t>
            </w:r>
            <w:r>
              <w:rPr>
                <w:noProof/>
                <w:webHidden/>
              </w:rPr>
              <w:fldChar w:fldCharType="end"/>
            </w:r>
          </w:hyperlink>
        </w:p>
        <w:p w14:paraId="1B175621" w14:textId="7654391F"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3" w:history="1">
            <w:r w:rsidRPr="00C460DB">
              <w:rPr>
                <w:rStyle w:val="Hyperlink"/>
                <w:noProof/>
              </w:rPr>
              <w:t>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INDICATORI DE ETAPĂ</w:t>
            </w:r>
            <w:r>
              <w:rPr>
                <w:noProof/>
                <w:webHidden/>
              </w:rPr>
              <w:tab/>
            </w:r>
            <w:r>
              <w:rPr>
                <w:noProof/>
                <w:webHidden/>
              </w:rPr>
              <w:fldChar w:fldCharType="begin"/>
            </w:r>
            <w:r>
              <w:rPr>
                <w:noProof/>
                <w:webHidden/>
              </w:rPr>
              <w:instrText xml:space="preserve"> PAGEREF _Toc210724903 \h </w:instrText>
            </w:r>
            <w:r>
              <w:rPr>
                <w:noProof/>
                <w:webHidden/>
              </w:rPr>
            </w:r>
            <w:r>
              <w:rPr>
                <w:noProof/>
                <w:webHidden/>
              </w:rPr>
              <w:fldChar w:fldCharType="separate"/>
            </w:r>
            <w:r w:rsidR="00BE67B1">
              <w:rPr>
                <w:noProof/>
                <w:webHidden/>
              </w:rPr>
              <w:t>48</w:t>
            </w:r>
            <w:r>
              <w:rPr>
                <w:noProof/>
                <w:webHidden/>
              </w:rPr>
              <w:fldChar w:fldCharType="end"/>
            </w:r>
          </w:hyperlink>
        </w:p>
        <w:p w14:paraId="694FE5C9" w14:textId="2910BD73"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4" w:history="1">
            <w:r w:rsidRPr="00C460DB">
              <w:rPr>
                <w:rStyle w:val="Hyperlink"/>
                <w:noProof/>
              </w:rPr>
              <w:t>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COMPLETAREA ȘI DEPUNEREA CERERILOR DE FINANȚARE</w:t>
            </w:r>
            <w:r>
              <w:rPr>
                <w:noProof/>
                <w:webHidden/>
              </w:rPr>
              <w:tab/>
            </w:r>
            <w:r>
              <w:rPr>
                <w:noProof/>
                <w:webHidden/>
              </w:rPr>
              <w:fldChar w:fldCharType="begin"/>
            </w:r>
            <w:r>
              <w:rPr>
                <w:noProof/>
                <w:webHidden/>
              </w:rPr>
              <w:instrText xml:space="preserve"> PAGEREF _Toc210724904 \h </w:instrText>
            </w:r>
            <w:r>
              <w:rPr>
                <w:noProof/>
                <w:webHidden/>
              </w:rPr>
            </w:r>
            <w:r>
              <w:rPr>
                <w:noProof/>
                <w:webHidden/>
              </w:rPr>
              <w:fldChar w:fldCharType="separate"/>
            </w:r>
            <w:r w:rsidR="00BE67B1">
              <w:rPr>
                <w:noProof/>
                <w:webHidden/>
              </w:rPr>
              <w:t>49</w:t>
            </w:r>
            <w:r>
              <w:rPr>
                <w:noProof/>
                <w:webHidden/>
              </w:rPr>
              <w:fldChar w:fldCharType="end"/>
            </w:r>
          </w:hyperlink>
        </w:p>
        <w:p w14:paraId="392F39E5" w14:textId="05C708A4"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5" w:history="1">
            <w:r w:rsidRPr="00C460DB">
              <w:rPr>
                <w:rStyle w:val="Hyperlink"/>
                <w:noProof/>
              </w:rPr>
              <w:t>7.1 Completarea formularului cererii</w:t>
            </w:r>
            <w:r>
              <w:rPr>
                <w:noProof/>
                <w:webHidden/>
              </w:rPr>
              <w:tab/>
            </w:r>
            <w:r>
              <w:rPr>
                <w:noProof/>
                <w:webHidden/>
              </w:rPr>
              <w:fldChar w:fldCharType="begin"/>
            </w:r>
            <w:r>
              <w:rPr>
                <w:noProof/>
                <w:webHidden/>
              </w:rPr>
              <w:instrText xml:space="preserve"> PAGEREF _Toc210724905 \h </w:instrText>
            </w:r>
            <w:r>
              <w:rPr>
                <w:noProof/>
                <w:webHidden/>
              </w:rPr>
            </w:r>
            <w:r>
              <w:rPr>
                <w:noProof/>
                <w:webHidden/>
              </w:rPr>
              <w:fldChar w:fldCharType="separate"/>
            </w:r>
            <w:r w:rsidR="00BE67B1">
              <w:rPr>
                <w:noProof/>
                <w:webHidden/>
              </w:rPr>
              <w:t>49</w:t>
            </w:r>
            <w:r>
              <w:rPr>
                <w:noProof/>
                <w:webHidden/>
              </w:rPr>
              <w:fldChar w:fldCharType="end"/>
            </w:r>
          </w:hyperlink>
        </w:p>
        <w:p w14:paraId="63CCD2EB" w14:textId="6F9C53EB"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6" w:history="1">
            <w:r w:rsidRPr="00C460DB">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_Toc210724906 \h </w:instrText>
            </w:r>
            <w:r>
              <w:rPr>
                <w:noProof/>
                <w:webHidden/>
              </w:rPr>
            </w:r>
            <w:r>
              <w:rPr>
                <w:noProof/>
                <w:webHidden/>
              </w:rPr>
              <w:fldChar w:fldCharType="separate"/>
            </w:r>
            <w:r w:rsidR="00BE67B1">
              <w:rPr>
                <w:noProof/>
                <w:webHidden/>
              </w:rPr>
              <w:t>50</w:t>
            </w:r>
            <w:r>
              <w:rPr>
                <w:noProof/>
                <w:webHidden/>
              </w:rPr>
              <w:fldChar w:fldCharType="end"/>
            </w:r>
          </w:hyperlink>
        </w:p>
        <w:p w14:paraId="43C45B36" w14:textId="1779B155"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7" w:history="1">
            <w:r w:rsidRPr="00C460DB">
              <w:rPr>
                <w:rStyle w:val="Hyperlink"/>
                <w:noProof/>
              </w:rPr>
              <w:t>7.3 Metodologia de justificare și detaliere a bugetului cererii de finanțare</w:t>
            </w:r>
            <w:r>
              <w:rPr>
                <w:noProof/>
                <w:webHidden/>
              </w:rPr>
              <w:tab/>
            </w:r>
            <w:r>
              <w:rPr>
                <w:noProof/>
                <w:webHidden/>
              </w:rPr>
              <w:fldChar w:fldCharType="begin"/>
            </w:r>
            <w:r>
              <w:rPr>
                <w:noProof/>
                <w:webHidden/>
              </w:rPr>
              <w:instrText xml:space="preserve"> PAGEREF _Toc210724907 \h </w:instrText>
            </w:r>
            <w:r>
              <w:rPr>
                <w:noProof/>
                <w:webHidden/>
              </w:rPr>
            </w:r>
            <w:r>
              <w:rPr>
                <w:noProof/>
                <w:webHidden/>
              </w:rPr>
              <w:fldChar w:fldCharType="separate"/>
            </w:r>
            <w:r w:rsidR="00BE67B1">
              <w:rPr>
                <w:noProof/>
                <w:webHidden/>
              </w:rPr>
              <w:t>50</w:t>
            </w:r>
            <w:r>
              <w:rPr>
                <w:noProof/>
                <w:webHidden/>
              </w:rPr>
              <w:fldChar w:fldCharType="end"/>
            </w:r>
          </w:hyperlink>
        </w:p>
        <w:p w14:paraId="5EEBF84A" w14:textId="0E53C7B1"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8" w:history="1">
            <w:r w:rsidRPr="00C460DB">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_Toc210724908 \h </w:instrText>
            </w:r>
            <w:r>
              <w:rPr>
                <w:noProof/>
                <w:webHidden/>
              </w:rPr>
            </w:r>
            <w:r>
              <w:rPr>
                <w:noProof/>
                <w:webHidden/>
              </w:rPr>
              <w:fldChar w:fldCharType="separate"/>
            </w:r>
            <w:r w:rsidR="00BE67B1">
              <w:rPr>
                <w:noProof/>
                <w:webHidden/>
              </w:rPr>
              <w:t>51</w:t>
            </w:r>
            <w:r>
              <w:rPr>
                <w:noProof/>
                <w:webHidden/>
              </w:rPr>
              <w:fldChar w:fldCharType="end"/>
            </w:r>
          </w:hyperlink>
        </w:p>
        <w:p w14:paraId="1DA10846" w14:textId="5F10E6C3"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9" w:history="1">
            <w:r w:rsidRPr="00C460DB">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_Toc210724909 \h </w:instrText>
            </w:r>
            <w:r>
              <w:rPr>
                <w:noProof/>
                <w:webHidden/>
              </w:rPr>
            </w:r>
            <w:r>
              <w:rPr>
                <w:noProof/>
                <w:webHidden/>
              </w:rPr>
              <w:fldChar w:fldCharType="separate"/>
            </w:r>
            <w:r w:rsidR="00BE67B1">
              <w:rPr>
                <w:noProof/>
                <w:webHidden/>
              </w:rPr>
              <w:t>56</w:t>
            </w:r>
            <w:r>
              <w:rPr>
                <w:noProof/>
                <w:webHidden/>
              </w:rPr>
              <w:fldChar w:fldCharType="end"/>
            </w:r>
          </w:hyperlink>
        </w:p>
        <w:p w14:paraId="45C733A8" w14:textId="7435F674"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0" w:history="1">
            <w:r w:rsidRPr="00C460DB">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_Toc210724910 \h </w:instrText>
            </w:r>
            <w:r>
              <w:rPr>
                <w:noProof/>
                <w:webHidden/>
              </w:rPr>
            </w:r>
            <w:r>
              <w:rPr>
                <w:noProof/>
                <w:webHidden/>
              </w:rPr>
              <w:fldChar w:fldCharType="separate"/>
            </w:r>
            <w:r w:rsidR="00BE67B1">
              <w:rPr>
                <w:noProof/>
                <w:webHidden/>
              </w:rPr>
              <w:t>57</w:t>
            </w:r>
            <w:r>
              <w:rPr>
                <w:noProof/>
                <w:webHidden/>
              </w:rPr>
              <w:fldChar w:fldCharType="end"/>
            </w:r>
          </w:hyperlink>
        </w:p>
        <w:p w14:paraId="06157FCA" w14:textId="135BC7CB"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1" w:history="1">
            <w:r w:rsidRPr="00C460DB">
              <w:rPr>
                <w:rStyle w:val="Hyperlink"/>
                <w:noProof/>
              </w:rPr>
              <w:t>7.7 Renunțarea la cererea de finanțare</w:t>
            </w:r>
            <w:r>
              <w:rPr>
                <w:noProof/>
                <w:webHidden/>
              </w:rPr>
              <w:tab/>
            </w:r>
            <w:r>
              <w:rPr>
                <w:noProof/>
                <w:webHidden/>
              </w:rPr>
              <w:fldChar w:fldCharType="begin"/>
            </w:r>
            <w:r>
              <w:rPr>
                <w:noProof/>
                <w:webHidden/>
              </w:rPr>
              <w:instrText xml:space="preserve"> PAGEREF _Toc210724911 \h </w:instrText>
            </w:r>
            <w:r>
              <w:rPr>
                <w:noProof/>
                <w:webHidden/>
              </w:rPr>
            </w:r>
            <w:r>
              <w:rPr>
                <w:noProof/>
                <w:webHidden/>
              </w:rPr>
              <w:fldChar w:fldCharType="separate"/>
            </w:r>
            <w:r w:rsidR="00BE67B1">
              <w:rPr>
                <w:noProof/>
                <w:webHidden/>
              </w:rPr>
              <w:t>64</w:t>
            </w:r>
            <w:r>
              <w:rPr>
                <w:noProof/>
                <w:webHidden/>
              </w:rPr>
              <w:fldChar w:fldCharType="end"/>
            </w:r>
          </w:hyperlink>
        </w:p>
        <w:p w14:paraId="01D40E00" w14:textId="52395181"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2" w:history="1">
            <w:r w:rsidRPr="00C460DB">
              <w:rPr>
                <w:rStyle w:val="Hyperlink"/>
                <w:noProof/>
              </w:rPr>
              <w:t>8</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PROCESUL DE EVALUARE, SELECȚIE ȘI CONTRACTARE A PROIECTELOR</w:t>
            </w:r>
            <w:r>
              <w:rPr>
                <w:noProof/>
                <w:webHidden/>
              </w:rPr>
              <w:tab/>
            </w:r>
            <w:r>
              <w:rPr>
                <w:noProof/>
                <w:webHidden/>
              </w:rPr>
              <w:fldChar w:fldCharType="begin"/>
            </w:r>
            <w:r>
              <w:rPr>
                <w:noProof/>
                <w:webHidden/>
              </w:rPr>
              <w:instrText xml:space="preserve"> PAGEREF _Toc210724912 \h </w:instrText>
            </w:r>
            <w:r>
              <w:rPr>
                <w:noProof/>
                <w:webHidden/>
              </w:rPr>
            </w:r>
            <w:r>
              <w:rPr>
                <w:noProof/>
                <w:webHidden/>
              </w:rPr>
              <w:fldChar w:fldCharType="separate"/>
            </w:r>
            <w:r w:rsidR="00BE67B1">
              <w:rPr>
                <w:noProof/>
                <w:webHidden/>
              </w:rPr>
              <w:t>64</w:t>
            </w:r>
            <w:r>
              <w:rPr>
                <w:noProof/>
                <w:webHidden/>
              </w:rPr>
              <w:fldChar w:fldCharType="end"/>
            </w:r>
          </w:hyperlink>
        </w:p>
        <w:p w14:paraId="3F29D085" w14:textId="09D38D14"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3" w:history="1">
            <w:r w:rsidRPr="00C460DB">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_Toc210724913 \h </w:instrText>
            </w:r>
            <w:r>
              <w:rPr>
                <w:noProof/>
                <w:webHidden/>
              </w:rPr>
            </w:r>
            <w:r>
              <w:rPr>
                <w:noProof/>
                <w:webHidden/>
              </w:rPr>
              <w:fldChar w:fldCharType="separate"/>
            </w:r>
            <w:r w:rsidR="00BE67B1">
              <w:rPr>
                <w:noProof/>
                <w:webHidden/>
              </w:rPr>
              <w:t>64</w:t>
            </w:r>
            <w:r>
              <w:rPr>
                <w:noProof/>
                <w:webHidden/>
              </w:rPr>
              <w:fldChar w:fldCharType="end"/>
            </w:r>
          </w:hyperlink>
        </w:p>
        <w:p w14:paraId="423152D7" w14:textId="5C39B82E"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4" w:history="1">
            <w:r w:rsidRPr="00C460DB">
              <w:rPr>
                <w:rStyle w:val="Hyperlink"/>
                <w:noProof/>
              </w:rPr>
              <w:t>8.2 Conformitate administrativă și eligibilitate – DECLARATIE UNICĂ</w:t>
            </w:r>
            <w:r>
              <w:rPr>
                <w:noProof/>
                <w:webHidden/>
              </w:rPr>
              <w:tab/>
            </w:r>
            <w:r>
              <w:rPr>
                <w:noProof/>
                <w:webHidden/>
              </w:rPr>
              <w:fldChar w:fldCharType="begin"/>
            </w:r>
            <w:r>
              <w:rPr>
                <w:noProof/>
                <w:webHidden/>
              </w:rPr>
              <w:instrText xml:space="preserve"> PAGEREF _Toc210724914 \h </w:instrText>
            </w:r>
            <w:r>
              <w:rPr>
                <w:noProof/>
                <w:webHidden/>
              </w:rPr>
            </w:r>
            <w:r>
              <w:rPr>
                <w:noProof/>
                <w:webHidden/>
              </w:rPr>
              <w:fldChar w:fldCharType="separate"/>
            </w:r>
            <w:r w:rsidR="00BE67B1">
              <w:rPr>
                <w:noProof/>
                <w:webHidden/>
              </w:rPr>
              <w:t>64</w:t>
            </w:r>
            <w:r>
              <w:rPr>
                <w:noProof/>
                <w:webHidden/>
              </w:rPr>
              <w:fldChar w:fldCharType="end"/>
            </w:r>
          </w:hyperlink>
        </w:p>
        <w:p w14:paraId="7943C863" w14:textId="2DC82F9A"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5" w:history="1">
            <w:r w:rsidRPr="00C460DB">
              <w:rPr>
                <w:rStyle w:val="Hyperlink"/>
                <w:noProof/>
              </w:rPr>
              <w:t>8.3 Etapa de evaluare preliminară – dacă este cazul (specific pentru intervențiile FSE+) (NA)</w:t>
            </w:r>
            <w:r>
              <w:rPr>
                <w:noProof/>
                <w:webHidden/>
              </w:rPr>
              <w:tab/>
            </w:r>
            <w:r>
              <w:rPr>
                <w:noProof/>
                <w:webHidden/>
              </w:rPr>
              <w:fldChar w:fldCharType="begin"/>
            </w:r>
            <w:r>
              <w:rPr>
                <w:noProof/>
                <w:webHidden/>
              </w:rPr>
              <w:instrText xml:space="preserve"> PAGEREF _Toc210724915 \h </w:instrText>
            </w:r>
            <w:r>
              <w:rPr>
                <w:noProof/>
                <w:webHidden/>
              </w:rPr>
            </w:r>
            <w:r>
              <w:rPr>
                <w:noProof/>
                <w:webHidden/>
              </w:rPr>
              <w:fldChar w:fldCharType="separate"/>
            </w:r>
            <w:r w:rsidR="00BE67B1">
              <w:rPr>
                <w:noProof/>
                <w:webHidden/>
              </w:rPr>
              <w:t>65</w:t>
            </w:r>
            <w:r>
              <w:rPr>
                <w:noProof/>
                <w:webHidden/>
              </w:rPr>
              <w:fldChar w:fldCharType="end"/>
            </w:r>
          </w:hyperlink>
        </w:p>
        <w:p w14:paraId="386B6657" w14:textId="19C77662"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6" w:history="1">
            <w:r w:rsidRPr="00C460DB">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_Toc210724916 \h </w:instrText>
            </w:r>
            <w:r>
              <w:rPr>
                <w:noProof/>
                <w:webHidden/>
              </w:rPr>
            </w:r>
            <w:r>
              <w:rPr>
                <w:noProof/>
                <w:webHidden/>
              </w:rPr>
              <w:fldChar w:fldCharType="separate"/>
            </w:r>
            <w:r w:rsidR="00BE67B1">
              <w:rPr>
                <w:noProof/>
                <w:webHidden/>
              </w:rPr>
              <w:t>65</w:t>
            </w:r>
            <w:r>
              <w:rPr>
                <w:noProof/>
                <w:webHidden/>
              </w:rPr>
              <w:fldChar w:fldCharType="end"/>
            </w:r>
          </w:hyperlink>
        </w:p>
        <w:p w14:paraId="0B41F27F" w14:textId="12903E59"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7" w:history="1">
            <w:r w:rsidRPr="00C460DB">
              <w:rPr>
                <w:rStyle w:val="Hyperlink"/>
                <w:noProof/>
              </w:rPr>
              <w:t>8.5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Aplicarea pragului de calitate</w:t>
            </w:r>
            <w:r>
              <w:rPr>
                <w:noProof/>
                <w:webHidden/>
              </w:rPr>
              <w:tab/>
            </w:r>
            <w:r>
              <w:rPr>
                <w:noProof/>
                <w:webHidden/>
              </w:rPr>
              <w:fldChar w:fldCharType="begin"/>
            </w:r>
            <w:r>
              <w:rPr>
                <w:noProof/>
                <w:webHidden/>
              </w:rPr>
              <w:instrText xml:space="preserve"> PAGEREF _Toc210724917 \h </w:instrText>
            </w:r>
            <w:r>
              <w:rPr>
                <w:noProof/>
                <w:webHidden/>
              </w:rPr>
            </w:r>
            <w:r>
              <w:rPr>
                <w:noProof/>
                <w:webHidden/>
              </w:rPr>
              <w:fldChar w:fldCharType="separate"/>
            </w:r>
            <w:r w:rsidR="00BE67B1">
              <w:rPr>
                <w:noProof/>
                <w:webHidden/>
              </w:rPr>
              <w:t>66</w:t>
            </w:r>
            <w:r>
              <w:rPr>
                <w:noProof/>
                <w:webHidden/>
              </w:rPr>
              <w:fldChar w:fldCharType="end"/>
            </w:r>
          </w:hyperlink>
        </w:p>
        <w:p w14:paraId="7C00B246" w14:textId="269E6B9C"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8" w:history="1">
            <w:r w:rsidRPr="00C460DB">
              <w:rPr>
                <w:rStyle w:val="Hyperlink"/>
                <w:noProof/>
              </w:rPr>
              <w:t>8.6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Aplicarea pragului de excelență</w:t>
            </w:r>
            <w:r>
              <w:rPr>
                <w:noProof/>
                <w:webHidden/>
              </w:rPr>
              <w:tab/>
            </w:r>
            <w:r>
              <w:rPr>
                <w:noProof/>
                <w:webHidden/>
              </w:rPr>
              <w:fldChar w:fldCharType="begin"/>
            </w:r>
            <w:r>
              <w:rPr>
                <w:noProof/>
                <w:webHidden/>
              </w:rPr>
              <w:instrText xml:space="preserve"> PAGEREF _Toc210724918 \h </w:instrText>
            </w:r>
            <w:r>
              <w:rPr>
                <w:noProof/>
                <w:webHidden/>
              </w:rPr>
            </w:r>
            <w:r>
              <w:rPr>
                <w:noProof/>
                <w:webHidden/>
              </w:rPr>
              <w:fldChar w:fldCharType="separate"/>
            </w:r>
            <w:r w:rsidR="00BE67B1">
              <w:rPr>
                <w:noProof/>
                <w:webHidden/>
              </w:rPr>
              <w:t>66</w:t>
            </w:r>
            <w:r>
              <w:rPr>
                <w:noProof/>
                <w:webHidden/>
              </w:rPr>
              <w:fldChar w:fldCharType="end"/>
            </w:r>
          </w:hyperlink>
        </w:p>
        <w:p w14:paraId="41C413DA" w14:textId="736C1216"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9" w:history="1">
            <w:r w:rsidRPr="00C460DB">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_Toc210724919 \h </w:instrText>
            </w:r>
            <w:r>
              <w:rPr>
                <w:noProof/>
                <w:webHidden/>
              </w:rPr>
            </w:r>
            <w:r>
              <w:rPr>
                <w:noProof/>
                <w:webHidden/>
              </w:rPr>
              <w:fldChar w:fldCharType="separate"/>
            </w:r>
            <w:r w:rsidR="00BE67B1">
              <w:rPr>
                <w:noProof/>
                <w:webHidden/>
              </w:rPr>
              <w:t>66</w:t>
            </w:r>
            <w:r>
              <w:rPr>
                <w:noProof/>
                <w:webHidden/>
              </w:rPr>
              <w:fldChar w:fldCharType="end"/>
            </w:r>
          </w:hyperlink>
        </w:p>
        <w:p w14:paraId="1A3A65BE" w14:textId="334C43D3"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0" w:history="1">
            <w:r w:rsidRPr="00C460DB">
              <w:rPr>
                <w:rStyle w:val="Hyperlink"/>
                <w:noProof/>
              </w:rPr>
              <w:t xml:space="preserve"> 8.8 Contestații</w:t>
            </w:r>
            <w:r>
              <w:rPr>
                <w:noProof/>
                <w:webHidden/>
              </w:rPr>
              <w:tab/>
            </w:r>
            <w:r>
              <w:rPr>
                <w:noProof/>
                <w:webHidden/>
              </w:rPr>
              <w:fldChar w:fldCharType="begin"/>
            </w:r>
            <w:r>
              <w:rPr>
                <w:noProof/>
                <w:webHidden/>
              </w:rPr>
              <w:instrText xml:space="preserve"> PAGEREF _Toc210724920 \h </w:instrText>
            </w:r>
            <w:r>
              <w:rPr>
                <w:noProof/>
                <w:webHidden/>
              </w:rPr>
            </w:r>
            <w:r>
              <w:rPr>
                <w:noProof/>
                <w:webHidden/>
              </w:rPr>
              <w:fldChar w:fldCharType="separate"/>
            </w:r>
            <w:r w:rsidR="00BE67B1">
              <w:rPr>
                <w:noProof/>
                <w:webHidden/>
              </w:rPr>
              <w:t>66</w:t>
            </w:r>
            <w:r>
              <w:rPr>
                <w:noProof/>
                <w:webHidden/>
              </w:rPr>
              <w:fldChar w:fldCharType="end"/>
            </w:r>
          </w:hyperlink>
        </w:p>
        <w:p w14:paraId="4D5DF1CE" w14:textId="243B5449"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1" w:history="1">
            <w:r w:rsidRPr="00C460DB">
              <w:rPr>
                <w:rStyle w:val="Hyperlink"/>
                <w:noProof/>
              </w:rPr>
              <w:t>8.9 Contractarea proiectelor</w:t>
            </w:r>
            <w:r>
              <w:rPr>
                <w:noProof/>
                <w:webHidden/>
              </w:rPr>
              <w:tab/>
            </w:r>
            <w:r>
              <w:rPr>
                <w:noProof/>
                <w:webHidden/>
              </w:rPr>
              <w:fldChar w:fldCharType="begin"/>
            </w:r>
            <w:r>
              <w:rPr>
                <w:noProof/>
                <w:webHidden/>
              </w:rPr>
              <w:instrText xml:space="preserve"> PAGEREF _Toc210724921 \h </w:instrText>
            </w:r>
            <w:r>
              <w:rPr>
                <w:noProof/>
                <w:webHidden/>
              </w:rPr>
            </w:r>
            <w:r>
              <w:rPr>
                <w:noProof/>
                <w:webHidden/>
              </w:rPr>
              <w:fldChar w:fldCharType="separate"/>
            </w:r>
            <w:r w:rsidR="00BE67B1">
              <w:rPr>
                <w:noProof/>
                <w:webHidden/>
              </w:rPr>
              <w:t>67</w:t>
            </w:r>
            <w:r>
              <w:rPr>
                <w:noProof/>
                <w:webHidden/>
              </w:rPr>
              <w:fldChar w:fldCharType="end"/>
            </w:r>
          </w:hyperlink>
        </w:p>
        <w:p w14:paraId="28124620" w14:textId="635A335D"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2" w:history="1">
            <w:r w:rsidRPr="00C460DB">
              <w:rPr>
                <w:rStyle w:val="Hyperlink"/>
                <w:noProof/>
              </w:rPr>
              <w:t>9</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PRIVIND CONFLICTUL DE INTERESE</w:t>
            </w:r>
            <w:r>
              <w:rPr>
                <w:noProof/>
                <w:webHidden/>
              </w:rPr>
              <w:tab/>
            </w:r>
            <w:r>
              <w:rPr>
                <w:noProof/>
                <w:webHidden/>
              </w:rPr>
              <w:fldChar w:fldCharType="begin"/>
            </w:r>
            <w:r>
              <w:rPr>
                <w:noProof/>
                <w:webHidden/>
              </w:rPr>
              <w:instrText xml:space="preserve"> PAGEREF _Toc210724922 \h </w:instrText>
            </w:r>
            <w:r>
              <w:rPr>
                <w:noProof/>
                <w:webHidden/>
              </w:rPr>
            </w:r>
            <w:r>
              <w:rPr>
                <w:noProof/>
                <w:webHidden/>
              </w:rPr>
              <w:fldChar w:fldCharType="separate"/>
            </w:r>
            <w:r w:rsidR="00BE67B1">
              <w:rPr>
                <w:noProof/>
                <w:webHidden/>
              </w:rPr>
              <w:t>69</w:t>
            </w:r>
            <w:r>
              <w:rPr>
                <w:noProof/>
                <w:webHidden/>
              </w:rPr>
              <w:fldChar w:fldCharType="end"/>
            </w:r>
          </w:hyperlink>
        </w:p>
        <w:p w14:paraId="60190EBE" w14:textId="16CC9DAB" w:rsidR="00DC330F" w:rsidRDefault="00DC330F">
          <w:pPr>
            <w:pStyle w:val="TOC1"/>
            <w:tabs>
              <w:tab w:val="left" w:pos="130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3" w:history="1">
            <w:r w:rsidRPr="00C460DB">
              <w:rPr>
                <w:rStyle w:val="Hyperlink"/>
                <w:noProof/>
              </w:rPr>
              <w:t>10</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PRIVIND PRELUCRAREA DATELOR CU CARACTER PERSONAL</w:t>
            </w:r>
            <w:r>
              <w:rPr>
                <w:noProof/>
                <w:webHidden/>
              </w:rPr>
              <w:tab/>
            </w:r>
            <w:r>
              <w:rPr>
                <w:noProof/>
                <w:webHidden/>
              </w:rPr>
              <w:fldChar w:fldCharType="begin"/>
            </w:r>
            <w:r>
              <w:rPr>
                <w:noProof/>
                <w:webHidden/>
              </w:rPr>
              <w:instrText xml:space="preserve"> PAGEREF _Toc210724923 \h </w:instrText>
            </w:r>
            <w:r>
              <w:rPr>
                <w:noProof/>
                <w:webHidden/>
              </w:rPr>
            </w:r>
            <w:r>
              <w:rPr>
                <w:noProof/>
                <w:webHidden/>
              </w:rPr>
              <w:fldChar w:fldCharType="separate"/>
            </w:r>
            <w:r w:rsidR="00BE67B1">
              <w:rPr>
                <w:noProof/>
                <w:webHidden/>
              </w:rPr>
              <w:t>69</w:t>
            </w:r>
            <w:r>
              <w:rPr>
                <w:noProof/>
                <w:webHidden/>
              </w:rPr>
              <w:fldChar w:fldCharType="end"/>
            </w:r>
          </w:hyperlink>
        </w:p>
        <w:p w14:paraId="3C57760D" w14:textId="41B5CDF8"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4" w:history="1">
            <w:r w:rsidRPr="00C460DB">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_Toc210724924 \h </w:instrText>
            </w:r>
            <w:r>
              <w:rPr>
                <w:noProof/>
                <w:webHidden/>
              </w:rPr>
            </w:r>
            <w:r>
              <w:rPr>
                <w:noProof/>
                <w:webHidden/>
              </w:rPr>
              <w:fldChar w:fldCharType="separate"/>
            </w:r>
            <w:r w:rsidR="00BE67B1">
              <w:rPr>
                <w:noProof/>
                <w:webHidden/>
              </w:rPr>
              <w:t>70</w:t>
            </w:r>
            <w:r>
              <w:rPr>
                <w:noProof/>
                <w:webHidden/>
              </w:rPr>
              <w:fldChar w:fldCharType="end"/>
            </w:r>
          </w:hyperlink>
        </w:p>
        <w:p w14:paraId="0258A133" w14:textId="2D4BFE55"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5" w:history="1">
            <w:r w:rsidRPr="00C460DB">
              <w:rPr>
                <w:rStyle w:val="Hyperlink"/>
                <w:noProof/>
              </w:rPr>
              <w:t>11.1 Rapoartele de progres</w:t>
            </w:r>
            <w:r>
              <w:rPr>
                <w:noProof/>
                <w:webHidden/>
              </w:rPr>
              <w:tab/>
            </w:r>
            <w:r>
              <w:rPr>
                <w:noProof/>
                <w:webHidden/>
              </w:rPr>
              <w:fldChar w:fldCharType="begin"/>
            </w:r>
            <w:r>
              <w:rPr>
                <w:noProof/>
                <w:webHidden/>
              </w:rPr>
              <w:instrText xml:space="preserve"> PAGEREF _Toc210724925 \h </w:instrText>
            </w:r>
            <w:r>
              <w:rPr>
                <w:noProof/>
                <w:webHidden/>
              </w:rPr>
            </w:r>
            <w:r>
              <w:rPr>
                <w:noProof/>
                <w:webHidden/>
              </w:rPr>
              <w:fldChar w:fldCharType="separate"/>
            </w:r>
            <w:r w:rsidR="00BE67B1">
              <w:rPr>
                <w:noProof/>
                <w:webHidden/>
              </w:rPr>
              <w:t>70</w:t>
            </w:r>
            <w:r>
              <w:rPr>
                <w:noProof/>
                <w:webHidden/>
              </w:rPr>
              <w:fldChar w:fldCharType="end"/>
            </w:r>
          </w:hyperlink>
        </w:p>
        <w:p w14:paraId="1D2CD827" w14:textId="6A646D7B"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6" w:history="1">
            <w:r w:rsidRPr="00C460DB">
              <w:rPr>
                <w:rStyle w:val="Hyperlink"/>
                <w:noProof/>
              </w:rPr>
              <w:t>11.2 Vizitele de monitorizare</w:t>
            </w:r>
            <w:r>
              <w:rPr>
                <w:noProof/>
                <w:webHidden/>
              </w:rPr>
              <w:tab/>
            </w:r>
            <w:r>
              <w:rPr>
                <w:noProof/>
                <w:webHidden/>
              </w:rPr>
              <w:fldChar w:fldCharType="begin"/>
            </w:r>
            <w:r>
              <w:rPr>
                <w:noProof/>
                <w:webHidden/>
              </w:rPr>
              <w:instrText xml:space="preserve"> PAGEREF _Toc210724926 \h </w:instrText>
            </w:r>
            <w:r>
              <w:rPr>
                <w:noProof/>
                <w:webHidden/>
              </w:rPr>
            </w:r>
            <w:r>
              <w:rPr>
                <w:noProof/>
                <w:webHidden/>
              </w:rPr>
              <w:fldChar w:fldCharType="separate"/>
            </w:r>
            <w:r w:rsidR="00BE67B1">
              <w:rPr>
                <w:noProof/>
                <w:webHidden/>
              </w:rPr>
              <w:t>71</w:t>
            </w:r>
            <w:r>
              <w:rPr>
                <w:noProof/>
                <w:webHidden/>
              </w:rPr>
              <w:fldChar w:fldCharType="end"/>
            </w:r>
          </w:hyperlink>
        </w:p>
        <w:p w14:paraId="5C6D139B" w14:textId="208B1DC7"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7" w:history="1">
            <w:r w:rsidRPr="00C460DB">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_Toc210724927 \h </w:instrText>
            </w:r>
            <w:r>
              <w:rPr>
                <w:noProof/>
                <w:webHidden/>
              </w:rPr>
            </w:r>
            <w:r>
              <w:rPr>
                <w:noProof/>
                <w:webHidden/>
              </w:rPr>
              <w:fldChar w:fldCharType="separate"/>
            </w:r>
            <w:r w:rsidR="00BE67B1">
              <w:rPr>
                <w:noProof/>
                <w:webHidden/>
              </w:rPr>
              <w:t>71</w:t>
            </w:r>
            <w:r>
              <w:rPr>
                <w:noProof/>
                <w:webHidden/>
              </w:rPr>
              <w:fldChar w:fldCharType="end"/>
            </w:r>
          </w:hyperlink>
        </w:p>
        <w:p w14:paraId="5F95FE11" w14:textId="2F1CE04F"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8" w:history="1">
            <w:r w:rsidRPr="00C460DB">
              <w:rPr>
                <w:rStyle w:val="Hyperlink"/>
                <w:noProof/>
              </w:rPr>
              <w:t>12 ASPECTE PRIVIND MANAGEMENTUL FINANCIAR</w:t>
            </w:r>
            <w:r>
              <w:rPr>
                <w:noProof/>
                <w:webHidden/>
              </w:rPr>
              <w:tab/>
            </w:r>
            <w:r>
              <w:rPr>
                <w:noProof/>
                <w:webHidden/>
              </w:rPr>
              <w:fldChar w:fldCharType="begin"/>
            </w:r>
            <w:r>
              <w:rPr>
                <w:noProof/>
                <w:webHidden/>
              </w:rPr>
              <w:instrText xml:space="preserve"> PAGEREF _Toc210724928 \h </w:instrText>
            </w:r>
            <w:r>
              <w:rPr>
                <w:noProof/>
                <w:webHidden/>
              </w:rPr>
            </w:r>
            <w:r>
              <w:rPr>
                <w:noProof/>
                <w:webHidden/>
              </w:rPr>
              <w:fldChar w:fldCharType="separate"/>
            </w:r>
            <w:r w:rsidR="00BE67B1">
              <w:rPr>
                <w:noProof/>
                <w:webHidden/>
              </w:rPr>
              <w:t>72</w:t>
            </w:r>
            <w:r>
              <w:rPr>
                <w:noProof/>
                <w:webHidden/>
              </w:rPr>
              <w:fldChar w:fldCharType="end"/>
            </w:r>
          </w:hyperlink>
        </w:p>
        <w:p w14:paraId="1840CD70" w14:textId="07EFC1BA"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9" w:history="1">
            <w:r w:rsidRPr="00C460DB">
              <w:rPr>
                <w:rStyle w:val="Hyperlink"/>
                <w:noProof/>
              </w:rPr>
              <w:t>12.1 Mecanismul cererilor de prefinanțare</w:t>
            </w:r>
            <w:r>
              <w:rPr>
                <w:noProof/>
                <w:webHidden/>
              </w:rPr>
              <w:tab/>
            </w:r>
            <w:r>
              <w:rPr>
                <w:noProof/>
                <w:webHidden/>
              </w:rPr>
              <w:fldChar w:fldCharType="begin"/>
            </w:r>
            <w:r>
              <w:rPr>
                <w:noProof/>
                <w:webHidden/>
              </w:rPr>
              <w:instrText xml:space="preserve"> PAGEREF _Toc210724929 \h </w:instrText>
            </w:r>
            <w:r>
              <w:rPr>
                <w:noProof/>
                <w:webHidden/>
              </w:rPr>
            </w:r>
            <w:r>
              <w:rPr>
                <w:noProof/>
                <w:webHidden/>
              </w:rPr>
              <w:fldChar w:fldCharType="separate"/>
            </w:r>
            <w:r w:rsidR="00BE67B1">
              <w:rPr>
                <w:noProof/>
                <w:webHidden/>
              </w:rPr>
              <w:t>73</w:t>
            </w:r>
            <w:r>
              <w:rPr>
                <w:noProof/>
                <w:webHidden/>
              </w:rPr>
              <w:fldChar w:fldCharType="end"/>
            </w:r>
          </w:hyperlink>
        </w:p>
        <w:p w14:paraId="0915ED73" w14:textId="3CF48706"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0" w:history="1">
            <w:r w:rsidRPr="00C460DB">
              <w:rPr>
                <w:rStyle w:val="Hyperlink"/>
                <w:noProof/>
              </w:rPr>
              <w:t>12.2 Mecanismul cererilor de plată</w:t>
            </w:r>
            <w:r>
              <w:rPr>
                <w:noProof/>
                <w:webHidden/>
              </w:rPr>
              <w:tab/>
            </w:r>
            <w:r>
              <w:rPr>
                <w:noProof/>
                <w:webHidden/>
              </w:rPr>
              <w:fldChar w:fldCharType="begin"/>
            </w:r>
            <w:r>
              <w:rPr>
                <w:noProof/>
                <w:webHidden/>
              </w:rPr>
              <w:instrText xml:space="preserve"> PAGEREF _Toc210724930 \h </w:instrText>
            </w:r>
            <w:r>
              <w:rPr>
                <w:noProof/>
                <w:webHidden/>
              </w:rPr>
            </w:r>
            <w:r>
              <w:rPr>
                <w:noProof/>
                <w:webHidden/>
              </w:rPr>
              <w:fldChar w:fldCharType="separate"/>
            </w:r>
            <w:r w:rsidR="00BE67B1">
              <w:rPr>
                <w:noProof/>
                <w:webHidden/>
              </w:rPr>
              <w:t>74</w:t>
            </w:r>
            <w:r>
              <w:rPr>
                <w:noProof/>
                <w:webHidden/>
              </w:rPr>
              <w:fldChar w:fldCharType="end"/>
            </w:r>
          </w:hyperlink>
        </w:p>
        <w:p w14:paraId="29430B40" w14:textId="12F24619"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1" w:history="1">
            <w:r w:rsidRPr="00C460DB">
              <w:rPr>
                <w:rStyle w:val="Hyperlink"/>
                <w:noProof/>
              </w:rPr>
              <w:t>12.3 Mecanismul cererilor de rambursare</w:t>
            </w:r>
            <w:r>
              <w:rPr>
                <w:noProof/>
                <w:webHidden/>
              </w:rPr>
              <w:tab/>
            </w:r>
            <w:r>
              <w:rPr>
                <w:noProof/>
                <w:webHidden/>
              </w:rPr>
              <w:fldChar w:fldCharType="begin"/>
            </w:r>
            <w:r>
              <w:rPr>
                <w:noProof/>
                <w:webHidden/>
              </w:rPr>
              <w:instrText xml:space="preserve"> PAGEREF _Toc210724931 \h </w:instrText>
            </w:r>
            <w:r>
              <w:rPr>
                <w:noProof/>
                <w:webHidden/>
              </w:rPr>
            </w:r>
            <w:r>
              <w:rPr>
                <w:noProof/>
                <w:webHidden/>
              </w:rPr>
              <w:fldChar w:fldCharType="separate"/>
            </w:r>
            <w:r w:rsidR="00BE67B1">
              <w:rPr>
                <w:noProof/>
                <w:webHidden/>
              </w:rPr>
              <w:t>74</w:t>
            </w:r>
            <w:r>
              <w:rPr>
                <w:noProof/>
                <w:webHidden/>
              </w:rPr>
              <w:fldChar w:fldCharType="end"/>
            </w:r>
          </w:hyperlink>
        </w:p>
        <w:p w14:paraId="0C13721E" w14:textId="5A924CBD"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2" w:history="1">
            <w:r w:rsidRPr="00C460DB">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_Toc210724932 \h </w:instrText>
            </w:r>
            <w:r>
              <w:rPr>
                <w:noProof/>
                <w:webHidden/>
              </w:rPr>
            </w:r>
            <w:r>
              <w:rPr>
                <w:noProof/>
                <w:webHidden/>
              </w:rPr>
              <w:fldChar w:fldCharType="separate"/>
            </w:r>
            <w:r w:rsidR="00BE67B1">
              <w:rPr>
                <w:noProof/>
                <w:webHidden/>
              </w:rPr>
              <w:t>75</w:t>
            </w:r>
            <w:r>
              <w:rPr>
                <w:noProof/>
                <w:webHidden/>
              </w:rPr>
              <w:fldChar w:fldCharType="end"/>
            </w:r>
          </w:hyperlink>
        </w:p>
        <w:p w14:paraId="610D9089" w14:textId="6A5713FF"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3" w:history="1">
            <w:r w:rsidRPr="00C460DB">
              <w:rPr>
                <w:rStyle w:val="Hyperlink"/>
                <w:noProof/>
              </w:rPr>
              <w:t>12.5 Vizitele la fața locului</w:t>
            </w:r>
            <w:r>
              <w:rPr>
                <w:noProof/>
                <w:webHidden/>
              </w:rPr>
              <w:tab/>
            </w:r>
            <w:r>
              <w:rPr>
                <w:noProof/>
                <w:webHidden/>
              </w:rPr>
              <w:fldChar w:fldCharType="begin"/>
            </w:r>
            <w:r>
              <w:rPr>
                <w:noProof/>
                <w:webHidden/>
              </w:rPr>
              <w:instrText xml:space="preserve"> PAGEREF _Toc210724933 \h </w:instrText>
            </w:r>
            <w:r>
              <w:rPr>
                <w:noProof/>
                <w:webHidden/>
              </w:rPr>
            </w:r>
            <w:r>
              <w:rPr>
                <w:noProof/>
                <w:webHidden/>
              </w:rPr>
              <w:fldChar w:fldCharType="separate"/>
            </w:r>
            <w:r w:rsidR="00BE67B1">
              <w:rPr>
                <w:noProof/>
                <w:webHidden/>
              </w:rPr>
              <w:t>75</w:t>
            </w:r>
            <w:r>
              <w:rPr>
                <w:noProof/>
                <w:webHidden/>
              </w:rPr>
              <w:fldChar w:fldCharType="end"/>
            </w:r>
          </w:hyperlink>
        </w:p>
        <w:p w14:paraId="606EB4FB" w14:textId="06C405BC"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4" w:history="1">
            <w:r w:rsidRPr="00C460DB">
              <w:rPr>
                <w:rStyle w:val="Hyperlink"/>
                <w:noProof/>
              </w:rPr>
              <w:t>13 MODIFICAREA GHIDULUI SOLICITANTULUI</w:t>
            </w:r>
            <w:r>
              <w:rPr>
                <w:noProof/>
                <w:webHidden/>
              </w:rPr>
              <w:tab/>
            </w:r>
            <w:r>
              <w:rPr>
                <w:noProof/>
                <w:webHidden/>
              </w:rPr>
              <w:fldChar w:fldCharType="begin"/>
            </w:r>
            <w:r>
              <w:rPr>
                <w:noProof/>
                <w:webHidden/>
              </w:rPr>
              <w:instrText xml:space="preserve"> PAGEREF _Toc210724934 \h </w:instrText>
            </w:r>
            <w:r>
              <w:rPr>
                <w:noProof/>
                <w:webHidden/>
              </w:rPr>
            </w:r>
            <w:r>
              <w:rPr>
                <w:noProof/>
                <w:webHidden/>
              </w:rPr>
              <w:fldChar w:fldCharType="separate"/>
            </w:r>
            <w:r w:rsidR="00BE67B1">
              <w:rPr>
                <w:noProof/>
                <w:webHidden/>
              </w:rPr>
              <w:t>76</w:t>
            </w:r>
            <w:r>
              <w:rPr>
                <w:noProof/>
                <w:webHidden/>
              </w:rPr>
              <w:fldChar w:fldCharType="end"/>
            </w:r>
          </w:hyperlink>
        </w:p>
        <w:p w14:paraId="1221D987" w14:textId="4E8258E9"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5" w:history="1">
            <w:r w:rsidRPr="00C460DB">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_Toc210724935 \h </w:instrText>
            </w:r>
            <w:r>
              <w:rPr>
                <w:noProof/>
                <w:webHidden/>
              </w:rPr>
            </w:r>
            <w:r>
              <w:rPr>
                <w:noProof/>
                <w:webHidden/>
              </w:rPr>
              <w:fldChar w:fldCharType="separate"/>
            </w:r>
            <w:r w:rsidR="00BE67B1">
              <w:rPr>
                <w:noProof/>
                <w:webHidden/>
              </w:rPr>
              <w:t>76</w:t>
            </w:r>
            <w:r>
              <w:rPr>
                <w:noProof/>
                <w:webHidden/>
              </w:rPr>
              <w:fldChar w:fldCharType="end"/>
            </w:r>
          </w:hyperlink>
        </w:p>
        <w:p w14:paraId="37A2C970" w14:textId="18BB7FEA"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6" w:history="1">
            <w:r w:rsidRPr="00C460DB">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_Toc210724936 \h </w:instrText>
            </w:r>
            <w:r>
              <w:rPr>
                <w:noProof/>
                <w:webHidden/>
              </w:rPr>
            </w:r>
            <w:r>
              <w:rPr>
                <w:noProof/>
                <w:webHidden/>
              </w:rPr>
              <w:fldChar w:fldCharType="separate"/>
            </w:r>
            <w:r w:rsidR="00BE67B1">
              <w:rPr>
                <w:noProof/>
                <w:webHidden/>
              </w:rPr>
              <w:t>77</w:t>
            </w:r>
            <w:r>
              <w:rPr>
                <w:noProof/>
                <w:webHidden/>
              </w:rPr>
              <w:fldChar w:fldCharType="end"/>
            </w:r>
          </w:hyperlink>
        </w:p>
        <w:p w14:paraId="7B16ACC5" w14:textId="2B3AD557"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7" w:history="1">
            <w:r w:rsidRPr="00C460DB">
              <w:rPr>
                <w:rStyle w:val="Hyperlink"/>
                <w:noProof/>
              </w:rPr>
              <w:t>14 ANEXE</w:t>
            </w:r>
            <w:r>
              <w:rPr>
                <w:noProof/>
                <w:webHidden/>
              </w:rPr>
              <w:tab/>
            </w:r>
            <w:r>
              <w:rPr>
                <w:noProof/>
                <w:webHidden/>
              </w:rPr>
              <w:fldChar w:fldCharType="begin"/>
            </w:r>
            <w:r>
              <w:rPr>
                <w:noProof/>
                <w:webHidden/>
              </w:rPr>
              <w:instrText xml:space="preserve"> PAGEREF _Toc210724937 \h </w:instrText>
            </w:r>
            <w:r>
              <w:rPr>
                <w:noProof/>
                <w:webHidden/>
              </w:rPr>
            </w:r>
            <w:r>
              <w:rPr>
                <w:noProof/>
                <w:webHidden/>
              </w:rPr>
              <w:fldChar w:fldCharType="separate"/>
            </w:r>
            <w:r w:rsidR="00BE67B1">
              <w:rPr>
                <w:noProof/>
                <w:webHidden/>
              </w:rPr>
              <w:t>77</w:t>
            </w:r>
            <w:r>
              <w:rPr>
                <w:noProof/>
                <w:webHidden/>
              </w:rPr>
              <w:fldChar w:fldCharType="end"/>
            </w:r>
          </w:hyperlink>
        </w:p>
        <w:p w14:paraId="00000071" w14:textId="2FEEEEAA" w:rsidR="00590E78" w:rsidRPr="00E7587F" w:rsidRDefault="00B1102C">
          <w:r w:rsidRPr="00E7587F">
            <w:fldChar w:fldCharType="end"/>
          </w:r>
        </w:p>
      </w:sdtContent>
    </w:sdt>
    <w:p w14:paraId="00000072" w14:textId="77777777" w:rsidR="00590E78" w:rsidRPr="00E7587F" w:rsidRDefault="00B1102C">
      <w:r w:rsidRPr="00E7587F">
        <w:br w:type="page"/>
      </w:r>
    </w:p>
    <w:p w14:paraId="00000073" w14:textId="77777777" w:rsidR="00590E78" w:rsidRPr="00E7587F" w:rsidRDefault="00B1102C">
      <w:pPr>
        <w:pStyle w:val="Heading1"/>
        <w:numPr>
          <w:ilvl w:val="0"/>
          <w:numId w:val="4"/>
        </w:numPr>
      </w:pPr>
      <w:bookmarkStart w:id="0" w:name="_Toc210724860"/>
      <w:r w:rsidRPr="00E7587F">
        <w:lastRenderedPageBreak/>
        <w:t>PREAMBUL, ABREVIERI ȘI GLOSAR</w:t>
      </w:r>
      <w:bookmarkEnd w:id="0"/>
    </w:p>
    <w:p w14:paraId="00000074" w14:textId="77777777" w:rsidR="00590E78" w:rsidRPr="00E7587F" w:rsidRDefault="00B1102C">
      <w:pPr>
        <w:pStyle w:val="Heading2"/>
        <w:numPr>
          <w:ilvl w:val="1"/>
          <w:numId w:val="4"/>
        </w:numPr>
      </w:pPr>
      <w:bookmarkStart w:id="1" w:name="_Toc210724861"/>
      <w:r w:rsidRPr="00E7587F">
        <w:t>Preambul</w:t>
      </w:r>
      <w:bookmarkEnd w:id="1"/>
    </w:p>
    <w:p w14:paraId="65407390" w14:textId="77777777" w:rsidR="00CB3B8B" w:rsidRPr="00E7587F" w:rsidRDefault="00CB3B8B" w:rsidP="00CB3B8B">
      <w:pPr>
        <w:ind w:left="0"/>
      </w:pPr>
      <w:bookmarkStart w:id="2" w:name="_heading=h.3znysh7" w:colFirst="0" w:colLast="0"/>
      <w:bookmarkEnd w:id="2"/>
    </w:p>
    <w:p w14:paraId="00000075" w14:textId="33C6E454" w:rsidR="00590E78" w:rsidRPr="00E7587F" w:rsidRDefault="00B1102C" w:rsidP="00CB3B8B">
      <w:pPr>
        <w:spacing w:before="0" w:after="0"/>
        <w:ind w:left="0"/>
      </w:pPr>
      <w:r w:rsidRPr="00E7587F">
        <w:t>Prezentul ghid a fost elaborat de Autoritatea de Management pentru Tranziție Justă (AM PTJ) pentru solicitanții care doresc să obțină finanțare nerambursabilă pentru proiectele de investiții în cadrul acțiunii</w:t>
      </w:r>
      <w:r w:rsidR="00B74373" w:rsidRPr="00B74373">
        <w:t xml:space="preserve"> </w:t>
      </w:r>
      <w:r w:rsidR="0094294B" w:rsidRPr="0094294B">
        <w:t>„Energie verde accesibilă și mobilitate nepoluantă – componenta Mobilitate verde”</w:t>
      </w:r>
      <w:r w:rsidRPr="00E7587F">
        <w:t xml:space="preserve">, componenta prin care sunt finanțate investițiile pentru </w:t>
      </w:r>
      <w:proofErr w:type="spellStart"/>
      <w:r w:rsidR="00B74373" w:rsidRPr="00B74373">
        <w:rPr>
          <w:rFonts w:asciiTheme="minorHAnsi" w:hAnsiTheme="minorHAnsi" w:cstheme="minorHAnsi"/>
          <w:lang w:val="en-US"/>
        </w:rPr>
        <w:t>dezvoltarea</w:t>
      </w:r>
      <w:proofErr w:type="spellEnd"/>
      <w:r w:rsidR="00B74373" w:rsidRPr="00B74373">
        <w:rPr>
          <w:rFonts w:asciiTheme="minorHAnsi" w:hAnsiTheme="minorHAnsi" w:cstheme="minorHAnsi"/>
          <w:lang w:val="en-US"/>
        </w:rPr>
        <w:t xml:space="preserve"> </w:t>
      </w:r>
      <w:proofErr w:type="spellStart"/>
      <w:r w:rsidR="00B74373" w:rsidRPr="00B74373">
        <w:rPr>
          <w:rFonts w:asciiTheme="minorHAnsi" w:hAnsiTheme="minorHAnsi" w:cstheme="minorHAnsi"/>
          <w:lang w:val="en-US"/>
        </w:rPr>
        <w:t>transportului</w:t>
      </w:r>
      <w:proofErr w:type="spellEnd"/>
      <w:r w:rsidR="00B74373" w:rsidRPr="00B74373">
        <w:rPr>
          <w:rFonts w:asciiTheme="minorHAnsi" w:hAnsiTheme="minorHAnsi" w:cstheme="minorHAnsi"/>
          <w:lang w:val="en-US"/>
        </w:rPr>
        <w:t xml:space="preserve"> public local </w:t>
      </w:r>
      <w:r w:rsidRPr="00B74373">
        <w:rPr>
          <w:rFonts w:asciiTheme="minorHAnsi" w:hAnsiTheme="minorHAnsi" w:cstheme="minorHAnsi"/>
        </w:rPr>
        <w:t>care</w:t>
      </w:r>
      <w:r w:rsidRPr="00E7587F">
        <w:t xml:space="preserve"> sprijină </w:t>
      </w:r>
      <w:r w:rsidR="00105CC2" w:rsidRPr="00105CC2">
        <w:t>accesul la programe de formare profesională</w:t>
      </w:r>
      <w:r w:rsidR="00105CC2">
        <w:t xml:space="preserve"> </w:t>
      </w:r>
      <w:r w:rsidRPr="00E7587F">
        <w:t>și crearea de locuri de muncă</w:t>
      </w:r>
      <w:r w:rsidR="00CB3B8B" w:rsidRPr="00E7587F">
        <w:t xml:space="preserve"> din cadrul Programului de Tranziție Justă 2021-2027.</w:t>
      </w:r>
    </w:p>
    <w:p w14:paraId="1166896F" w14:textId="77777777" w:rsidR="00CB3B8B" w:rsidRPr="00E7587F" w:rsidRDefault="00CB3B8B" w:rsidP="00CB3B8B">
      <w:pPr>
        <w:spacing w:before="0" w:after="0"/>
        <w:ind w:left="0"/>
        <w:rPr>
          <w:shd w:val="clear" w:color="auto" w:fill="6FA8DC"/>
        </w:rPr>
      </w:pPr>
    </w:p>
    <w:p w14:paraId="00000076" w14:textId="658FBAFD" w:rsidR="00590E78" w:rsidRPr="00E7587F" w:rsidRDefault="00B1102C" w:rsidP="00CB3B8B">
      <w:pPr>
        <w:spacing w:before="0" w:after="0"/>
        <w:ind w:left="0"/>
      </w:pPr>
      <w:r w:rsidRPr="00E7587F">
        <w:t xml:space="preserve">În </w:t>
      </w:r>
      <w:r w:rsidR="00CB3B8B" w:rsidRPr="00E7587F">
        <w:t>situația</w:t>
      </w:r>
      <w:r w:rsidRPr="00E7587F">
        <w:t xml:space="preserve"> în care pe parcursul sesiunii de proiecte intervin modificări de natură a afecta regulile şi </w:t>
      </w:r>
      <w:r w:rsidR="00CB3B8B" w:rsidRPr="00E7587F">
        <w:t>condițiile</w:t>
      </w:r>
      <w:r w:rsidRPr="00E7587F">
        <w:t xml:space="preserve"> de </w:t>
      </w:r>
      <w:r w:rsidR="00CB3B8B" w:rsidRPr="00E7587F">
        <w:t>finanțare</w:t>
      </w:r>
      <w:r w:rsidRPr="00E7587F">
        <w:t xml:space="preserve"> stabilite prin prezentul ghid, inclusiv prelungirea termenului de depunere, AM PTJ  va aduce completări și/sau modificări ale </w:t>
      </w:r>
      <w:r w:rsidR="00CB3B8B" w:rsidRPr="00E7587F">
        <w:t>conținutului</w:t>
      </w:r>
      <w:r w:rsidRPr="00E7587F">
        <w:t xml:space="preserve"> acestuia, prin publicarea unei versiuni revizuite.</w:t>
      </w:r>
    </w:p>
    <w:p w14:paraId="609DEADC" w14:textId="77777777" w:rsidR="00CB3B8B" w:rsidRPr="00E7587F" w:rsidRDefault="00CB3B8B" w:rsidP="00CB3B8B">
      <w:pPr>
        <w:spacing w:before="0" w:after="0"/>
        <w:ind w:left="0"/>
      </w:pPr>
    </w:p>
    <w:p w14:paraId="00000077" w14:textId="77777777" w:rsidR="00590E78" w:rsidRPr="00E7587F" w:rsidRDefault="00B1102C" w:rsidP="00CB3B8B">
      <w:pPr>
        <w:spacing w:before="0" w:after="0"/>
        <w:ind w:left="0"/>
      </w:pPr>
      <w:bookmarkStart w:id="3" w:name="_heading=h.v2wente2dhr" w:colFirst="0" w:colLast="0"/>
      <w:bookmarkEnd w:id="3"/>
      <w:r w:rsidRPr="00E7587F">
        <w:t>În cazul modificării legislației menționate în prezentul ghid sau cu incidență asupra acestuia, prevederile actelor normative vor prevala, fără a fi necesară modificarea ghidului solicitantului.</w:t>
      </w:r>
    </w:p>
    <w:p w14:paraId="035A78D7" w14:textId="77777777" w:rsidR="00CB3B8B" w:rsidRPr="00E7587F" w:rsidRDefault="00CB3B8B" w:rsidP="00CB3B8B">
      <w:pPr>
        <w:spacing w:before="0" w:after="0"/>
        <w:ind w:left="0"/>
      </w:pPr>
    </w:p>
    <w:p w14:paraId="086EF348" w14:textId="77777777" w:rsidR="0094294B" w:rsidRDefault="0094294B" w:rsidP="0094294B">
      <w:pPr>
        <w:spacing w:before="0" w:after="0"/>
        <w:ind w:left="0"/>
      </w:pPr>
      <w:bookmarkStart w:id="4" w:name="_heading=h.j2syqipjd3n7" w:colFirst="0" w:colLast="0"/>
      <w:bookmarkEnd w:id="4"/>
      <w:r>
        <w:t>Aspectele cuprinse în acest document ce derivă din PTJ și modul său de implementare, vor fi interpretate exclusiv de către Ministerul Investițiilor și Proiectelor Europene (MIPE), în calitate de Autoritate de Management pentru Programul Tranziție Justă (AM PTJ), cu respectarea legislației în vigoare și folosind metoda de interpretare sistematică,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solicitant/proiect.</w:t>
      </w:r>
    </w:p>
    <w:p w14:paraId="2377C5C2" w14:textId="77777777" w:rsidR="0094294B" w:rsidRDefault="0094294B" w:rsidP="0094294B">
      <w:pPr>
        <w:spacing w:before="0" w:after="0"/>
        <w:ind w:left="0"/>
      </w:pPr>
      <w:r>
        <w:t>Vă recomandăm ca, înainte de a începe completarea cererii de finanțare, să vă asigurați că ați parcurs toate informațiile prezentate în acest ghid, inclusiv în anexe și să vă asigurați că ați înțeles toate aspectele legate de accesarea finanțării.</w:t>
      </w:r>
    </w:p>
    <w:p w14:paraId="12C5401D" w14:textId="44EA6A95" w:rsidR="00CB3B8B" w:rsidRDefault="0094294B" w:rsidP="0094294B">
      <w:pPr>
        <w:spacing w:before="0" w:after="0"/>
        <w:ind w:left="0"/>
      </w:pPr>
      <w:r>
        <w:t>Vă recomandăm ca, până la data limită de depunere a cererilor de finanțare în cadrul prezentelor apeluri de proiecte, să consultați periodic website - ul MIPE și pagina de internet de programului, pentru a urmări eventualele modificări ale condițiilor de finanțare, precum și alte comunicări/clarificări pentru accesarea fondurilor în cadrul apelurilor de proiecte asociate prezentului ghid.</w:t>
      </w:r>
    </w:p>
    <w:p w14:paraId="742155CE" w14:textId="77777777" w:rsidR="0094294B" w:rsidRPr="00E7587F" w:rsidRDefault="0094294B" w:rsidP="0094294B">
      <w:pPr>
        <w:spacing w:before="0" w:after="0"/>
        <w:ind w:left="0"/>
      </w:pPr>
    </w:p>
    <w:p w14:paraId="0000007C" w14:textId="77777777" w:rsidR="00590E78" w:rsidRDefault="00B1102C" w:rsidP="00CB3B8B">
      <w:pPr>
        <w:spacing w:before="0" w:after="0"/>
        <w:ind w:left="0"/>
      </w:pPr>
      <w:r w:rsidRPr="00E7587F">
        <w:t>Modificările legislative relevante, intervenite pe parcursul procesului de consultare publică până la aprobarea prezentului ghid și/sau corelări cu alte prevederile legale existente vor conduce la actualizarea prevederilor prezentului document.</w:t>
      </w:r>
    </w:p>
    <w:p w14:paraId="3906D22D" w14:textId="77777777" w:rsidR="000D61A2" w:rsidRDefault="000D61A2" w:rsidP="00CB3B8B">
      <w:pPr>
        <w:spacing w:before="0" w:after="0"/>
        <w:ind w:left="0"/>
      </w:pPr>
    </w:p>
    <w:p w14:paraId="3E581FD2" w14:textId="30EA7353" w:rsidR="0094294B" w:rsidRDefault="0094294B" w:rsidP="0094294B">
      <w:pPr>
        <w:ind w:left="0"/>
      </w:pPr>
      <w:r>
        <w:t>Solicitanții de finanțare pot formula solicitări de clarificări în ceea ce privește datele/informațiile cuprinse în prezentul ghid și în anexele la acesta pe întreaga durată a apelului de proiecte, la adresa secretariat.dg</w:t>
      </w:r>
      <w:r w:rsidR="00215A48">
        <w:t>pim</w:t>
      </w:r>
      <w:r>
        <w:t xml:space="preserve">@mfe.gov.ro. </w:t>
      </w:r>
    </w:p>
    <w:p w14:paraId="0000007D" w14:textId="55C97EE0" w:rsidR="00590E78" w:rsidRPr="00E7587F" w:rsidRDefault="0094294B" w:rsidP="0094294B">
      <w:pPr>
        <w:ind w:left="0"/>
      </w:pPr>
      <w:r>
        <w:t>Termenul de răspuns la solicitările electronice este de 10 zile lucrătoare de la data înregistrării solicitării la AM PTJ/OI PTJ. Întrebările frecvente și răspunsurile la acestea vor fi publicate periodic pe pagina web a programului https://mfe.gov.ro/ptj-21-27/.</w:t>
      </w:r>
    </w:p>
    <w:p w14:paraId="0000007E" w14:textId="77777777" w:rsidR="00590E78" w:rsidRPr="00E7587F" w:rsidRDefault="00B1102C">
      <w:pPr>
        <w:pStyle w:val="Heading2"/>
        <w:numPr>
          <w:ilvl w:val="1"/>
          <w:numId w:val="4"/>
        </w:numPr>
      </w:pPr>
      <w:bookmarkStart w:id="5" w:name="_Toc210724862"/>
      <w:r w:rsidRPr="00E7587F">
        <w:t>Abrevieri</w:t>
      </w:r>
      <w:bookmarkEnd w:id="5"/>
    </w:p>
    <w:p w14:paraId="0000007F" w14:textId="3C74BDED" w:rsidR="00590E78" w:rsidRPr="00E7587F" w:rsidRDefault="00B1102C" w:rsidP="00CB3B8B">
      <w:pPr>
        <w:spacing w:before="0" w:after="0"/>
      </w:pPr>
      <w:r w:rsidRPr="00E7587F">
        <w:t xml:space="preserve">AA - </w:t>
      </w:r>
      <w:sdt>
        <w:sdtPr>
          <w:tag w:val="goog_rdk_6"/>
          <w:id w:val="-637253705"/>
        </w:sdtPr>
        <w:sdtEndPr/>
        <w:sdtContent>
          <w:r w:rsidRPr="00E7587F">
            <w:t>Autoritatea</w:t>
          </w:r>
        </w:sdtContent>
      </w:sdt>
      <w:sdt>
        <w:sdtPr>
          <w:tag w:val="goog_rdk_7"/>
          <w:id w:val="-2013364518"/>
          <w:showingPlcHdr/>
        </w:sdtPr>
        <w:sdtEndPr/>
        <w:sdtContent>
          <w:r w:rsidR="00CB3B8B" w:rsidRPr="00E7587F">
            <w:t xml:space="preserve">     </w:t>
          </w:r>
        </w:sdtContent>
      </w:sdt>
      <w:r w:rsidRPr="00E7587F">
        <w:t xml:space="preserve"> de Audit</w:t>
      </w:r>
    </w:p>
    <w:p w14:paraId="00000080" w14:textId="77777777" w:rsidR="00590E78" w:rsidRPr="00E7587F" w:rsidRDefault="00B1102C" w:rsidP="00CB3B8B">
      <w:pPr>
        <w:spacing w:before="0" w:after="0"/>
      </w:pPr>
      <w:r w:rsidRPr="00E7587F">
        <w:t>AM PTJ - Autoritatea de Management pentru Programul Tranziție Justă</w:t>
      </w:r>
    </w:p>
    <w:p w14:paraId="00000081" w14:textId="77777777" w:rsidR="00590E78" w:rsidRPr="00E7587F" w:rsidRDefault="00B1102C" w:rsidP="00CB3B8B">
      <w:pPr>
        <w:spacing w:before="0" w:after="0"/>
      </w:pPr>
      <w:r w:rsidRPr="00E7587F">
        <w:t>BS - Bugetul de Stat</w:t>
      </w:r>
    </w:p>
    <w:p w14:paraId="00000082" w14:textId="77777777" w:rsidR="00590E78" w:rsidRPr="00E7587F" w:rsidRDefault="00B1102C" w:rsidP="00CB3B8B">
      <w:pPr>
        <w:spacing w:before="0" w:after="0"/>
      </w:pPr>
      <w:r w:rsidRPr="00E7587F">
        <w:t>CE - Comisia Europeană</w:t>
      </w:r>
    </w:p>
    <w:p w14:paraId="00000083" w14:textId="77777777" w:rsidR="00590E78" w:rsidRPr="00E7587F" w:rsidRDefault="00B1102C" w:rsidP="00CB3B8B">
      <w:pPr>
        <w:spacing w:before="0" w:after="0"/>
      </w:pPr>
      <w:r w:rsidRPr="00E7587F">
        <w:t>CF - Cerere de finanțare</w:t>
      </w:r>
    </w:p>
    <w:p w14:paraId="00000084" w14:textId="77777777" w:rsidR="00590E78" w:rsidRPr="00E7587F" w:rsidRDefault="00B1102C" w:rsidP="00CB3B8B">
      <w:pPr>
        <w:spacing w:before="0" w:after="0"/>
      </w:pPr>
      <w:r w:rsidRPr="00E7587F">
        <w:lastRenderedPageBreak/>
        <w:t>CMPTJ - Comitetul de Monitorizare al Programului Tranziție Justă</w:t>
      </w:r>
    </w:p>
    <w:p w14:paraId="5EA020F9" w14:textId="77777777" w:rsidR="00CB3B8B" w:rsidRPr="00E7587F" w:rsidRDefault="00A74581" w:rsidP="00CB3B8B">
      <w:pPr>
        <w:spacing w:before="0" w:after="0"/>
      </w:pPr>
      <w:sdt>
        <w:sdtPr>
          <w:tag w:val="goog_rdk_9"/>
          <w:id w:val="946268147"/>
        </w:sdtPr>
        <w:sdtEndPr/>
        <w:sdtContent>
          <w:r w:rsidR="00B1102C" w:rsidRPr="00E7587F">
            <w:t>DNSH - Principiul „a nu prejudicia în mod semnificativ” (Do No Significant Harm) obiectivele de mediu</w:t>
          </w:r>
          <w:sdt>
            <w:sdtPr>
              <w:tag w:val="goog_rdk_8"/>
              <w:id w:val="-1021396605"/>
            </w:sdtPr>
            <w:sdtEndPr/>
            <w:sdtContent/>
          </w:sdt>
        </w:sdtContent>
      </w:sdt>
    </w:p>
    <w:p w14:paraId="00000086" w14:textId="4A3E99D3" w:rsidR="00590E78" w:rsidRPr="00E7587F" w:rsidRDefault="00B1102C" w:rsidP="00CB3B8B">
      <w:pPr>
        <w:spacing w:before="0" w:after="0"/>
      </w:pPr>
      <w:r w:rsidRPr="00E7587F">
        <w:t>EMAS - Sistemul European de Management de Mediu și Audit</w:t>
      </w:r>
    </w:p>
    <w:p w14:paraId="00000087" w14:textId="77777777" w:rsidR="00590E78" w:rsidRPr="00E7587F" w:rsidRDefault="00B1102C" w:rsidP="00CB3B8B">
      <w:pPr>
        <w:spacing w:before="0" w:after="0"/>
      </w:pPr>
      <w:r w:rsidRPr="00E7587F">
        <w:t>ETF - Evaluare tehnică și financiară</w:t>
      </w:r>
    </w:p>
    <w:p w14:paraId="00000088" w14:textId="77777777" w:rsidR="00590E78" w:rsidRPr="00E7587F" w:rsidRDefault="00B1102C" w:rsidP="00CB3B8B">
      <w:pPr>
        <w:spacing w:before="0" w:after="0"/>
      </w:pPr>
      <w:r w:rsidRPr="00E7587F">
        <w:t xml:space="preserve">FTJ - Fondul pentru o tranziție justă </w:t>
      </w:r>
    </w:p>
    <w:p w14:paraId="227C977E" w14:textId="77777777" w:rsidR="00CB3B8B" w:rsidRPr="00E7587F" w:rsidRDefault="00B1102C" w:rsidP="00CB3B8B">
      <w:pPr>
        <w:spacing w:before="0" w:after="0"/>
      </w:pPr>
      <w:r w:rsidRPr="00E7587F">
        <w:t>IMM - Întreprinderi Mici și Mijlocii</w:t>
      </w:r>
    </w:p>
    <w:p w14:paraId="18799553" w14:textId="7D6B8FE7" w:rsidR="00CB3B8B" w:rsidRPr="00E7587F" w:rsidRDefault="00CB3B8B" w:rsidP="00CB3B8B">
      <w:pPr>
        <w:spacing w:before="0" w:after="0"/>
      </w:pPr>
      <w:r w:rsidRPr="00E7587F">
        <w:rPr>
          <w:rFonts w:asciiTheme="minorHAnsi" w:hAnsiTheme="minorHAnsi" w:cstheme="minorHAnsi"/>
          <w:shd w:val="clear" w:color="auto" w:fill="FFFFFF"/>
        </w:rPr>
        <w:t>HG -Hotărâre de Guvern</w:t>
      </w:r>
    </w:p>
    <w:p w14:paraId="04925876" w14:textId="46332FEE" w:rsidR="00CB3B8B" w:rsidRPr="00E7587F" w:rsidRDefault="00CB3B8B" w:rsidP="00CB3B8B">
      <w:pPr>
        <w:spacing w:before="0" w:after="0"/>
      </w:pPr>
      <w:r w:rsidRPr="00E7587F">
        <w:t>MIPE - Ministerul Investițiilor și Proiectelor Europene</w:t>
      </w:r>
    </w:p>
    <w:p w14:paraId="0B5FFDF2" w14:textId="7C29517E" w:rsidR="00CB3B8B" w:rsidRPr="00E7587F" w:rsidRDefault="00CB3B8B" w:rsidP="00CB3B8B">
      <w:pPr>
        <w:spacing w:before="0" w:after="0"/>
      </w:pPr>
      <w:r w:rsidRPr="00E7587F">
        <w:t xml:space="preserve">MySMIS -Sistem unic de management a informației </w:t>
      </w:r>
    </w:p>
    <w:p w14:paraId="7D58480F" w14:textId="335CD8B4" w:rsidR="00CB3B8B" w:rsidRPr="00E7587F" w:rsidRDefault="00CB3B8B" w:rsidP="00CB3B8B">
      <w:pPr>
        <w:spacing w:before="0" w:after="0"/>
      </w:pPr>
      <w:r w:rsidRPr="00E7587F">
        <w:t>NUTS-  Nomenclatorul Unităților Statistice Teritoriale</w:t>
      </w:r>
    </w:p>
    <w:p w14:paraId="3ED15332" w14:textId="77777777" w:rsidR="00CB3B8B" w:rsidRPr="00E7587F" w:rsidRDefault="00CB3B8B" w:rsidP="00CB3B8B">
      <w:pPr>
        <w:spacing w:before="0" w:after="0"/>
      </w:pPr>
      <w:r w:rsidRPr="00E7587F">
        <w:t xml:space="preserve">OCPI -Oficiu de cadastru şi publicitate imobiliară </w:t>
      </w:r>
    </w:p>
    <w:p w14:paraId="7F7186CB" w14:textId="418D4F14" w:rsidR="00CB3B8B" w:rsidRPr="00E7587F" w:rsidRDefault="00CB3B8B" w:rsidP="00CB3B8B">
      <w:pPr>
        <w:spacing w:before="0" w:after="0"/>
      </w:pPr>
      <w:r w:rsidRPr="00E7587F">
        <w:t>OUG - Ordonanță de urgență a Guvernului</w:t>
      </w:r>
    </w:p>
    <w:p w14:paraId="414D0D96" w14:textId="77777777" w:rsidR="00CB3B8B" w:rsidRDefault="00CB3B8B" w:rsidP="00CB3B8B">
      <w:pPr>
        <w:spacing w:before="0" w:after="0"/>
      </w:pPr>
      <w:r w:rsidRPr="00E7587F">
        <w:t>OP - Obiectiv de Politică</w:t>
      </w:r>
    </w:p>
    <w:p w14:paraId="2841F0C3" w14:textId="537A27A4" w:rsidR="00B4517B" w:rsidRPr="00E7587F" w:rsidRDefault="00B4517B" w:rsidP="00CB3B8B">
      <w:pPr>
        <w:spacing w:before="0" w:after="0"/>
      </w:pPr>
      <w:r>
        <w:t xml:space="preserve">PMUD - </w:t>
      </w:r>
      <w:r w:rsidRPr="00B4517B">
        <w:t>Planul de mobilitate urbană durabil</w:t>
      </w:r>
      <w:r>
        <w:t>ă</w:t>
      </w:r>
    </w:p>
    <w:p w14:paraId="0000008D" w14:textId="77777777" w:rsidR="00590E78" w:rsidRPr="00E7587F" w:rsidRDefault="00B1102C" w:rsidP="00CB3B8B">
      <w:pPr>
        <w:spacing w:before="0" w:after="0"/>
      </w:pPr>
      <w:r w:rsidRPr="00E7587F">
        <w:t>PNIESC - Planul Național Integrat în domeniul Energiei și Schimbărilor Climatice</w:t>
      </w:r>
    </w:p>
    <w:p w14:paraId="0000008E" w14:textId="77777777" w:rsidR="00590E78" w:rsidRPr="00E7587F" w:rsidRDefault="00B1102C" w:rsidP="00CB3B8B">
      <w:pPr>
        <w:spacing w:before="0" w:after="0"/>
      </w:pPr>
      <w:bookmarkStart w:id="6" w:name="_heading=h.tyjcwt" w:colFirst="0" w:colLast="0"/>
      <w:bookmarkEnd w:id="6"/>
      <w:r w:rsidRPr="00E7587F">
        <w:t>PTJ - Programul Tranziție Justă</w:t>
      </w:r>
    </w:p>
    <w:p w14:paraId="18505A75" w14:textId="77777777" w:rsidR="00CB3B8B" w:rsidRPr="00E7587F" w:rsidRDefault="00B1102C" w:rsidP="00CB3B8B">
      <w:pPr>
        <w:spacing w:before="0" w:after="0"/>
      </w:pPr>
      <w:r w:rsidRPr="00E7587F">
        <w:t>PTTJ - Planuri teritoriale pentru o Tranziție Justă</w:t>
      </w:r>
    </w:p>
    <w:p w14:paraId="00000090" w14:textId="31EE26B9" w:rsidR="00590E78" w:rsidRPr="00E7587F" w:rsidRDefault="00B1102C" w:rsidP="00CB3B8B">
      <w:pPr>
        <w:spacing w:before="0" w:after="0"/>
      </w:pPr>
      <w:r w:rsidRPr="00E7587F">
        <w:t>RDC</w:t>
      </w:r>
      <w:r w:rsidRPr="00E7587F">
        <w:rPr>
          <w:b/>
        </w:rPr>
        <w:t xml:space="preserve"> </w:t>
      </w:r>
      <w:r w:rsidRPr="00E7587F">
        <w:t xml:space="preserve">–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91" w14:textId="77777777" w:rsidR="00590E78" w:rsidRPr="00E7587F" w:rsidRDefault="00B1102C" w:rsidP="00CB3B8B">
      <w:pPr>
        <w:spacing w:before="0" w:after="0"/>
      </w:pPr>
      <w:r w:rsidRPr="00E7587F">
        <w:t>RP – Raport de progres</w:t>
      </w:r>
    </w:p>
    <w:p w14:paraId="00000092" w14:textId="77777777" w:rsidR="00590E78" w:rsidRPr="00E7587F" w:rsidRDefault="00B1102C" w:rsidP="00CB3B8B">
      <w:pPr>
        <w:spacing w:before="0" w:after="0"/>
      </w:pPr>
      <w:r w:rsidRPr="00E7587F">
        <w:t>TFUE - Tratatul privind funcționarea Uniunii Europene</w:t>
      </w:r>
    </w:p>
    <w:p w14:paraId="00000093" w14:textId="77777777" w:rsidR="00590E78" w:rsidRPr="00E7587F" w:rsidRDefault="00B1102C" w:rsidP="00CB3B8B">
      <w:pPr>
        <w:spacing w:before="0" w:after="0"/>
      </w:pPr>
      <w:r w:rsidRPr="00E7587F">
        <w:t>UE - Uniunea Europeană</w:t>
      </w:r>
    </w:p>
    <w:p w14:paraId="2C50B2E8" w14:textId="77777777" w:rsidR="00CB3B8B" w:rsidRPr="00E7587F" w:rsidRDefault="00CB3B8B" w:rsidP="00CB3B8B">
      <w:pPr>
        <w:spacing w:before="0" w:after="0"/>
      </w:pPr>
    </w:p>
    <w:p w14:paraId="421D0072" w14:textId="2B2A2D98" w:rsidR="00C404CA" w:rsidRDefault="00B1102C" w:rsidP="00C404CA">
      <w:pPr>
        <w:pStyle w:val="Heading2"/>
        <w:numPr>
          <w:ilvl w:val="1"/>
          <w:numId w:val="4"/>
        </w:numPr>
        <w:spacing w:before="0"/>
      </w:pPr>
      <w:bookmarkStart w:id="7" w:name="_Toc210724863"/>
      <w:r w:rsidRPr="00E7587F">
        <w:t>Glosar</w:t>
      </w:r>
      <w:bookmarkEnd w:id="7"/>
    </w:p>
    <w:p w14:paraId="58B90017" w14:textId="77777777" w:rsidR="00C404CA" w:rsidRDefault="00C404CA" w:rsidP="00C404CA"/>
    <w:p w14:paraId="77B4E0E2" w14:textId="77777777" w:rsidR="00215A48" w:rsidRDefault="00215A48" w:rsidP="00215A48">
      <w:pPr>
        <w:pStyle w:val="ListParagraph"/>
        <w:widowControl w:val="0"/>
        <w:numPr>
          <w:ilvl w:val="0"/>
          <w:numId w:val="36"/>
        </w:numPr>
        <w:spacing w:before="0" w:after="0"/>
        <w:rPr>
          <w:rFonts w:asciiTheme="minorHAnsi" w:hAnsiTheme="minorHAnsi" w:cstheme="minorHAnsi"/>
        </w:rPr>
      </w:pPr>
      <w:r w:rsidRPr="00180FC3">
        <w:rPr>
          <w:rFonts w:asciiTheme="minorHAnsi" w:hAnsiTheme="minorHAnsi" w:cstheme="minorHAnsi"/>
          <w:b/>
          <w:bCs/>
        </w:rPr>
        <w:t>Acord de parteneriat</w:t>
      </w:r>
      <w:r>
        <w:rPr>
          <w:rFonts w:asciiTheme="minorHAnsi" w:hAnsiTheme="minorHAnsi" w:cstheme="minorHAnsi"/>
          <w:b/>
          <w:bCs/>
        </w:rPr>
        <w:t xml:space="preserve"> - </w:t>
      </w:r>
      <w:r w:rsidRPr="00180FC3">
        <w:rPr>
          <w:rFonts w:asciiTheme="minorHAnsi" w:hAnsiTheme="minorHAnsi" w:cstheme="minorHAnsi"/>
        </w:rPr>
        <w:t>Este, potrivit art. 10 al RDC, document pregătit de un stat membru, în concordanță cu codul european de conduită, care stabilește orientarea strategică pentru programare și modalitățile de utilizare eficientă și eficace a fondurilor FEDR, FSE+, FC, FTJ, FEPAM în perioada 2021-2027. Cuprinde, în principal, obiectivele de politică și obiectivele specifice selectate, un rezumat al fiecărui obiectiv de politică și al rezultatelor așteptate, complementarități și sinergii, o alocare financiară preliminară pe obiectivul de politică și obiectivul specific al FTJ, contribuția la garanția bugetară din cadrul InvestEU, un rezumat al evaluării îndeplinirii condițiilor favorizante.</w:t>
      </w:r>
    </w:p>
    <w:p w14:paraId="7124256D" w14:textId="7104FF7C" w:rsidR="00215A48" w:rsidRPr="00DA5045" w:rsidRDefault="00215A48" w:rsidP="00215A48">
      <w:pPr>
        <w:pStyle w:val="ListParagraph"/>
        <w:widowControl w:val="0"/>
        <w:numPr>
          <w:ilvl w:val="0"/>
          <w:numId w:val="36"/>
        </w:numPr>
        <w:spacing w:before="0" w:after="0"/>
        <w:rPr>
          <w:rFonts w:asciiTheme="minorHAnsi" w:hAnsiTheme="minorHAnsi" w:cstheme="minorHAnsi"/>
        </w:rPr>
      </w:pPr>
      <w:r w:rsidRPr="00D43EFC">
        <w:rPr>
          <w:rFonts w:asciiTheme="minorHAnsi" w:hAnsiTheme="minorHAnsi" w:cstheme="minorHAnsi"/>
          <w:b/>
          <w:bCs/>
        </w:rPr>
        <w:t xml:space="preserve">Activitate de bază </w:t>
      </w:r>
      <w:r w:rsidR="00D43EFC" w:rsidRPr="00D43EFC">
        <w:rPr>
          <w:rFonts w:asciiTheme="minorHAnsi" w:hAnsiTheme="minorHAnsi" w:cstheme="minorHAnsi"/>
          <w:b/>
          <w:bCs/>
        </w:rPr>
        <w:t xml:space="preserve">conform dispozițiilor OUG nr. 23/2023 </w:t>
      </w:r>
      <w:r w:rsidRPr="00D43EFC">
        <w:rPr>
          <w:rFonts w:asciiTheme="minorHAnsi" w:hAnsiTheme="minorHAnsi" w:cstheme="minorHAnsi"/>
          <w:b/>
          <w:bCs/>
        </w:rPr>
        <w:t xml:space="preserve">- </w:t>
      </w:r>
      <w:r w:rsidRPr="00D43EFC">
        <w:rPr>
          <w:rFonts w:asciiTheme="minorHAnsi" w:hAnsiTheme="minorHAnsi" w:cstheme="minorHAnsi"/>
        </w:rPr>
        <w:t>Activitate sau pachet de activităţi declarate de către beneficiar ca fiind principale sau de referinţă pentru un proiect</w:t>
      </w:r>
      <w:r w:rsidRPr="00DA5045">
        <w:rPr>
          <w:rFonts w:asciiTheme="minorHAnsi" w:hAnsiTheme="minorHAnsi" w:cstheme="minorHAnsi"/>
        </w:rPr>
        <w:t>, care se verifică de către autoritatea de management, în etapa de contractare, la momentul întocmirii planului de monitorizare a proiectului şi care trebuie să respecte următoarele condiţii cumulative:</w:t>
      </w:r>
    </w:p>
    <w:p w14:paraId="12BCB306" w14:textId="77777777" w:rsidR="00215A48" w:rsidRPr="00DA5045" w:rsidRDefault="00215A48" w:rsidP="00215A48">
      <w:pPr>
        <w:pStyle w:val="ListParagraph"/>
        <w:widowControl w:val="0"/>
        <w:spacing w:before="0" w:after="0"/>
        <w:ind w:left="1440"/>
        <w:rPr>
          <w:rFonts w:asciiTheme="minorHAnsi" w:hAnsiTheme="minorHAnsi" w:cstheme="minorHAnsi"/>
        </w:rPr>
      </w:pPr>
      <w:r w:rsidRPr="00DA5045">
        <w:rPr>
          <w:rFonts w:asciiTheme="minorHAnsi" w:hAnsiTheme="minorHAnsi" w:cstheme="minorHAnsi"/>
        </w:rPr>
        <w:t>(i) are legătură directă cu obiectul proiectului pentru care se acordă finanțarea şi contribuie în mod direct şi semnificativ la realizarea obiectivelor şi la obţinerea rezultatelor acestuia;</w:t>
      </w:r>
    </w:p>
    <w:p w14:paraId="6C2C9A5C" w14:textId="77777777" w:rsidR="00215A48" w:rsidRPr="00DA5045" w:rsidRDefault="00215A48" w:rsidP="00215A48">
      <w:pPr>
        <w:pStyle w:val="ListParagraph"/>
        <w:widowControl w:val="0"/>
        <w:spacing w:before="0" w:after="0"/>
        <w:ind w:left="1440"/>
        <w:rPr>
          <w:rFonts w:asciiTheme="minorHAnsi" w:hAnsiTheme="minorHAnsi" w:cstheme="minorHAnsi"/>
        </w:rPr>
      </w:pPr>
      <w:r w:rsidRPr="00DA5045">
        <w:rPr>
          <w:rFonts w:asciiTheme="minorHAnsi" w:hAnsiTheme="minorHAnsi" w:cstheme="minorHAnsi"/>
        </w:rPr>
        <w:t>(ii) se regăsește în cererea de finanţare sub forma activităţilor eligibile obligatorii specificate în Ghidul solicitantului;</w:t>
      </w:r>
    </w:p>
    <w:p w14:paraId="062AA992" w14:textId="77777777" w:rsidR="00215A48" w:rsidRDefault="00215A48" w:rsidP="00215A48">
      <w:pPr>
        <w:pStyle w:val="ListParagraph"/>
        <w:widowControl w:val="0"/>
        <w:spacing w:before="0" w:after="0"/>
        <w:ind w:left="1440"/>
        <w:rPr>
          <w:rFonts w:asciiTheme="minorHAnsi" w:hAnsiTheme="minorHAnsi" w:cstheme="minorHAnsi"/>
        </w:rPr>
      </w:pPr>
      <w:r w:rsidRPr="00DA5045">
        <w:rPr>
          <w:rFonts w:asciiTheme="minorHAnsi" w:hAnsiTheme="minorHAnsi" w:cstheme="minorHAnsi"/>
        </w:rPr>
        <w:t>(iii) nu face parte din activităţile conexe, aşa cum sunt acestea definite în Ghidul solicitantului;</w:t>
      </w:r>
    </w:p>
    <w:p w14:paraId="6A5F9CFA" w14:textId="055F690C" w:rsidR="00D43EFC" w:rsidRDefault="00D43EFC" w:rsidP="00215A48">
      <w:pPr>
        <w:pStyle w:val="ListParagraph"/>
        <w:widowControl w:val="0"/>
        <w:spacing w:before="0" w:after="0"/>
        <w:ind w:left="1440"/>
        <w:rPr>
          <w:rFonts w:asciiTheme="minorHAnsi" w:hAnsiTheme="minorHAnsi" w:cstheme="minorHAnsi"/>
        </w:rPr>
      </w:pPr>
      <w:r>
        <w:rPr>
          <w:rFonts w:asciiTheme="minorHAnsi" w:hAnsiTheme="minorHAnsi" w:cstheme="minorHAnsi"/>
        </w:rPr>
        <w:t xml:space="preserve">(iv) </w:t>
      </w:r>
      <w:r w:rsidRPr="00DA5045">
        <w:rPr>
          <w:rFonts w:asciiTheme="minorHAnsi" w:hAnsiTheme="minorHAnsi" w:cstheme="minorHAnsi"/>
        </w:rPr>
        <w:t>bugetul estimat alocat activităţii sau pachetului de activităţi reprezintă minimum 50% din bugetul eligibil al proiectului</w:t>
      </w:r>
      <w:r>
        <w:rPr>
          <w:rFonts w:asciiTheme="minorHAnsi" w:hAnsiTheme="minorHAnsi" w:cstheme="minorHAnsi"/>
        </w:rPr>
        <w:t>.</w:t>
      </w:r>
    </w:p>
    <w:p w14:paraId="64B6ACFE" w14:textId="77777777" w:rsidR="00C404CA" w:rsidRPr="006C1859" w:rsidRDefault="00C404CA">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rPr>
        <w:t xml:space="preserve">Cererea de finanțare - </w:t>
      </w:r>
      <w:bookmarkStart w:id="8" w:name="_Hlk210722003"/>
      <w:r>
        <w:rPr>
          <w:rFonts w:asciiTheme="minorHAnsi" w:hAnsiTheme="minorHAnsi" w:cstheme="minorHAnsi"/>
        </w:rPr>
        <w:t>c</w:t>
      </w:r>
      <w:r w:rsidRPr="006C1859">
        <w:rPr>
          <w:rFonts w:asciiTheme="minorHAnsi" w:hAnsiTheme="minorHAnsi" w:cstheme="minorHAnsi"/>
        </w:rPr>
        <w:t xml:space="preserve">onform </w:t>
      </w:r>
      <w:r>
        <w:rPr>
          <w:rFonts w:asciiTheme="minorHAnsi" w:hAnsiTheme="minorHAnsi" w:cstheme="minorHAnsi"/>
        </w:rPr>
        <w:t xml:space="preserve">dispozițiilor </w:t>
      </w:r>
      <w:r w:rsidRPr="006C1859">
        <w:rPr>
          <w:rFonts w:asciiTheme="minorHAnsi" w:hAnsiTheme="minorHAnsi" w:cstheme="minorHAnsi"/>
        </w:rPr>
        <w:t xml:space="preserve">OUG </w:t>
      </w:r>
      <w:r>
        <w:rPr>
          <w:rFonts w:asciiTheme="minorHAnsi" w:hAnsiTheme="minorHAnsi" w:cstheme="minorHAnsi"/>
        </w:rPr>
        <w:t xml:space="preserve">nr. </w:t>
      </w:r>
      <w:r w:rsidRPr="006C1859">
        <w:rPr>
          <w:rFonts w:asciiTheme="minorHAnsi" w:hAnsiTheme="minorHAnsi" w:cstheme="minorHAnsi"/>
        </w:rPr>
        <w:t>23/2023</w:t>
      </w:r>
      <w:bookmarkEnd w:id="8"/>
      <w:r w:rsidRPr="006C1859">
        <w:rPr>
          <w:rFonts w:asciiTheme="minorHAnsi" w:hAnsiTheme="minorHAnsi" w:cstheme="minorHAnsi"/>
        </w:rPr>
        <w:t xml:space="preserve"> reprezintă un document standardizat, disponibil în sistemul informatic MySMIS2021/SMIS2021+, prin care este solicitat sprijin financiar în cadrul oricăruia dintre programele aferente politicii de coeziune, pentru perioada de programare </w:t>
      </w:r>
      <w:r w:rsidRPr="006C1859">
        <w:rPr>
          <w:rFonts w:asciiTheme="minorHAnsi" w:hAnsiTheme="minorHAnsi" w:cstheme="minorHAnsi"/>
        </w:rPr>
        <w:lastRenderedPageBreak/>
        <w:t>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w:t>
      </w:r>
      <w:r>
        <w:rPr>
          <w:rFonts w:asciiTheme="minorHAnsi" w:hAnsiTheme="minorHAnsi" w:cstheme="minorHAnsi"/>
        </w:rPr>
        <w:t>.</w:t>
      </w:r>
    </w:p>
    <w:p w14:paraId="4F178582" w14:textId="77777777" w:rsidR="00C404CA" w:rsidRPr="00C4444D" w:rsidRDefault="00C404CA" w:rsidP="00C404CA">
      <w:pPr>
        <w:widowControl w:val="0"/>
        <w:spacing w:before="0" w:after="0"/>
        <w:rPr>
          <w:rFonts w:asciiTheme="minorHAnsi" w:hAnsiTheme="minorHAnsi" w:cstheme="minorHAnsi"/>
        </w:rPr>
      </w:pPr>
    </w:p>
    <w:p w14:paraId="737972D4" w14:textId="54657873"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Cofinanțare publică</w:t>
      </w:r>
      <w:r w:rsidRPr="006C1859">
        <w:rPr>
          <w:rFonts w:asciiTheme="minorHAnsi" w:hAnsiTheme="minorHAnsi" w:cstheme="minorHAnsi"/>
        </w:rPr>
        <w:t xml:space="preserve"> - orice contribuție din fonduri publice naționale destinată finanțării cheltuielilor eligibile necesare implementării proiectului în conformitate cu prevederile OUG </w:t>
      </w:r>
      <w:r>
        <w:rPr>
          <w:rFonts w:asciiTheme="minorHAnsi" w:hAnsiTheme="minorHAnsi" w:cstheme="minorHAnsi"/>
        </w:rPr>
        <w:t xml:space="preserve">nr. </w:t>
      </w:r>
      <w:r w:rsidRPr="006C1859">
        <w:rPr>
          <w:rFonts w:asciiTheme="minorHAnsi" w:hAnsiTheme="minorHAnsi" w:cstheme="minorHAnsi"/>
        </w:rPr>
        <w:t>133/2021</w:t>
      </w:r>
      <w:r>
        <w:rPr>
          <w:rFonts w:asciiTheme="minorHAnsi" w:hAnsiTheme="minorHAnsi" w:cstheme="minorHAnsi"/>
        </w:rPr>
        <w:t>.</w:t>
      </w:r>
    </w:p>
    <w:p w14:paraId="48E9A7B6" w14:textId="7F2CF3B2" w:rsidR="00215A48" w:rsidRPr="00D43EFC" w:rsidRDefault="00C404CA" w:rsidP="00215A48">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Cheltuieli eligibile</w:t>
      </w:r>
      <w:r w:rsidRPr="006C1859">
        <w:rPr>
          <w:rFonts w:asciiTheme="minorHAnsi" w:hAnsiTheme="minorHAnsi" w:cstheme="minorHAnsi"/>
        </w:rPr>
        <w:t xml:space="preserve"> </w:t>
      </w:r>
      <w:r>
        <w:rPr>
          <w:rFonts w:asciiTheme="minorHAnsi" w:hAnsiTheme="minorHAnsi" w:cstheme="minorHAnsi"/>
        </w:rPr>
        <w:t>–</w:t>
      </w:r>
      <w:r w:rsidRPr="006C1859">
        <w:rPr>
          <w:rFonts w:asciiTheme="minorHAnsi" w:hAnsiTheme="minorHAnsi" w:cstheme="minorHAnsi"/>
        </w:rPr>
        <w:t xml:space="preserve"> </w:t>
      </w:r>
      <w:r>
        <w:rPr>
          <w:rFonts w:asciiTheme="minorHAnsi" w:hAnsiTheme="minorHAnsi" w:cstheme="minorHAnsi"/>
        </w:rPr>
        <w:t xml:space="preserve">conform dispozițiilor OUG nr. 133/2021 reprezintă </w:t>
      </w:r>
      <w:r w:rsidRPr="006C1859">
        <w:rPr>
          <w:rFonts w:asciiTheme="minorHAnsi" w:hAnsiTheme="minorHAnsi" w:cstheme="minorHAnsi"/>
        </w:rPr>
        <w:t>cheltuielile efectuate de beneficiar pentru implementarea proiectelor finanțate în cadrul programelor operaționale, conform prevederilor art. 63 alin. (1) din Regulamentul (UE) 2021/1.060</w:t>
      </w:r>
      <w:r>
        <w:rPr>
          <w:rFonts w:asciiTheme="minorHAnsi" w:hAnsiTheme="minorHAnsi" w:cstheme="minorHAnsi"/>
        </w:rPr>
        <w:t>.</w:t>
      </w:r>
    </w:p>
    <w:p w14:paraId="7FE4D70E" w14:textId="09DD7C6B" w:rsidR="00C404CA" w:rsidRPr="00C4444D" w:rsidRDefault="00215A48" w:rsidP="00D43EFC">
      <w:pPr>
        <w:pStyle w:val="ListParagraph"/>
        <w:widowControl w:val="0"/>
        <w:numPr>
          <w:ilvl w:val="0"/>
          <w:numId w:val="36"/>
        </w:numPr>
        <w:spacing w:before="0" w:after="0"/>
      </w:pPr>
      <w:r>
        <w:rPr>
          <w:b/>
          <w:bCs/>
        </w:rPr>
        <w:t>C</w:t>
      </w:r>
      <w:r w:rsidRPr="00DA5045">
        <w:rPr>
          <w:b/>
          <w:bCs/>
        </w:rPr>
        <w:t xml:space="preserve">ontractul de servicii publice </w:t>
      </w:r>
      <w:r w:rsidRPr="00DA5045">
        <w:rPr>
          <w:bCs/>
        </w:rPr>
        <w:t>– 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72617BD5" w14:textId="2A1F8F23" w:rsidR="00C404CA" w:rsidRPr="00D43EFC" w:rsidRDefault="00C404CA" w:rsidP="00D43EFC">
      <w:pPr>
        <w:pStyle w:val="ListParagraph"/>
        <w:widowControl w:val="0"/>
        <w:numPr>
          <w:ilvl w:val="0"/>
          <w:numId w:val="36"/>
        </w:numPr>
        <w:spacing w:before="0" w:after="0"/>
        <w:rPr>
          <w:rFonts w:asciiTheme="minorHAnsi" w:hAnsiTheme="minorHAnsi" w:cstheme="minorHAnsi"/>
          <w:bCs/>
        </w:rPr>
      </w:pPr>
      <w:r w:rsidRPr="006C1859">
        <w:rPr>
          <w:rFonts w:asciiTheme="minorHAnsi" w:hAnsiTheme="minorHAnsi" w:cstheme="minorHAnsi"/>
          <w:b/>
        </w:rPr>
        <w:t xml:space="preserve">Declarația unică a solicitantului—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dispozițiilor</w:t>
      </w:r>
      <w:r w:rsidRPr="006C1859">
        <w:rPr>
          <w:rFonts w:asciiTheme="minorHAnsi" w:hAnsiTheme="minorHAnsi" w:cstheme="minorHAnsi"/>
          <w:bCs/>
        </w:rPr>
        <w:t xml:space="preserve"> OUG </w:t>
      </w:r>
      <w:r>
        <w:rPr>
          <w:rFonts w:asciiTheme="minorHAnsi" w:hAnsiTheme="minorHAnsi" w:cstheme="minorHAnsi"/>
          <w:bCs/>
        </w:rPr>
        <w:t xml:space="preserve">nr. </w:t>
      </w:r>
      <w:r w:rsidRPr="006C1859">
        <w:rPr>
          <w:rFonts w:asciiTheme="minorHAnsi" w:hAnsiTheme="minorHAnsi" w:cstheme="minorHAnsi"/>
          <w:bCs/>
        </w:rPr>
        <w:t>23/2023 reprezintă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Pr>
          <w:rFonts w:asciiTheme="minorHAnsi" w:hAnsiTheme="minorHAnsi" w:cstheme="minorHAnsi"/>
          <w:bCs/>
        </w:rPr>
        <w:t>.</w:t>
      </w:r>
    </w:p>
    <w:p w14:paraId="30393D41" w14:textId="19C4414F" w:rsidR="00C404CA" w:rsidRPr="00D43EFC" w:rsidRDefault="00C404CA" w:rsidP="00D43EFC">
      <w:pPr>
        <w:pStyle w:val="ListParagraph"/>
        <w:widowControl w:val="0"/>
        <w:numPr>
          <w:ilvl w:val="0"/>
          <w:numId w:val="36"/>
        </w:numPr>
        <w:spacing w:before="0" w:after="0"/>
        <w:rPr>
          <w:rFonts w:asciiTheme="minorHAnsi" w:hAnsiTheme="minorHAnsi" w:cstheme="minorHAnsi"/>
          <w:bCs/>
        </w:rPr>
      </w:pPr>
      <w:r w:rsidRPr="006C1859">
        <w:rPr>
          <w:rFonts w:asciiTheme="minorHAnsi" w:hAnsiTheme="minorHAnsi" w:cstheme="minorHAnsi"/>
          <w:b/>
        </w:rPr>
        <w:t>Ghidul solicitantului</w:t>
      </w:r>
      <w:r w:rsidRPr="006C1859">
        <w:rPr>
          <w:rFonts w:asciiTheme="minorHAnsi" w:hAnsiTheme="minorHAnsi" w:cstheme="minorHAnsi"/>
          <w:bCs/>
        </w:rPr>
        <w:t xml:space="preserve"> -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 xml:space="preserve">OUG </w:t>
      </w:r>
      <w:r>
        <w:rPr>
          <w:rFonts w:asciiTheme="minorHAnsi" w:hAnsiTheme="minorHAnsi" w:cstheme="minorHAnsi"/>
          <w:bCs/>
        </w:rPr>
        <w:t xml:space="preserve">nr. </w:t>
      </w:r>
      <w:r w:rsidRPr="006C1859">
        <w:rPr>
          <w:rFonts w:asciiTheme="minorHAnsi" w:hAnsiTheme="minorHAnsi" w:cstheme="minorHAnsi"/>
          <w:bCs/>
        </w:rPr>
        <w:t>23/2023 reprezintă documentul asimilat celui prevăzut la art. 73 alin. (3) din Regulamentul (UE) 2021/1.060, cu modificările și completările ulterioare, emis de autoritatea de management care stabilește condițiile acordării sprijinului financiar în cadrul unui apel de proiecte.</w:t>
      </w:r>
    </w:p>
    <w:p w14:paraId="6D4FA3FA" w14:textId="0F1F3D10"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Indicatori de etapă</w:t>
      </w:r>
      <w:r w:rsidRPr="006C1859">
        <w:rPr>
          <w:rFonts w:asciiTheme="minorHAnsi" w:hAnsiTheme="minorHAnsi" w:cstheme="minorHAnsi"/>
        </w:rPr>
        <w:t xml:space="preserve"> —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OUG</w:t>
      </w:r>
      <w:r>
        <w:rPr>
          <w:rFonts w:asciiTheme="minorHAnsi" w:hAnsiTheme="minorHAnsi" w:cstheme="minorHAnsi"/>
          <w:bCs/>
        </w:rPr>
        <w:t xml:space="preserve"> nr.</w:t>
      </w:r>
      <w:r w:rsidRPr="006C1859">
        <w:rPr>
          <w:rFonts w:asciiTheme="minorHAnsi" w:hAnsiTheme="minorHAnsi" w:cstheme="minorHAnsi"/>
          <w:bCs/>
        </w:rPr>
        <w:t xml:space="preserve"> 23/2023 reprezintă </w:t>
      </w:r>
      <w:r w:rsidRPr="006C1859">
        <w:rPr>
          <w:rFonts w:asciiTheme="minorHAnsi" w:hAnsiTheme="minorHAnsi"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Pr>
          <w:rFonts w:asciiTheme="minorHAnsi" w:hAnsiTheme="minorHAnsi" w:cstheme="minorHAnsi"/>
        </w:rPr>
        <w:t>.</w:t>
      </w:r>
    </w:p>
    <w:p w14:paraId="328F7485" w14:textId="5EB8AC24"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Indicator de realizare</w:t>
      </w:r>
      <w:r w:rsidRPr="006C1859">
        <w:rPr>
          <w:rFonts w:asciiTheme="minorHAnsi" w:hAnsiTheme="minorHAnsi" w:cstheme="minorHAnsi"/>
        </w:rPr>
        <w:t xml:space="preserve"> – </w:t>
      </w:r>
      <w:r>
        <w:rPr>
          <w:rFonts w:asciiTheme="minorHAnsi" w:hAnsiTheme="minorHAnsi" w:cstheme="minorHAnsi"/>
        </w:rPr>
        <w:t>conform</w:t>
      </w:r>
      <w:r w:rsidRPr="006C1859">
        <w:rPr>
          <w:rFonts w:asciiTheme="minorHAnsi" w:hAnsiTheme="minorHAnsi" w:cstheme="minorHAnsi"/>
        </w:rPr>
        <w:t xml:space="preserve"> 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1060/2021, cu modificările și completările ulterioare, înseamnă un indicator de măsurare a rezultatelor specifice ale intervenției</w:t>
      </w:r>
      <w:r>
        <w:rPr>
          <w:rFonts w:asciiTheme="minorHAnsi" w:hAnsiTheme="minorHAnsi" w:cstheme="minorHAnsi"/>
        </w:rPr>
        <w:t>.</w:t>
      </w:r>
    </w:p>
    <w:p w14:paraId="7B8FA516" w14:textId="1F7898CA"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Indicator de rezultat</w:t>
      </w:r>
      <w:r w:rsidRPr="006C1859">
        <w:rPr>
          <w:rFonts w:asciiTheme="minorHAnsi" w:hAnsiTheme="minorHAnsi" w:cstheme="minorHAnsi"/>
        </w:rPr>
        <w:t xml:space="preserve"> - </w:t>
      </w:r>
      <w:r>
        <w:rPr>
          <w:rFonts w:asciiTheme="minorHAnsi" w:hAnsiTheme="minorHAnsi" w:cstheme="minorHAnsi"/>
        </w:rPr>
        <w:t>conform</w:t>
      </w:r>
      <w:r w:rsidRPr="006C1859">
        <w:rPr>
          <w:rFonts w:asciiTheme="minorHAnsi" w:hAnsiTheme="minorHAnsi" w:cstheme="minorHAnsi"/>
        </w:rPr>
        <w:t xml:space="preserve"> 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1060/2021, cu modificările și completările ulterioare, înseamnă un indicator de măsurare a efectelor intervențiilor sprijinite, în special în ceea ce privește destinatarii direcți, populația vizată sau utilizatorii infrastructurii</w:t>
      </w:r>
      <w:r>
        <w:rPr>
          <w:rFonts w:asciiTheme="minorHAnsi" w:hAnsiTheme="minorHAnsi" w:cstheme="minorHAnsi"/>
        </w:rPr>
        <w:t>.</w:t>
      </w:r>
    </w:p>
    <w:p w14:paraId="50BD4044" w14:textId="77777777" w:rsidR="00C404CA" w:rsidRPr="006C1859" w:rsidRDefault="00C404CA">
      <w:pPr>
        <w:pStyle w:val="ListParagraph"/>
        <w:numPr>
          <w:ilvl w:val="0"/>
          <w:numId w:val="36"/>
        </w:numPr>
        <w:rPr>
          <w:rFonts w:asciiTheme="minorHAnsi" w:hAnsiTheme="minorHAnsi" w:cstheme="minorHAnsi"/>
        </w:rPr>
      </w:pPr>
      <w:r w:rsidRPr="006C1859">
        <w:rPr>
          <w:rFonts w:asciiTheme="minorHAnsi" w:hAnsiTheme="minorHAnsi" w:cstheme="minorHAnsi"/>
          <w:b/>
          <w:bCs/>
        </w:rPr>
        <w:t xml:space="preserve">Lucrător cu handicap </w:t>
      </w:r>
      <w:r>
        <w:rPr>
          <w:rFonts w:asciiTheme="minorHAnsi" w:hAnsiTheme="minorHAnsi" w:cstheme="minorHAnsi"/>
        </w:rPr>
        <w:t>- conform</w:t>
      </w:r>
      <w:r w:rsidRPr="006C1859">
        <w:rPr>
          <w:rFonts w:asciiTheme="minorHAnsi" w:hAnsiTheme="minorHAnsi" w:cstheme="minorHAnsi"/>
        </w:rPr>
        <w:t xml:space="preserve"> 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 xml:space="preserve">651/2014, cu modificările și completările ulterioare - înseamnă orice persoană care: </w:t>
      </w:r>
    </w:p>
    <w:p w14:paraId="0757538A" w14:textId="77777777" w:rsidR="00C404CA" w:rsidRPr="00C4444D" w:rsidRDefault="00C404CA">
      <w:pPr>
        <w:pStyle w:val="ListParagraph"/>
        <w:numPr>
          <w:ilvl w:val="0"/>
          <w:numId w:val="38"/>
        </w:numPr>
        <w:rPr>
          <w:rFonts w:cstheme="minorHAnsi"/>
        </w:rPr>
      </w:pPr>
      <w:r w:rsidRPr="00C4444D">
        <w:rPr>
          <w:rFonts w:cstheme="minorHAnsi"/>
        </w:rPr>
        <w:t xml:space="preserve">este recunoscută ca lucrător cu handicap conform legislației naționale sau </w:t>
      </w:r>
    </w:p>
    <w:p w14:paraId="111D55E5" w14:textId="48AE4347" w:rsidR="00C404CA" w:rsidRPr="00D43EFC" w:rsidRDefault="00C404CA" w:rsidP="00D43EFC">
      <w:pPr>
        <w:pStyle w:val="ListParagraph"/>
        <w:numPr>
          <w:ilvl w:val="0"/>
          <w:numId w:val="38"/>
        </w:numPr>
        <w:rPr>
          <w:rFonts w:cstheme="minorHAnsi"/>
        </w:rPr>
      </w:pPr>
      <w:r w:rsidRPr="00C4444D">
        <w:rPr>
          <w:rFonts w:cstheme="minorHAnsi"/>
        </w:rPr>
        <w:t>prezintă o incapacitate fizică, mentală, intelectuală sau senzorială de durată care, în interacțiune cu diferite bariere, poate împiedica participarea sa deplină și efectivă într-un mediu de lucru, în condiții de egalitate cu alți lucrători</w:t>
      </w:r>
      <w:r>
        <w:rPr>
          <w:rFonts w:cstheme="minorHAnsi"/>
        </w:rPr>
        <w:t>.</w:t>
      </w:r>
    </w:p>
    <w:p w14:paraId="2D74E0A6" w14:textId="77777777" w:rsidR="00C404CA" w:rsidRPr="006C1859" w:rsidRDefault="00C404CA">
      <w:pPr>
        <w:pStyle w:val="ListParagraph"/>
        <w:numPr>
          <w:ilvl w:val="0"/>
          <w:numId w:val="37"/>
        </w:numPr>
        <w:rPr>
          <w:rFonts w:asciiTheme="minorHAnsi" w:hAnsiTheme="minorHAnsi" w:cstheme="minorHAnsi"/>
        </w:rPr>
      </w:pPr>
      <w:r w:rsidRPr="006C1859">
        <w:rPr>
          <w:rFonts w:asciiTheme="minorHAnsi" w:hAnsiTheme="minorHAnsi" w:cstheme="minorHAnsi"/>
          <w:b/>
          <w:bCs/>
        </w:rPr>
        <w:t>Lucrător defavorizat</w:t>
      </w:r>
      <w:r>
        <w:rPr>
          <w:rFonts w:asciiTheme="minorHAnsi" w:hAnsiTheme="minorHAnsi" w:cstheme="minorHAnsi"/>
          <w:b/>
          <w:bCs/>
        </w:rPr>
        <w:t xml:space="preserve"> </w:t>
      </w:r>
      <w:r>
        <w:rPr>
          <w:rFonts w:asciiTheme="minorHAnsi" w:hAnsiTheme="minorHAnsi" w:cstheme="minorHAnsi"/>
        </w:rPr>
        <w:t xml:space="preserve">conform </w:t>
      </w:r>
      <w:r w:rsidRPr="006C1859">
        <w:rPr>
          <w:rFonts w:asciiTheme="minorHAnsi" w:hAnsiTheme="minorHAnsi" w:cstheme="minorHAnsi"/>
        </w:rPr>
        <w:t>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 xml:space="preserve">651/2014, cu modificările și completările ulterioare, înseamnă orice persoană care: </w:t>
      </w:r>
    </w:p>
    <w:p w14:paraId="77DB0B74" w14:textId="77777777" w:rsidR="00C404CA" w:rsidRPr="00C4444D" w:rsidRDefault="00C404CA">
      <w:pPr>
        <w:pStyle w:val="ListParagraph"/>
        <w:numPr>
          <w:ilvl w:val="0"/>
          <w:numId w:val="39"/>
        </w:numPr>
        <w:rPr>
          <w:rFonts w:cstheme="minorHAnsi"/>
        </w:rPr>
      </w:pPr>
      <w:r w:rsidRPr="00C4444D">
        <w:rPr>
          <w:rFonts w:cstheme="minorHAnsi"/>
        </w:rPr>
        <w:t xml:space="preserve">nu a avut un loc de muncă stabil remunerat în ultimele 6 luni; sau </w:t>
      </w:r>
    </w:p>
    <w:p w14:paraId="29536876" w14:textId="77777777" w:rsidR="00C404CA" w:rsidRPr="00C4444D" w:rsidRDefault="00C404CA">
      <w:pPr>
        <w:pStyle w:val="ListParagraph"/>
        <w:numPr>
          <w:ilvl w:val="0"/>
          <w:numId w:val="39"/>
        </w:numPr>
        <w:rPr>
          <w:rFonts w:cstheme="minorHAnsi"/>
        </w:rPr>
      </w:pPr>
      <w:r w:rsidRPr="00C4444D">
        <w:rPr>
          <w:rFonts w:cstheme="minorHAnsi"/>
        </w:rPr>
        <w:t xml:space="preserve">are vârsta cuprinsă între 15 și 24 de ani; sau </w:t>
      </w:r>
    </w:p>
    <w:p w14:paraId="7FDB5280" w14:textId="77777777" w:rsidR="00C404CA" w:rsidRPr="006C1859"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1BF8FE53" w14:textId="77777777" w:rsidR="00C404CA" w:rsidRPr="006C1859"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 xml:space="preserve">are vârsta de peste 50 de ani; sau </w:t>
      </w:r>
    </w:p>
    <w:p w14:paraId="3A417983" w14:textId="77777777" w:rsidR="00C404CA" w:rsidRPr="006C1859"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 xml:space="preserve">trăiește singur, având în întreținerea sa una sau mai multe persoane; sau </w:t>
      </w:r>
    </w:p>
    <w:p w14:paraId="7CDF7BBD" w14:textId="77777777" w:rsidR="00C404CA"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lastRenderedPageBreak/>
        <w:t>lucrează într-</w:t>
      </w:r>
      <w:r>
        <w:rPr>
          <w:rFonts w:cstheme="minorHAnsi"/>
          <w:sz w:val="22"/>
          <w:szCs w:val="22"/>
        </w:rPr>
        <w:t>u</w:t>
      </w:r>
      <w:r w:rsidRPr="006C1859">
        <w:rPr>
          <w:rFonts w:cstheme="minorHAnsi"/>
          <w:sz w:val="22"/>
          <w:szCs w:val="22"/>
        </w:rPr>
        <w:t xml:space="preserve">n sector sau profesie într-un stat membru în care dezechilibrul repartizării posturilor între bărbați și este cel puțin cu 25 % mai mare decât media națională a dezechilibrului repartizării posturilor între bărbați și femei în toate sectoarele economice în statul membru respectiv și aparține sexului subreprezentat; sau </w:t>
      </w:r>
    </w:p>
    <w:p w14:paraId="249B0A1B" w14:textId="77777777" w:rsidR="00C404CA" w:rsidRPr="006D5A84" w:rsidRDefault="00C404CA">
      <w:pPr>
        <w:pStyle w:val="FootnoteText"/>
        <w:numPr>
          <w:ilvl w:val="0"/>
          <w:numId w:val="39"/>
        </w:numPr>
        <w:spacing w:before="120" w:after="120"/>
        <w:contextualSpacing/>
        <w:rPr>
          <w:rFonts w:eastAsia="Calibri" w:cstheme="minorHAnsi"/>
          <w:sz w:val="22"/>
          <w:szCs w:val="22"/>
        </w:rPr>
      </w:pPr>
      <w:r w:rsidRPr="006D5A84">
        <w:rPr>
          <w:rFonts w:cstheme="minorHAnsi"/>
          <w:sz w:val="22"/>
          <w:szCs w:val="22"/>
        </w:rPr>
        <w:t>este membru al unei minorități etnice dintr-un stat membru și are nevoie să își dezvolte competențele lingvistice, formarea profesională sau experiența în muncă pentru a-și spori șansele de a obține un loc de muncă stabil</w:t>
      </w:r>
      <w:r>
        <w:rPr>
          <w:rFonts w:cstheme="minorHAnsi"/>
          <w:sz w:val="22"/>
          <w:szCs w:val="22"/>
        </w:rPr>
        <w:t>.</w:t>
      </w:r>
    </w:p>
    <w:p w14:paraId="6ADF7ECE" w14:textId="77777777" w:rsidR="00C404CA" w:rsidRPr="006C1859" w:rsidRDefault="00C404CA">
      <w:pPr>
        <w:pStyle w:val="ListParagraph"/>
        <w:numPr>
          <w:ilvl w:val="0"/>
          <w:numId w:val="37"/>
        </w:numPr>
        <w:rPr>
          <w:rFonts w:asciiTheme="minorHAnsi" w:hAnsiTheme="minorHAnsi" w:cstheme="minorHAnsi"/>
        </w:rPr>
      </w:pPr>
      <w:r w:rsidRPr="006C1859">
        <w:rPr>
          <w:rFonts w:asciiTheme="minorHAnsi" w:hAnsiTheme="minorHAnsi" w:cstheme="minorHAnsi"/>
          <w:b/>
        </w:rPr>
        <w:t>Lucrător extrem de defavorizat</w:t>
      </w:r>
      <w:r>
        <w:rPr>
          <w:rFonts w:asciiTheme="minorHAnsi" w:hAnsiTheme="minorHAnsi" w:cstheme="minorHAnsi"/>
          <w:b/>
        </w:rPr>
        <w:t xml:space="preserve"> </w:t>
      </w:r>
      <w:r w:rsidRPr="006C1859">
        <w:rPr>
          <w:rFonts w:asciiTheme="minorHAnsi" w:hAnsiTheme="minorHAnsi" w:cstheme="minorHAnsi"/>
        </w:rPr>
        <w:t xml:space="preserve"> </w:t>
      </w:r>
      <w:r w:rsidRPr="00B739D8">
        <w:rPr>
          <w:rFonts w:asciiTheme="minorHAnsi" w:hAnsiTheme="minorHAnsi" w:cstheme="minorHAnsi"/>
        </w:rPr>
        <w:t xml:space="preserve">conform  prevederilor Regulamentului (UE) nr. 651/2014, cu modificările și completările ulterioare </w:t>
      </w:r>
      <w:r w:rsidRPr="006C1859">
        <w:rPr>
          <w:rFonts w:asciiTheme="minorHAnsi" w:hAnsiTheme="minorHAnsi" w:cstheme="minorHAnsi"/>
        </w:rPr>
        <w:t>înseamnă orice persoană care:</w:t>
      </w:r>
    </w:p>
    <w:p w14:paraId="1B108C3D" w14:textId="77777777" w:rsidR="00C404CA" w:rsidRPr="004521B7" w:rsidRDefault="00C404CA">
      <w:pPr>
        <w:pStyle w:val="ListParagraph"/>
        <w:numPr>
          <w:ilvl w:val="0"/>
          <w:numId w:val="40"/>
        </w:numPr>
        <w:rPr>
          <w:rFonts w:cstheme="minorHAnsi"/>
        </w:rPr>
      </w:pPr>
      <w:r w:rsidRPr="004521B7">
        <w:rPr>
          <w:rFonts w:cstheme="minorHAnsi"/>
        </w:rPr>
        <w:t>nu a avut un loc de muncă stabil remunerat în ultimele 24 de luni; sau</w:t>
      </w:r>
    </w:p>
    <w:p w14:paraId="64E0CD1C" w14:textId="77777777" w:rsidR="00C404CA" w:rsidRDefault="00C404CA">
      <w:pPr>
        <w:pStyle w:val="ListParagraph"/>
        <w:numPr>
          <w:ilvl w:val="0"/>
          <w:numId w:val="40"/>
        </w:numPr>
        <w:rPr>
          <w:rFonts w:cstheme="minorHAnsi"/>
        </w:rPr>
      </w:pPr>
      <w:r w:rsidRPr="004521B7">
        <w:rPr>
          <w:rFonts w:cstheme="minorHAnsi"/>
        </w:rPr>
        <w:t>nu a avut un loc de muncă stabil remunerat în ultimele 12 luni şi aparţine uneia dintre categoriile (b)</w:t>
      </w:r>
      <w:r>
        <w:rPr>
          <w:rFonts w:cstheme="minorHAnsi"/>
        </w:rPr>
        <w:t xml:space="preserve"> - </w:t>
      </w:r>
      <w:r w:rsidRPr="004521B7">
        <w:rPr>
          <w:rFonts w:cstheme="minorHAnsi"/>
        </w:rPr>
        <w:t>(g) menţionate la definiţia "lucrătorului defavorizat"</w:t>
      </w:r>
      <w:r>
        <w:rPr>
          <w:rFonts w:cstheme="minorHAnsi"/>
        </w:rPr>
        <w:t>.</w:t>
      </w:r>
    </w:p>
    <w:p w14:paraId="1F2999EB" w14:textId="6B41F2A7" w:rsidR="00C404CA" w:rsidRPr="00D43EFC" w:rsidRDefault="00215A48" w:rsidP="00D43EFC">
      <w:pPr>
        <w:pStyle w:val="ListParagraph"/>
        <w:numPr>
          <w:ilvl w:val="0"/>
          <w:numId w:val="37"/>
        </w:numPr>
        <w:rPr>
          <w:rFonts w:cstheme="minorHAnsi"/>
        </w:rPr>
      </w:pPr>
      <w:r w:rsidRPr="00D43EFC">
        <w:rPr>
          <w:rFonts w:asciiTheme="minorHAnsi" w:hAnsiTheme="minorHAnsi" w:cstheme="minorHAnsi"/>
          <w:b/>
        </w:rPr>
        <w:t>Operator de serviciu public – reprezintă, în sensul art. 2 lit. d) din Regulamentul (CE) nr. 1370/2007,</w:t>
      </w:r>
      <w:r w:rsidRPr="00ED4C91">
        <w:rPr>
          <w:rFonts w:asciiTheme="minorHAnsi" w:eastAsia="Times New Roman" w:hAnsiTheme="minorHAnsi" w:cstheme="minorHAnsi"/>
        </w:rPr>
        <w:t xml:space="preserve"> orice întreprindere publică sau privată sau orice grup de astfel de care exploatează servicii publice de transport de călători, sau orice organism public care prestează servicii publice de transport de călători</w:t>
      </w:r>
      <w:r w:rsidR="00D43EFC">
        <w:rPr>
          <w:rFonts w:asciiTheme="minorHAnsi" w:eastAsia="Times New Roman" w:hAnsiTheme="minorHAnsi" w:cstheme="minorHAnsi"/>
        </w:rPr>
        <w:t>.</w:t>
      </w:r>
    </w:p>
    <w:p w14:paraId="1A0291AF" w14:textId="77777777" w:rsidR="00C404CA" w:rsidRPr="006C1859" w:rsidRDefault="00C404CA">
      <w:pPr>
        <w:pStyle w:val="ListParagraph"/>
        <w:numPr>
          <w:ilvl w:val="0"/>
          <w:numId w:val="37"/>
        </w:numPr>
        <w:shd w:val="clear" w:color="auto" w:fill="FFFFFF"/>
        <w:spacing w:before="195" w:after="0"/>
        <w:rPr>
          <w:rFonts w:asciiTheme="minorHAnsi" w:eastAsia="Times New Roman" w:hAnsiTheme="minorHAnsi" w:cstheme="minorHAnsi"/>
        </w:rPr>
      </w:pPr>
      <w:r w:rsidRPr="006C1859">
        <w:rPr>
          <w:rFonts w:asciiTheme="minorHAnsi" w:eastAsia="Times New Roman" w:hAnsiTheme="minorHAnsi" w:cstheme="minorHAnsi"/>
          <w:b/>
          <w:bCs/>
        </w:rPr>
        <w:t>Piața</w:t>
      </w:r>
      <w:r>
        <w:rPr>
          <w:rFonts w:asciiTheme="minorHAnsi" w:eastAsia="Times New Roman" w:hAnsiTheme="minorHAnsi" w:cstheme="minorHAnsi"/>
          <w:b/>
          <w:bCs/>
        </w:rPr>
        <w:t xml:space="preserve"> </w:t>
      </w:r>
      <w:r w:rsidRPr="006C1859">
        <w:rPr>
          <w:rFonts w:asciiTheme="minorHAnsi" w:eastAsia="Times New Roman" w:hAnsiTheme="minorHAnsi" w:cstheme="minorHAnsi"/>
          <w:b/>
          <w:bCs/>
        </w:rPr>
        <w:t>relevantă</w:t>
      </w:r>
      <w:r w:rsidRPr="006C1859">
        <w:rPr>
          <w:rFonts w:asciiTheme="minorHAnsi" w:eastAsia="Times New Roman" w:hAnsiTheme="minorHAnsi" w:cstheme="minorHAnsi"/>
        </w:rPr>
        <w:t xml:space="preserve"> definit</w:t>
      </w:r>
      <w:r>
        <w:rPr>
          <w:rFonts w:asciiTheme="minorHAnsi" w:eastAsia="Times New Roman" w:hAnsiTheme="minorHAnsi" w:cstheme="minorHAnsi"/>
        </w:rPr>
        <w:t>ă</w:t>
      </w:r>
      <w:r w:rsidRPr="006C1859">
        <w:rPr>
          <w:rFonts w:asciiTheme="minorHAnsi" w:eastAsia="Times New Roman" w:hAnsiTheme="minorHAnsi" w:cstheme="minorHAnsi"/>
        </w:rPr>
        <w:t xml:space="preserve"> în conformitate cu </w:t>
      </w:r>
      <w:r w:rsidRPr="006C1859">
        <w:rPr>
          <w:rFonts w:asciiTheme="minorHAnsi" w:hAnsiTheme="minorHAnsi" w:cstheme="minorHAnsi"/>
          <w:shd w:val="clear" w:color="auto" w:fill="FFFFFF"/>
        </w:rPr>
        <w:t xml:space="preserve">Comunicarea Comisiei privind definirea pieței relevante în sensul dreptului comunitar al concurenței (97/C 372/03) </w:t>
      </w:r>
      <w:r w:rsidRPr="006C1859">
        <w:rPr>
          <w:rFonts w:asciiTheme="minorHAnsi" w:eastAsia="Times New Roman" w:hAnsiTheme="minorHAnsi" w:cstheme="minorHAnsi"/>
        </w:rPr>
        <w:t>combină piața produsului și piața geografică, definite după cum urmează:</w:t>
      </w:r>
    </w:p>
    <w:p w14:paraId="6F9B9AB9" w14:textId="77777777" w:rsidR="00C404CA" w:rsidRPr="006C1859" w:rsidRDefault="00C404CA">
      <w:pPr>
        <w:pStyle w:val="ListParagraph"/>
        <w:numPr>
          <w:ilvl w:val="0"/>
          <w:numId w:val="41"/>
        </w:numPr>
        <w:shd w:val="clear" w:color="auto" w:fill="FFFFFF"/>
        <w:spacing w:before="100" w:beforeAutospacing="1" w:after="100" w:afterAutospacing="1"/>
        <w:jc w:val="left"/>
        <w:rPr>
          <w:rFonts w:asciiTheme="minorHAnsi" w:eastAsia="Times New Roman" w:hAnsiTheme="minorHAnsi" w:cstheme="minorHAnsi"/>
        </w:rPr>
      </w:pPr>
      <w:r w:rsidRPr="006C1859">
        <w:rPr>
          <w:rFonts w:asciiTheme="minorHAnsi" w:eastAsia="Times New Roman" w:hAnsiTheme="minorHAnsi" w:cstheme="minorHAnsi"/>
        </w:rPr>
        <w:t>piață relevantă a produsului cuprinde toate acele produse și/sau servicii care sunt considerate interschimbabile sau substituibile de către consumator datorită caracteristicilor produselor, prețurilor acestora și utilizării lor preconizate.</w:t>
      </w:r>
    </w:p>
    <w:p w14:paraId="68E8D32B" w14:textId="5B1313A1" w:rsidR="00C404CA" w:rsidRPr="00D43EFC" w:rsidRDefault="00C404CA" w:rsidP="00D43EFC">
      <w:pPr>
        <w:pStyle w:val="ListParagraph"/>
        <w:numPr>
          <w:ilvl w:val="0"/>
          <w:numId w:val="41"/>
        </w:numPr>
        <w:shd w:val="clear" w:color="auto" w:fill="FFFFFF"/>
        <w:spacing w:before="100" w:beforeAutospacing="1" w:after="100" w:afterAutospacing="1"/>
        <w:jc w:val="left"/>
        <w:rPr>
          <w:rFonts w:asciiTheme="minorHAnsi" w:eastAsia="Times New Roman" w:hAnsiTheme="minorHAnsi" w:cstheme="minorHAnsi"/>
        </w:rPr>
      </w:pPr>
      <w:r w:rsidRPr="006C1859">
        <w:rPr>
          <w:rFonts w:asciiTheme="minorHAnsi" w:eastAsia="Times New Roman" w:hAnsiTheme="minorHAnsi" w:cstheme="minorHAnsi"/>
        </w:rPr>
        <w:t>piață geografică relevantă cuprinde zona în care întreprinderile în cauză sunt implicate în furnizarea de produse sau servicii și în care condițiile de concurență sunt suficient de similare.</w:t>
      </w:r>
    </w:p>
    <w:p w14:paraId="6FE43BD9" w14:textId="39A3741C" w:rsidR="00215A48" w:rsidRPr="00D43EFC" w:rsidRDefault="00C404CA" w:rsidP="00D43EFC">
      <w:pPr>
        <w:pStyle w:val="ListParagraph"/>
        <w:widowControl w:val="0"/>
        <w:numPr>
          <w:ilvl w:val="0"/>
          <w:numId w:val="37"/>
        </w:numPr>
        <w:spacing w:before="0" w:after="0"/>
        <w:rPr>
          <w:rFonts w:asciiTheme="minorHAnsi" w:hAnsiTheme="minorHAnsi" w:cstheme="minorHAnsi"/>
        </w:rPr>
      </w:pPr>
      <w:r w:rsidRPr="006C1859">
        <w:rPr>
          <w:rFonts w:asciiTheme="minorHAnsi" w:hAnsiTheme="minorHAnsi" w:cstheme="minorHAnsi"/>
          <w:b/>
          <w:bCs/>
        </w:rPr>
        <w:t>Plan de monitorizare a proiectului</w:t>
      </w:r>
      <w:r w:rsidRPr="006C1859">
        <w:rPr>
          <w:rFonts w:asciiTheme="minorHAnsi" w:hAnsiTheme="minorHAnsi" w:cstheme="minorHAnsi"/>
        </w:rPr>
        <w:t xml:space="preserve"> —</w:t>
      </w:r>
      <w:r w:rsidRPr="006C1859">
        <w:rPr>
          <w:rFonts w:asciiTheme="minorHAnsi" w:hAnsiTheme="minorHAnsi" w:cstheme="minorHAnsi"/>
          <w:bCs/>
        </w:rPr>
        <w:t xml:space="preserve">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 xml:space="preserve">OUG </w:t>
      </w:r>
      <w:r>
        <w:rPr>
          <w:rFonts w:asciiTheme="minorHAnsi" w:hAnsiTheme="minorHAnsi" w:cstheme="minorHAnsi"/>
          <w:bCs/>
        </w:rPr>
        <w:t xml:space="preserve">nr. </w:t>
      </w:r>
      <w:r w:rsidRPr="006C1859">
        <w:rPr>
          <w:rFonts w:asciiTheme="minorHAnsi" w:hAnsiTheme="minorHAnsi" w:cstheme="minorHAnsi"/>
          <w:bCs/>
        </w:rPr>
        <w:t>23/2023 reprezintă</w:t>
      </w:r>
      <w:r w:rsidRPr="006C1859">
        <w:rPr>
          <w:rFonts w:asciiTheme="minorHAnsi" w:hAnsiTheme="minorHAnsi"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Pr>
          <w:rFonts w:asciiTheme="minorHAnsi" w:hAnsiTheme="minorHAnsi" w:cstheme="minorHAnsi"/>
        </w:rPr>
        <w:t>.</w:t>
      </w:r>
    </w:p>
    <w:p w14:paraId="64634BCA" w14:textId="77777777" w:rsidR="00215A48" w:rsidRDefault="00215A48" w:rsidP="00215A48">
      <w:pPr>
        <w:pStyle w:val="ListParagraph"/>
        <w:widowControl w:val="0"/>
        <w:numPr>
          <w:ilvl w:val="0"/>
          <w:numId w:val="37"/>
        </w:numPr>
        <w:spacing w:before="0" w:after="0"/>
        <w:rPr>
          <w:rFonts w:asciiTheme="minorHAnsi" w:hAnsiTheme="minorHAnsi" w:cstheme="minorHAnsi"/>
        </w:rPr>
      </w:pPr>
      <w:r w:rsidRPr="00D43EFC">
        <w:rPr>
          <w:rFonts w:asciiTheme="minorHAnsi" w:hAnsiTheme="minorHAnsi" w:cstheme="minorHAnsi"/>
          <w:b/>
          <w:bCs/>
        </w:rPr>
        <w:t>Plan de mentenanță</w:t>
      </w:r>
      <w:r w:rsidRPr="00215A48">
        <w:rPr>
          <w:rFonts w:asciiTheme="minorHAnsi" w:hAnsiTheme="minorHAnsi" w:cstheme="minorHAnsi"/>
        </w:rPr>
        <w:t xml:space="preserve"> - document ce detaliază acțiunile de verificare, întreținere și reparație necesare în cadrul proiectului (pentru o flotă de vehicule/ echipamente accesorii/ material rulant/ elemente de digitalizare/ etc.), cu scopul de a asigura funcționalitatea, siguranța și fiabilitatea acestora pe termen lung, prin definirea activităților preventive și corective și a resurselor necesare. Acesta include activele vizate, activitățile specifice (revizii, verificări, reparații), termenele, responsabilitățile și costurile estimate.  </w:t>
      </w:r>
    </w:p>
    <w:p w14:paraId="7B48E1D8" w14:textId="6C543E6B" w:rsidR="00215A48" w:rsidRPr="00D43EFC" w:rsidRDefault="00215A48" w:rsidP="00D43EFC">
      <w:pPr>
        <w:pStyle w:val="ListParagraph"/>
        <w:widowControl w:val="0"/>
        <w:spacing w:before="0" w:after="0"/>
        <w:rPr>
          <w:rFonts w:asciiTheme="minorHAnsi" w:hAnsiTheme="minorHAnsi" w:cstheme="minorHAnsi"/>
        </w:rPr>
      </w:pPr>
      <w:r w:rsidRPr="00215A48">
        <w:rPr>
          <w:rFonts w:asciiTheme="minorHAnsi" w:hAnsiTheme="minorHAnsi" w:cstheme="minorHAnsi"/>
        </w:rPr>
        <w:t xml:space="preserve">Planul de menetenanță  trebuie să cuprindă acțiuni relevante pentru asigurarea sustenabilității priectului, precum și costurile aferente, în conexiune cu celelalte anexe la Ghidul solicitantului, care prevăd asigurarea sustenabilității proiectului pe perioada de durabilitate. </w:t>
      </w:r>
    </w:p>
    <w:p w14:paraId="03664A87" w14:textId="20C0B4BA" w:rsidR="00C404CA" w:rsidRPr="00D43EFC" w:rsidRDefault="00215A48" w:rsidP="00D43EFC">
      <w:pPr>
        <w:pStyle w:val="ListParagraph"/>
        <w:widowControl w:val="0"/>
        <w:numPr>
          <w:ilvl w:val="0"/>
          <w:numId w:val="37"/>
        </w:numPr>
        <w:spacing w:before="0" w:after="0"/>
        <w:rPr>
          <w:rFonts w:asciiTheme="minorHAnsi" w:hAnsiTheme="minorHAnsi" w:cstheme="minorHAnsi"/>
        </w:rPr>
      </w:pPr>
      <w:r w:rsidRPr="00D43EFC">
        <w:rPr>
          <w:rFonts w:asciiTheme="minorHAnsi" w:hAnsiTheme="minorHAnsi" w:cstheme="minorHAnsi"/>
          <w:b/>
          <w:bCs/>
        </w:rPr>
        <w:t>P.M.U.D</w:t>
      </w:r>
      <w:r w:rsidRPr="00215A48">
        <w:rPr>
          <w:rFonts w:asciiTheme="minorHAnsi" w:hAnsiTheme="minorHAnsi" w:cstheme="minorHAnsi"/>
        </w:rPr>
        <w:t>. – instrumentul de planificare strategică teritorială prin care sunt corelate dezvoltarea teritorială a localităţilor din zona periurbană/metropolitană cu nevoile de mobilitate şi transport al persoanelor, bunurilor şi mărfurilor</w:t>
      </w:r>
    </w:p>
    <w:p w14:paraId="3E4C3C46" w14:textId="11100C8E" w:rsidR="00C404CA" w:rsidRPr="00D43EFC" w:rsidRDefault="00C404CA" w:rsidP="00D43EFC">
      <w:pPr>
        <w:pStyle w:val="ListParagraph"/>
        <w:widowControl w:val="0"/>
        <w:numPr>
          <w:ilvl w:val="0"/>
          <w:numId w:val="37"/>
        </w:numPr>
        <w:spacing w:before="0" w:after="0"/>
        <w:rPr>
          <w:rFonts w:asciiTheme="minorHAnsi" w:hAnsiTheme="minorHAnsi" w:cstheme="minorHAnsi"/>
          <w:bCs/>
        </w:rPr>
      </w:pPr>
      <w:r w:rsidRPr="006C1859">
        <w:rPr>
          <w:rFonts w:asciiTheme="minorHAnsi" w:hAnsiTheme="minorHAnsi" w:cstheme="minorHAnsi"/>
          <w:b/>
          <w:bCs/>
        </w:rPr>
        <w:t>Prag de calitate</w:t>
      </w:r>
      <w:r w:rsidRPr="006C1859">
        <w:rPr>
          <w:rFonts w:asciiTheme="minorHAnsi" w:hAnsiTheme="minorHAnsi" w:cstheme="minorHAnsi"/>
        </w:rPr>
        <w:t xml:space="preserve"> —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OUG nr. 23/2023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și în cazul prezentului ghid este de minimum 50% din punctajul maxim care poate fi acordat conform grilei specifice de evaluare.</w:t>
      </w:r>
    </w:p>
    <w:p w14:paraId="60BF72EF" w14:textId="02267BCF" w:rsidR="00C404CA" w:rsidRPr="00D43EFC" w:rsidRDefault="00C404CA" w:rsidP="00D43EFC">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6C1859">
        <w:rPr>
          <w:rFonts w:asciiTheme="minorHAnsi" w:hAnsiTheme="minorHAnsi" w:cstheme="minorHAnsi"/>
          <w:b/>
        </w:rPr>
        <w:t xml:space="preserve">Proiectele cu lucrări </w:t>
      </w:r>
      <w:r w:rsidRPr="006C1859">
        <w:rPr>
          <w:rFonts w:asciiTheme="minorHAnsi" w:hAnsiTheme="minorHAnsi" w:cstheme="minorHAnsi"/>
        </w:rPr>
        <w:t xml:space="preserve">reprezintă acele tipuri de investiții care implică lucrări de construcții care necesită sau nu autorizație de construire eliberată de autoritățile competente, în conformitate cu prevederile Legii </w:t>
      </w:r>
      <w:r>
        <w:rPr>
          <w:rFonts w:asciiTheme="minorHAnsi" w:hAnsiTheme="minorHAnsi" w:cstheme="minorHAnsi"/>
        </w:rPr>
        <w:t xml:space="preserve">nr. </w:t>
      </w:r>
      <w:r w:rsidRPr="006C1859">
        <w:rPr>
          <w:rFonts w:asciiTheme="minorHAnsi" w:hAnsiTheme="minorHAnsi" w:cstheme="minorHAnsi"/>
        </w:rPr>
        <w:t>50/1991, republicată, cu modificările și completările ulterioare</w:t>
      </w:r>
      <w:r>
        <w:rPr>
          <w:rFonts w:asciiTheme="minorHAnsi" w:hAnsiTheme="minorHAnsi" w:cstheme="minorHAnsi"/>
        </w:rPr>
        <w:t>.</w:t>
      </w:r>
    </w:p>
    <w:p w14:paraId="7E497442" w14:textId="6C268647" w:rsidR="00215A48" w:rsidRPr="00D43EFC" w:rsidRDefault="00C404CA" w:rsidP="00D43EFC">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7B3A03">
        <w:rPr>
          <w:rFonts w:asciiTheme="minorHAnsi" w:hAnsiTheme="minorHAnsi" w:cstheme="minorHAnsi"/>
          <w:b/>
        </w:rPr>
        <w:lastRenderedPageBreak/>
        <w:t>Proiectele fără lucrări</w:t>
      </w:r>
      <w:r w:rsidRPr="007B3A03">
        <w:rPr>
          <w:rFonts w:asciiTheme="minorHAnsi" w:hAnsiTheme="minorHAnsi" w:cstheme="minorHAnsi"/>
        </w:rPr>
        <w:t xml:space="preserve"> reprezintă investiții care includ doar dotări și/sau servicii fără lucrări de construcții. A se avea în vedere și alți termeni și expresii prevăzuți de legislația europeană/națională în vigoare aplicabilă prezentului ghid</w:t>
      </w:r>
      <w:r>
        <w:rPr>
          <w:rFonts w:asciiTheme="minorHAnsi" w:hAnsiTheme="minorHAnsi" w:cstheme="minorHAnsi"/>
        </w:rPr>
        <w:t>.</w:t>
      </w:r>
    </w:p>
    <w:p w14:paraId="13F24199" w14:textId="77777777" w:rsidR="00215A48" w:rsidRPr="00215A48" w:rsidRDefault="00215A48" w:rsidP="00215A48">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D43EFC">
        <w:rPr>
          <w:rFonts w:asciiTheme="minorHAnsi" w:hAnsiTheme="minorHAnsi" w:cstheme="minorHAnsi"/>
          <w:b/>
          <w:bCs/>
        </w:rPr>
        <w:t>S.I.D.U.</w:t>
      </w:r>
      <w:r w:rsidRPr="00215A48">
        <w:rPr>
          <w:rFonts w:asciiTheme="minorHAnsi" w:hAnsiTheme="minorHAnsi" w:cstheme="minorHAnsi"/>
        </w:rPr>
        <w:t xml:space="preserve"> – un document-cheie al cărui scop este reprezentat de asigurarea unei viziune coerente de dezvoltare la nivelul municipiilor, orașelor și zonelor metropolitane, transpuse într-un portofoliu de propuneri prioritare, ideal sprijinite de comunitate şi finanţabile de către Uniunea Europeană. Ca instrument de planificare, o Strategie Integrată (SIDU) trebuie să răspundă la nevoile locale de dezvoltare prin implementarea unui proces participativ în care buna guvernanţă, colaborarea şi implicarea comunităţii să reprezinte piloni de dezvoltare şi să asigure continuitatea pe termen lung a viziunii de dezvoltare. </w:t>
      </w:r>
    </w:p>
    <w:p w14:paraId="1292D806" w14:textId="7F5CB8D1" w:rsidR="00C404CA" w:rsidRPr="00D43EFC" w:rsidRDefault="00215A48" w:rsidP="00D43EFC">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D43EFC">
        <w:rPr>
          <w:rFonts w:asciiTheme="minorHAnsi" w:hAnsiTheme="minorHAnsi" w:cstheme="minorHAnsi"/>
          <w:b/>
          <w:bCs/>
        </w:rPr>
        <w:t>Studiul de trafic</w:t>
      </w:r>
      <w:r w:rsidRPr="00215A48">
        <w:rPr>
          <w:rFonts w:asciiTheme="minorHAnsi" w:hAnsiTheme="minorHAnsi" w:cstheme="minorHAnsi"/>
        </w:rPr>
        <w:t xml:space="preserve"> – reprezintă un studiu de specialitate, în conformitate cu prevederile HG nr. 907/2016, cu modificările și completările ulterioare, în care se analizează situația actuală a circulației rutiere și în care se estimează efectele generate în urma implementări investiţiilor privind infrastructura de transport asupra acesteia</w:t>
      </w:r>
    </w:p>
    <w:p w14:paraId="1DB227A0" w14:textId="77777777" w:rsidR="00C404CA" w:rsidRDefault="00C404CA">
      <w:pPr>
        <w:pStyle w:val="ListParagraph"/>
        <w:numPr>
          <w:ilvl w:val="0"/>
          <w:numId w:val="37"/>
        </w:numPr>
        <w:spacing w:before="0" w:after="0"/>
        <w:rPr>
          <w:rFonts w:asciiTheme="minorHAnsi" w:hAnsiTheme="minorHAnsi" w:cstheme="minorHAnsi"/>
        </w:rPr>
      </w:pPr>
      <w:r w:rsidRPr="00A66FD6">
        <w:rPr>
          <w:rFonts w:asciiTheme="minorHAnsi" w:hAnsiTheme="minorHAnsi" w:cstheme="minorHAnsi"/>
          <w:b/>
          <w:bCs/>
        </w:rPr>
        <w:t>Unitatea</w:t>
      </w:r>
      <w:r>
        <w:rPr>
          <w:rFonts w:asciiTheme="minorHAnsi" w:hAnsiTheme="minorHAnsi" w:cstheme="minorHAnsi"/>
          <w:b/>
          <w:bCs/>
        </w:rPr>
        <w:t xml:space="preserve"> </w:t>
      </w:r>
      <w:r w:rsidRPr="00A66FD6">
        <w:rPr>
          <w:rFonts w:asciiTheme="minorHAnsi" w:hAnsiTheme="minorHAnsi" w:cstheme="minorHAnsi"/>
        </w:rPr>
        <w:t>are înțelesul de ”unitate de producție/prestare servicii”, nu de entitate juridică. Unitatea este orice loc fix, de afaceri 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w:t>
      </w:r>
    </w:p>
    <w:p w14:paraId="535C768B" w14:textId="6E427D0D" w:rsidR="003A20F4" w:rsidRPr="0073690C" w:rsidRDefault="00C76798" w:rsidP="0073690C">
      <w:pPr>
        <w:pStyle w:val="ListParagraph"/>
        <w:numPr>
          <w:ilvl w:val="0"/>
          <w:numId w:val="37"/>
        </w:numPr>
        <w:spacing w:before="0" w:after="0"/>
        <w:rPr>
          <w:rFonts w:asciiTheme="minorHAnsi" w:hAnsiTheme="minorHAnsi" w:cstheme="minorHAnsi"/>
        </w:rPr>
      </w:pPr>
      <w:r w:rsidRPr="0073690C">
        <w:rPr>
          <w:rFonts w:asciiTheme="minorHAnsi" w:hAnsiTheme="minorHAnsi" w:cstheme="minorHAnsi"/>
        </w:rPr>
        <w:t xml:space="preserve"> </w:t>
      </w:r>
      <w:r w:rsidR="00215A48" w:rsidRPr="00D43EFC">
        <w:rPr>
          <w:rFonts w:asciiTheme="minorHAnsi" w:hAnsiTheme="minorHAnsi" w:cstheme="minorHAnsi"/>
          <w:b/>
          <w:bCs/>
        </w:rPr>
        <w:t>T</w:t>
      </w:r>
      <w:r w:rsidRPr="00D43EFC">
        <w:rPr>
          <w:rFonts w:asciiTheme="minorHAnsi" w:hAnsiTheme="minorHAnsi" w:cstheme="minorHAnsi"/>
          <w:b/>
          <w:bCs/>
        </w:rPr>
        <w:t xml:space="preserve">ramvaiul </w:t>
      </w:r>
      <w:r w:rsidRPr="0073690C">
        <w:rPr>
          <w:rFonts w:asciiTheme="minorHAnsi" w:hAnsiTheme="minorHAnsi" w:cstheme="minorHAnsi"/>
        </w:rPr>
        <w:t>este un vehicul feroviar, cu tracțiune electrică, care funcționează pe șine fixate pe străzi sau pe căi dedicate, servind drept mijloc de transport în comun urban</w:t>
      </w:r>
    </w:p>
    <w:p w14:paraId="33213842" w14:textId="07C44A78" w:rsidR="003A20F4" w:rsidRPr="0073690C" w:rsidRDefault="00215A48" w:rsidP="0073690C">
      <w:pPr>
        <w:pStyle w:val="ListParagraph"/>
        <w:numPr>
          <w:ilvl w:val="0"/>
          <w:numId w:val="37"/>
        </w:numPr>
        <w:spacing w:before="0" w:after="0"/>
        <w:rPr>
          <w:rFonts w:asciiTheme="minorHAnsi" w:hAnsiTheme="minorHAnsi" w:cstheme="minorHAnsi"/>
        </w:rPr>
      </w:pPr>
      <w:r w:rsidRPr="00D43EFC">
        <w:rPr>
          <w:rFonts w:asciiTheme="minorHAnsi" w:hAnsiTheme="minorHAnsi" w:cstheme="minorHAnsi"/>
          <w:b/>
          <w:bCs/>
        </w:rPr>
        <w:t>T</w:t>
      </w:r>
      <w:r w:rsidR="003A20F4" w:rsidRPr="00D43EFC">
        <w:rPr>
          <w:rFonts w:asciiTheme="minorHAnsi" w:hAnsiTheme="minorHAnsi" w:cstheme="minorHAnsi"/>
          <w:b/>
          <w:bCs/>
        </w:rPr>
        <w:t>roleibuzul </w:t>
      </w:r>
      <w:r w:rsidR="003A20F4" w:rsidRPr="0073690C">
        <w:rPr>
          <w:rFonts w:asciiTheme="minorHAnsi" w:hAnsiTheme="minorHAnsi" w:cstheme="minorHAnsi"/>
        </w:rPr>
        <w:t xml:space="preserve">este un vehicul de transport public de pasageri, propulsat electric, </w:t>
      </w:r>
      <w:r w:rsidR="00750FCD" w:rsidRPr="0073690C">
        <w:rPr>
          <w:rFonts w:asciiTheme="minorHAnsi" w:hAnsiTheme="minorHAnsi" w:cstheme="minorHAnsi"/>
        </w:rPr>
        <w:t xml:space="preserve">care </w:t>
      </w:r>
      <w:r w:rsidR="003A20F4" w:rsidRPr="0073690C">
        <w:rPr>
          <w:rFonts w:asciiTheme="minorHAnsi" w:hAnsiTheme="minorHAnsi" w:cstheme="minorHAnsi"/>
        </w:rPr>
        <w:t>își obține curentul necesar funcționării de la o linie aeriană de contact</w:t>
      </w:r>
    </w:p>
    <w:p w14:paraId="44F5B54C" w14:textId="1069A30E" w:rsidR="00285B7D" w:rsidRPr="00285B7D" w:rsidRDefault="00285B7D" w:rsidP="00285B7D">
      <w:pPr>
        <w:numPr>
          <w:ilvl w:val="0"/>
          <w:numId w:val="37"/>
        </w:numPr>
        <w:spacing w:before="0" w:after="0"/>
        <w:rPr>
          <w:rFonts w:asciiTheme="minorHAnsi" w:hAnsiTheme="minorHAnsi" w:cstheme="minorHAnsi"/>
        </w:rPr>
      </w:pPr>
      <w:r w:rsidRPr="00D43EFC">
        <w:rPr>
          <w:rFonts w:asciiTheme="minorHAnsi" w:hAnsiTheme="minorHAnsi" w:cstheme="minorHAnsi"/>
          <w:b/>
          <w:bCs/>
        </w:rPr>
        <w:t>„</w:t>
      </w:r>
      <w:r w:rsidR="00215A48" w:rsidRPr="00D43EFC">
        <w:rPr>
          <w:rFonts w:asciiTheme="minorHAnsi" w:hAnsiTheme="minorHAnsi" w:cstheme="minorHAnsi"/>
          <w:b/>
          <w:bCs/>
        </w:rPr>
        <w:t>V</w:t>
      </w:r>
      <w:r w:rsidRPr="00D43EFC">
        <w:rPr>
          <w:rFonts w:asciiTheme="minorHAnsi" w:hAnsiTheme="minorHAnsi" w:cstheme="minorHAnsi"/>
          <w:b/>
          <w:bCs/>
        </w:rPr>
        <w:t>ehicul electric cu baterie</w:t>
      </w:r>
      <w:r w:rsidRPr="00285B7D">
        <w:rPr>
          <w:rFonts w:asciiTheme="minorHAnsi" w:hAnsiTheme="minorHAnsi" w:cstheme="minorHAnsi"/>
        </w:rPr>
        <w:t>” înseamnă un vehicul electric care funcţionează exclusiv antrenat de motorul electric, fără a utiliza nicio sursă secundară de propulsie;</w:t>
      </w:r>
    </w:p>
    <w:p w14:paraId="2138EEB7" w14:textId="3FA1122C"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de reîncărcare conectat digital</w:t>
      </w:r>
      <w:r w:rsidRPr="00285B7D">
        <w:rPr>
          <w:rFonts w:asciiTheme="minorHAnsi" w:hAnsiTheme="minorHAnsi" w:cstheme="minorHAnsi"/>
        </w:rPr>
        <w:t>” înseamnă un punct de reîncărcare care poate trimite și primi informaţii în timp real, poate comunica bidirecţional cu reţeaua de energie electrică și cu vehiculul electric și care poate fi monitorizat și controlat de la distanţă, inclusiv pentru a începe și a opri sesiunea de reîncărcare și pentru a măsura fluxurile de energie electrică;</w:t>
      </w:r>
    </w:p>
    <w:p w14:paraId="4707A4F8" w14:textId="77777777" w:rsidR="0002005E" w:rsidRPr="00285B7D" w:rsidRDefault="00285B7D" w:rsidP="0002005E">
      <w:pPr>
        <w:numPr>
          <w:ilvl w:val="0"/>
          <w:numId w:val="37"/>
        </w:numPr>
        <w:spacing w:before="0" w:after="0"/>
        <w:rPr>
          <w:rFonts w:asciiTheme="minorHAnsi" w:hAnsiTheme="minorHAnsi" w:cstheme="minorHAnsi"/>
        </w:rPr>
      </w:pPr>
      <w:r w:rsidRPr="00D43EFC">
        <w:rPr>
          <w:rFonts w:asciiTheme="minorHAnsi" w:hAnsiTheme="minorHAnsi" w:cstheme="minorHAnsi"/>
          <w:b/>
          <w:bCs/>
        </w:rPr>
        <w:t>„</w:t>
      </w:r>
      <w:r w:rsidR="00215A48" w:rsidRPr="00D43EFC">
        <w:rPr>
          <w:rFonts w:asciiTheme="minorHAnsi" w:hAnsiTheme="minorHAnsi" w:cstheme="minorHAnsi"/>
          <w:b/>
          <w:bCs/>
        </w:rPr>
        <w:t>P</w:t>
      </w:r>
      <w:r w:rsidRPr="00D43EFC">
        <w:rPr>
          <w:rFonts w:asciiTheme="minorHAnsi" w:hAnsiTheme="minorHAnsi" w:cstheme="minorHAnsi"/>
          <w:b/>
          <w:bCs/>
        </w:rPr>
        <w:t>unct de reîncărcare de putere înaltă</w:t>
      </w:r>
      <w:r w:rsidRPr="00285B7D">
        <w:rPr>
          <w:rFonts w:asciiTheme="minorHAnsi" w:hAnsiTheme="minorHAnsi" w:cstheme="minorHAnsi"/>
        </w:rPr>
        <w:t xml:space="preserve">” </w:t>
      </w:r>
      <w:r w:rsidR="0002005E">
        <w:rPr>
          <w:rFonts w:asciiTheme="minorHAnsi" w:hAnsiTheme="minorHAnsi" w:cstheme="minorHAnsi"/>
        </w:rPr>
        <w:t xml:space="preserve">  </w:t>
      </w:r>
      <w:r w:rsidR="0002005E" w:rsidRPr="00285B7D">
        <w:rPr>
          <w:rFonts w:asciiTheme="minorHAnsi" w:hAnsiTheme="minorHAnsi" w:cstheme="minorHAnsi"/>
        </w:rPr>
        <w:t>înseamnă un punct de reîncărcare cu o putere de ieșire mai mare de 22 kW pentru transferul de energie electrică către un vehicul electric;</w:t>
      </w:r>
    </w:p>
    <w:p w14:paraId="202AAE9C" w14:textId="435FA5BD" w:rsidR="00285B7D" w:rsidRPr="00285B7D" w:rsidRDefault="00285B7D" w:rsidP="00285B7D">
      <w:pPr>
        <w:numPr>
          <w:ilvl w:val="0"/>
          <w:numId w:val="37"/>
        </w:numPr>
        <w:spacing w:before="0" w:after="0"/>
        <w:rPr>
          <w:rFonts w:asciiTheme="minorHAnsi" w:hAnsiTheme="minorHAnsi" w:cstheme="minorHAnsi"/>
        </w:rPr>
      </w:pPr>
    </w:p>
    <w:p w14:paraId="20795F21" w14:textId="22F4519E"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F</w:t>
      </w:r>
      <w:r w:rsidRPr="00D43EFC">
        <w:rPr>
          <w:rFonts w:asciiTheme="minorHAnsi" w:hAnsiTheme="minorHAnsi" w:cstheme="minorHAnsi"/>
          <w:b/>
          <w:bCs/>
        </w:rPr>
        <w:t>urnizor de servicii de mobilitate</w:t>
      </w:r>
      <w:r w:rsidRPr="00285B7D">
        <w:rPr>
          <w:rFonts w:asciiTheme="minorHAnsi" w:hAnsiTheme="minorHAnsi" w:cstheme="minorHAnsi"/>
        </w:rPr>
        <w:t>” înseamnă o persoană juridică care furnizează servicii în schimbul unei remuneraţii către un utilizator final, inclusiv vânzarea unor servicii de reîncărcare sau de realimentare;</w:t>
      </w:r>
    </w:p>
    <w:p w14:paraId="0E2BA419" w14:textId="21BB3437"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O</w:t>
      </w:r>
      <w:r w:rsidRPr="00D43EFC">
        <w:rPr>
          <w:rFonts w:asciiTheme="minorHAnsi" w:hAnsiTheme="minorHAnsi" w:cstheme="minorHAnsi"/>
          <w:b/>
          <w:bCs/>
        </w:rPr>
        <w:t>perator al unui punct de reîncărcare</w:t>
      </w:r>
      <w:r w:rsidRPr="00285B7D">
        <w:rPr>
          <w:rFonts w:asciiTheme="minorHAnsi" w:hAnsiTheme="minorHAnsi" w:cstheme="minorHAnsi"/>
        </w:rPr>
        <w:t>” înseamnă entitatea care răspunde de gestionarea și exploatarea unui punct de reîncărcare și care furnizează un serviciu de reîncărcare utilizatorilor finali, inclusiv în numele și în contul unui furnizor de servicii de mobilitate;</w:t>
      </w:r>
    </w:p>
    <w:p w14:paraId="17DD90EA" w14:textId="25CEF813"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utere de ieșire</w:t>
      </w:r>
      <w:r w:rsidRPr="00285B7D">
        <w:rPr>
          <w:rFonts w:asciiTheme="minorHAnsi" w:hAnsiTheme="minorHAnsi" w:cstheme="minorHAnsi"/>
        </w:rPr>
        <w:t>” înseamnă puterea maximă teoretică, exprimată în kW, pe care o poate furniza un punct, o staţie, un grup de reîncărcare sau o instalaţie de alimentare cu energie electrică de la mal vehiculelor sau navelor conectate la punctul, staţia, grupul sau instalaţia de reîncărcare respectivă;</w:t>
      </w:r>
    </w:p>
    <w:p w14:paraId="2A0D19E1" w14:textId="100FBF6E"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de reîncărcare</w:t>
      </w:r>
      <w:r w:rsidRPr="00285B7D">
        <w:rPr>
          <w:rFonts w:asciiTheme="minorHAnsi" w:hAnsiTheme="minorHAnsi" w:cstheme="minorHAnsi"/>
        </w:rPr>
        <w:t>” înseamnă o interfaţă fixă sau mobilă, conectată sau neconectată la reţea, pentru transferul de energie electrică către un vehicul electric, care, deși poate avea unul sau mai mulţi conectori adaptaţi diferitelor tipuri de conectori, este capabilă să reîncarce un singur vehicul electric o dată și care exclude dispozitivele cu o putere de ieșire mai mică sau egală cu 3,7 kW al căror scop principal nu este reîncărcarea vehiculelor electrice;</w:t>
      </w:r>
    </w:p>
    <w:p w14:paraId="53A6A168" w14:textId="472FA039"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staţie sau grup de reîncărcare destinat vehiculelor grele</w:t>
      </w:r>
      <w:r w:rsidRPr="00285B7D">
        <w:rPr>
          <w:rFonts w:asciiTheme="minorHAnsi" w:hAnsiTheme="minorHAnsi" w:cstheme="minorHAnsi"/>
        </w:rPr>
        <w:t xml:space="preserve">” înseamnă un punct, o staţie sau un grup de reîncărcare destinat reîncărcării vehiculelor grele, fie datorită proiectării specifice a conectorilor/prizelor, fie datorită proiectării spaţiului de parcare adiacent punctului, staţiei sau grupului de reîncărcare sau datorită ambelor; </w:t>
      </w:r>
    </w:p>
    <w:p w14:paraId="3940904A" w14:textId="35AC3D19" w:rsidR="00447DC1" w:rsidRDefault="00285B7D" w:rsidP="00447DC1">
      <w:pPr>
        <w:numPr>
          <w:ilvl w:val="0"/>
          <w:numId w:val="37"/>
        </w:numPr>
        <w:spacing w:before="0" w:after="0"/>
        <w:rPr>
          <w:rFonts w:asciiTheme="minorHAnsi" w:hAnsiTheme="minorHAnsi" w:cstheme="minorHAnsi"/>
        </w:rPr>
      </w:pPr>
      <w:r w:rsidRPr="00285B7D">
        <w:rPr>
          <w:rFonts w:asciiTheme="minorHAnsi" w:hAnsiTheme="minorHAnsi" w:cstheme="minorHAnsi"/>
        </w:rPr>
        <w:lastRenderedPageBreak/>
        <w:t>„</w:t>
      </w:r>
      <w:r w:rsidR="00215A48" w:rsidRPr="00D43EFC">
        <w:rPr>
          <w:rFonts w:asciiTheme="minorHAnsi" w:hAnsiTheme="minorHAnsi" w:cstheme="minorHAnsi"/>
          <w:b/>
          <w:bCs/>
        </w:rPr>
        <w:t>S</w:t>
      </w:r>
      <w:r w:rsidRPr="00D43EFC">
        <w:rPr>
          <w:rFonts w:asciiTheme="minorHAnsi" w:hAnsiTheme="minorHAnsi" w:cstheme="minorHAnsi"/>
          <w:b/>
          <w:bCs/>
        </w:rPr>
        <w:t>esiune de reîncărcare</w:t>
      </w:r>
      <w:r w:rsidRPr="00285B7D">
        <w:rPr>
          <w:rFonts w:asciiTheme="minorHAnsi" w:hAnsiTheme="minorHAnsi" w:cstheme="minorHAnsi"/>
        </w:rPr>
        <w:t>” înseamnă procesul complet de reîncărcare a unui vehicul într-un punct de reîncărcare accesibil publicului din momentul în care vehiculul este conectat până la momentul în care vehiculul este deconectat;</w:t>
      </w:r>
    </w:p>
    <w:p w14:paraId="4A86DADD" w14:textId="2BB0B808" w:rsidR="00285B7D" w:rsidRDefault="00285B7D" w:rsidP="00447DC1">
      <w:pPr>
        <w:numPr>
          <w:ilvl w:val="0"/>
          <w:numId w:val="37"/>
        </w:numPr>
        <w:spacing w:before="0" w:after="0"/>
        <w:rPr>
          <w:rFonts w:asciiTheme="minorHAnsi" w:hAnsiTheme="minorHAnsi" w:cstheme="minorHAnsi"/>
        </w:rPr>
      </w:pPr>
      <w:r w:rsidRPr="00447DC1">
        <w:rPr>
          <w:rFonts w:asciiTheme="minorHAnsi" w:hAnsiTheme="minorHAnsi" w:cstheme="minorHAnsi"/>
        </w:rPr>
        <w:t>„</w:t>
      </w:r>
      <w:r w:rsidR="00215A48" w:rsidRPr="00D43EFC">
        <w:rPr>
          <w:rFonts w:asciiTheme="minorHAnsi" w:hAnsiTheme="minorHAnsi" w:cstheme="minorHAnsi"/>
          <w:b/>
          <w:bCs/>
        </w:rPr>
        <w:t>R</w:t>
      </w:r>
      <w:r w:rsidRPr="00D43EFC">
        <w:rPr>
          <w:rFonts w:asciiTheme="minorHAnsi" w:hAnsiTheme="minorHAnsi" w:cstheme="minorHAnsi"/>
          <w:b/>
          <w:bCs/>
        </w:rPr>
        <w:t>eîncărcare inteligentă</w:t>
      </w:r>
      <w:r w:rsidRPr="00447DC1">
        <w:rPr>
          <w:rFonts w:asciiTheme="minorHAnsi" w:hAnsiTheme="minorHAnsi" w:cstheme="minorHAnsi"/>
        </w:rPr>
        <w:t>” înseamnă o operaţiune de reîncărcare în cazul căreia intensitatea energiei electrice furnizate bateriei este ajustată în timp real, pe baza informaţiilor primite prin intermediul comunicaţiilor electronice;</w:t>
      </w:r>
    </w:p>
    <w:p w14:paraId="2429DC82" w14:textId="38D99316" w:rsidR="003A20F4" w:rsidRDefault="00215A48">
      <w:pPr>
        <w:numPr>
          <w:ilvl w:val="0"/>
          <w:numId w:val="37"/>
        </w:numPr>
        <w:spacing w:before="0" w:after="0"/>
        <w:rPr>
          <w:rFonts w:asciiTheme="minorHAnsi" w:hAnsiTheme="minorHAnsi" w:cstheme="minorHAnsi"/>
        </w:rPr>
      </w:pPr>
      <w:r w:rsidRPr="00D43EFC">
        <w:rPr>
          <w:rFonts w:asciiTheme="minorHAnsi" w:hAnsiTheme="minorHAnsi" w:cstheme="minorHAnsi"/>
          <w:b/>
          <w:bCs/>
        </w:rPr>
        <w:t>S</w:t>
      </w:r>
      <w:r w:rsidR="003A20F4" w:rsidRPr="00D43EFC">
        <w:rPr>
          <w:rFonts w:asciiTheme="minorHAnsi" w:hAnsiTheme="minorHAnsi" w:cstheme="minorHAnsi"/>
          <w:b/>
          <w:bCs/>
        </w:rPr>
        <w:t>isteme de transport inteligente sau "STI"</w:t>
      </w:r>
      <w:r w:rsidR="003A20F4" w:rsidRPr="003A20F4">
        <w:rPr>
          <w:rFonts w:asciiTheme="minorHAnsi" w:hAnsiTheme="minorHAnsi" w:cstheme="minorHAnsi"/>
        </w:rPr>
        <w:t xml:space="preserve"> - sisteme </w:t>
      </w:r>
      <w:r w:rsidR="008C61DF">
        <w:rPr>
          <w:rFonts w:asciiTheme="minorHAnsi" w:hAnsiTheme="minorHAnsi" w:cstheme="minorHAnsi"/>
        </w:rPr>
        <w:t>î</w:t>
      </w:r>
      <w:r w:rsidR="003A20F4" w:rsidRPr="003A20F4">
        <w:rPr>
          <w:rFonts w:asciiTheme="minorHAnsi" w:hAnsiTheme="minorHAnsi" w:cstheme="minorHAnsi"/>
        </w:rPr>
        <w:t xml:space="preserve">n cadrul cărora se aplică tehnologii ale informaţiei şi comunicaţiilor </w:t>
      </w:r>
      <w:r w:rsidR="008C61DF">
        <w:rPr>
          <w:rFonts w:asciiTheme="minorHAnsi" w:hAnsiTheme="minorHAnsi" w:cstheme="minorHAnsi"/>
        </w:rPr>
        <w:t>î</w:t>
      </w:r>
      <w:r w:rsidR="003A20F4" w:rsidRPr="003A20F4">
        <w:rPr>
          <w:rFonts w:asciiTheme="minorHAnsi" w:hAnsiTheme="minorHAnsi" w:cstheme="minorHAnsi"/>
        </w:rPr>
        <w:t>n domeniul transportului rutier,</w:t>
      </w:r>
      <w:r w:rsidR="00301218" w:rsidRPr="00301218">
        <w:t xml:space="preserve"> </w:t>
      </w:r>
      <w:r w:rsidR="00301218" w:rsidRPr="00301218">
        <w:rPr>
          <w:rFonts w:asciiTheme="minorHAnsi" w:hAnsiTheme="minorHAnsi" w:cstheme="minorHAnsi"/>
        </w:rPr>
        <w:t>gestionarea traficului si a mobilitatii</w:t>
      </w:r>
      <w:r w:rsidR="00301218">
        <w:rPr>
          <w:rFonts w:asciiTheme="minorHAnsi" w:hAnsiTheme="minorHAnsi" w:cstheme="minorHAnsi"/>
        </w:rPr>
        <w:t xml:space="preserve">, </w:t>
      </w:r>
      <w:r w:rsidR="003A20F4" w:rsidRPr="003A20F4">
        <w:rPr>
          <w:rFonts w:asciiTheme="minorHAnsi" w:hAnsiTheme="minorHAnsi" w:cstheme="minorHAnsi"/>
        </w:rPr>
        <w:t xml:space="preserve"> inclusiv infrastructură, vehicule şi utilizatori</w:t>
      </w:r>
    </w:p>
    <w:p w14:paraId="608CE8DE" w14:textId="7569504D" w:rsidR="00705D58" w:rsidRPr="00D43EFC" w:rsidRDefault="005A4E87" w:rsidP="00D43EFC">
      <w:pPr>
        <w:numPr>
          <w:ilvl w:val="0"/>
          <w:numId w:val="37"/>
        </w:numPr>
        <w:spacing w:before="0" w:after="0"/>
        <w:rPr>
          <w:rFonts w:asciiTheme="minorHAnsi" w:hAnsiTheme="minorHAnsi" w:cstheme="minorHAnsi"/>
        </w:rPr>
      </w:pPr>
      <w:r w:rsidRPr="00D43EFC">
        <w:rPr>
          <w:rFonts w:asciiTheme="minorHAnsi" w:hAnsiTheme="minorHAnsi" w:cstheme="minorHAnsi"/>
          <w:b/>
          <w:bCs/>
        </w:rPr>
        <w:t>Asociația de Dezvoltare Intercomunitară pentru Transport Public</w:t>
      </w:r>
      <w:r>
        <w:rPr>
          <w:rFonts w:asciiTheme="minorHAnsi" w:hAnsiTheme="minorHAnsi" w:cstheme="minorHAnsi"/>
        </w:rPr>
        <w:t xml:space="preserve"> (ADI) - </w:t>
      </w:r>
      <w:r w:rsidRPr="005A4E87">
        <w:rPr>
          <w:rFonts w:asciiTheme="minorHAnsi" w:hAnsiTheme="minorHAnsi" w:cstheme="minorHAnsi"/>
        </w:rPr>
        <w:t>are personalitate juridică de drept privat și statut de utilitate publică recunoscut prin efectul legii destinate exercitării și realizării în comun a competențelor autorităților administrației publice (UAT) locale referitoare la furnizarea/ prestarea serviciilor de transport public</w:t>
      </w:r>
      <w:r>
        <w:rPr>
          <w:rFonts w:asciiTheme="minorHAnsi" w:hAnsiTheme="minorHAnsi" w:cstheme="minorHAnsi"/>
        </w:rPr>
        <w:t xml:space="preserve">, stabilite în sarcina acestora potrivit prevederilor Legii nr. 51/2006 a serviciilor comunitare de utilitate publică, cu modificările și completările ulterioare și a Legii cadru nr. 195/2006 </w:t>
      </w:r>
      <w:r w:rsidRPr="005A4E87">
        <w:rPr>
          <w:rFonts w:asciiTheme="minorHAnsi" w:hAnsiTheme="minorHAnsi" w:cstheme="minorHAnsi"/>
        </w:rPr>
        <w:t>a descentralizării</w:t>
      </w:r>
      <w:r>
        <w:rPr>
          <w:rFonts w:asciiTheme="minorHAnsi" w:hAnsiTheme="minorHAnsi" w:cstheme="minorHAnsi"/>
        </w:rPr>
        <w:t>, cu modificările și completările ulterioare.</w:t>
      </w:r>
    </w:p>
    <w:p w14:paraId="787A8F65" w14:textId="77777777" w:rsidR="00705D58" w:rsidRDefault="00705D58" w:rsidP="00705D58">
      <w:pPr>
        <w:numPr>
          <w:ilvl w:val="0"/>
          <w:numId w:val="37"/>
        </w:numPr>
        <w:spacing w:before="0" w:after="0"/>
        <w:rPr>
          <w:rFonts w:asciiTheme="minorHAnsi" w:hAnsiTheme="minorHAnsi" w:cstheme="minorHAnsi"/>
        </w:rPr>
      </w:pPr>
      <w:r w:rsidRPr="00B64F7E">
        <w:rPr>
          <w:rFonts w:asciiTheme="minorHAnsi" w:hAnsiTheme="minorHAnsi" w:cstheme="minorHAnsi"/>
          <w:b/>
          <w:bCs/>
        </w:rPr>
        <w:t xml:space="preserve">Zona metropolitană </w:t>
      </w:r>
      <w:r w:rsidRPr="00B64F7E">
        <w:rPr>
          <w:rFonts w:asciiTheme="minorHAnsi" w:hAnsiTheme="minorHAnsi" w:cstheme="minorHAnsi"/>
        </w:rPr>
        <w:t>– asociația de dezvoltare intercomunitară constituită pe bază de parteneriat între capitala României sau municipiile reședință de județ ori municipii, altele decât cele reședință de județ, pe de o parte, şi unități administrativ-teritoriale aflate în teritoriul metropolitan, pe de altă parte.</w:t>
      </w:r>
    </w:p>
    <w:p w14:paraId="10DC0D48" w14:textId="77777777" w:rsidR="00705D58" w:rsidRPr="0073690C" w:rsidRDefault="00705D58" w:rsidP="00705D58">
      <w:pPr>
        <w:numPr>
          <w:ilvl w:val="0"/>
          <w:numId w:val="37"/>
        </w:numPr>
        <w:spacing w:before="0" w:after="0"/>
        <w:rPr>
          <w:rFonts w:asciiTheme="minorHAnsi" w:hAnsiTheme="minorHAnsi" w:cstheme="minorHAnsi"/>
        </w:rPr>
      </w:pPr>
      <w:r w:rsidRPr="00B64F7E">
        <w:rPr>
          <w:rFonts w:asciiTheme="minorHAnsi" w:hAnsiTheme="minorHAnsi" w:cstheme="minorHAnsi"/>
          <w:b/>
          <w:bCs/>
        </w:rPr>
        <w:t xml:space="preserve">Zona urbană funcțională </w:t>
      </w:r>
      <w:r w:rsidRPr="00B64F7E">
        <w:rPr>
          <w:rFonts w:asciiTheme="minorHAnsi" w:hAnsiTheme="minorHAnsi" w:cstheme="minorHAnsi"/>
        </w:rPr>
        <w:t>– reprezintă transpunerea spațială a relației bidirecționale dintre un centru urban și teritoriul său adiacent, bazată pe relații și fluxuri socio-economice, cel mai important dintre acestea fiind navetismul (de exemplu relația dintre oferta de locuri de muncă și forța de muncă disponibilă în teritoriu).</w:t>
      </w:r>
    </w:p>
    <w:p w14:paraId="4EAEE536" w14:textId="77777777" w:rsidR="00705D58" w:rsidRDefault="00705D58" w:rsidP="00705D58">
      <w:pPr>
        <w:spacing w:before="0" w:after="0"/>
        <w:rPr>
          <w:rFonts w:asciiTheme="minorHAnsi" w:hAnsiTheme="minorHAnsi" w:cstheme="minorHAnsi"/>
        </w:rPr>
      </w:pPr>
    </w:p>
    <w:p w14:paraId="7460B83F" w14:textId="77777777" w:rsidR="00705D58" w:rsidRPr="0073690C" w:rsidRDefault="00705D58" w:rsidP="00D43EFC">
      <w:pPr>
        <w:spacing w:before="0" w:after="0"/>
        <w:rPr>
          <w:rFonts w:asciiTheme="minorHAnsi" w:hAnsiTheme="minorHAnsi" w:cstheme="minorHAnsi"/>
        </w:rPr>
      </w:pPr>
    </w:p>
    <w:p w14:paraId="00000099" w14:textId="77777777" w:rsidR="00590E78" w:rsidRPr="00E7587F" w:rsidRDefault="00B1102C">
      <w:pPr>
        <w:pStyle w:val="Heading1"/>
        <w:numPr>
          <w:ilvl w:val="0"/>
          <w:numId w:val="4"/>
        </w:numPr>
      </w:pPr>
      <w:bookmarkStart w:id="9" w:name="_Toc210724864"/>
      <w:r w:rsidRPr="00E7587F">
        <w:t>ELEMENTE DE CONTEXT</w:t>
      </w:r>
      <w:bookmarkEnd w:id="9"/>
    </w:p>
    <w:p w14:paraId="0000009A" w14:textId="77777777" w:rsidR="00590E78" w:rsidRPr="00E7587F" w:rsidRDefault="00B1102C">
      <w:pPr>
        <w:pStyle w:val="Heading2"/>
        <w:numPr>
          <w:ilvl w:val="1"/>
          <w:numId w:val="4"/>
        </w:numPr>
      </w:pPr>
      <w:bookmarkStart w:id="10" w:name="_Toc210724865"/>
      <w:r w:rsidRPr="00E7587F">
        <w:t>Informații generale Program</w:t>
      </w:r>
      <w:bookmarkEnd w:id="10"/>
      <w:r w:rsidRPr="00E7587F">
        <w:t xml:space="preserve"> </w:t>
      </w:r>
    </w:p>
    <w:p w14:paraId="31EBA98F" w14:textId="77777777" w:rsidR="008F1279" w:rsidRPr="00E7587F" w:rsidRDefault="008F1279" w:rsidP="008F1279">
      <w:pPr>
        <w:spacing w:before="100"/>
        <w:ind w:left="0"/>
      </w:pPr>
      <w:r w:rsidRPr="00E7587F">
        <w:t xml:space="preserve">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 </w:t>
      </w:r>
    </w:p>
    <w:p w14:paraId="169EA266" w14:textId="77777777" w:rsidR="0094294B" w:rsidRPr="0094294B" w:rsidRDefault="0094294B" w:rsidP="0094294B">
      <w:pPr>
        <w:widowControl w:val="0"/>
        <w:spacing w:after="0"/>
        <w:ind w:left="0"/>
        <w:rPr>
          <w:color w:val="000000"/>
        </w:rPr>
      </w:pPr>
      <w:r w:rsidRPr="0094294B">
        <w:rPr>
          <w:color w:val="000000"/>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5EC8F33A" w14:textId="77777777" w:rsidR="0094294B" w:rsidRPr="0094294B" w:rsidRDefault="0094294B" w:rsidP="0094294B">
      <w:pPr>
        <w:widowControl w:val="0"/>
        <w:spacing w:after="0"/>
        <w:ind w:left="0"/>
        <w:rPr>
          <w:color w:val="000000"/>
        </w:rPr>
      </w:pPr>
      <w:r w:rsidRPr="0094294B">
        <w:rPr>
          <w:color w:val="000000"/>
        </w:rPr>
        <w:t>PTJ a fost aprobat de Comisia Europeană prin decizia nr. C(2022) 9125/02.12.2022 si actualizat prin Decizia nr. C(2024) 7317/15.10.2024, fiind implementat de MIPE prin Autoritatea de Management pentru Tranziție Justă și Organismele intermediare din cadrul agențiilor de dezvoltare regională, conform acordurilor de delegare încheiate cu acestea.</w:t>
      </w:r>
    </w:p>
    <w:p w14:paraId="7C4FA3BF" w14:textId="52923C1A" w:rsidR="0094294B" w:rsidRDefault="0094294B" w:rsidP="0094294B">
      <w:pPr>
        <w:widowControl w:val="0"/>
        <w:spacing w:after="0"/>
        <w:ind w:left="0"/>
        <w:rPr>
          <w:color w:val="000000"/>
        </w:rPr>
      </w:pPr>
      <w:r w:rsidRPr="0094294B">
        <w:rPr>
          <w:color w:val="000000"/>
        </w:rPr>
        <w:t xml:space="preserve">Informații suplimentare legate de Programul Tranziție Justă sunt disponibile pe pagina web a programului: </w:t>
      </w:r>
      <w:r>
        <w:fldChar w:fldCharType="begin"/>
      </w:r>
      <w:r>
        <w:instrText>HYPERLINK "https://mfe.gov.ro/ptj-21-27/"</w:instrText>
      </w:r>
      <w:r>
        <w:fldChar w:fldCharType="separate"/>
      </w:r>
      <w:r w:rsidRPr="003728F3">
        <w:rPr>
          <w:rStyle w:val="Hyperlink"/>
        </w:rPr>
        <w:t>https://mfe.gov.ro/ptj-21-27/</w:t>
      </w:r>
      <w:r>
        <w:fldChar w:fldCharType="end"/>
      </w:r>
      <w:r w:rsidRPr="0094294B">
        <w:rPr>
          <w:color w:val="000000"/>
        </w:rPr>
        <w:t xml:space="preserve">. </w:t>
      </w:r>
    </w:p>
    <w:p w14:paraId="75207BE6" w14:textId="0CD5ACB7" w:rsidR="00984AA1" w:rsidRPr="00E7587F" w:rsidRDefault="00984AA1" w:rsidP="0094294B">
      <w:pPr>
        <w:widowControl w:val="0"/>
        <w:spacing w:after="0"/>
        <w:ind w:left="0"/>
      </w:pPr>
      <w:r w:rsidRPr="00E7587F">
        <w:rPr>
          <w:rFonts w:cstheme="minorHAnsi"/>
        </w:rPr>
        <w:t>PTJ 2021-2027 este structurat pe 7</w:t>
      </w:r>
      <w:r w:rsidR="000D61A2">
        <w:rPr>
          <w:rFonts w:cstheme="minorHAnsi"/>
        </w:rPr>
        <w:t xml:space="preserve"> </w:t>
      </w:r>
      <w:r w:rsidRPr="00E7587F">
        <w:rPr>
          <w:rFonts w:cstheme="minorHAnsi"/>
        </w:rPr>
        <w:t>priorit</w:t>
      </w:r>
      <w:r w:rsidR="000D61A2">
        <w:rPr>
          <w:rFonts w:cstheme="minorHAnsi"/>
        </w:rPr>
        <w:t>ăți</w:t>
      </w:r>
      <w:r w:rsidRPr="00E7587F">
        <w:rPr>
          <w:rFonts w:cstheme="minorHAnsi"/>
        </w:rPr>
        <w:t>, fiind elaborat</w:t>
      </w:r>
      <w:r w:rsidR="00B01C73">
        <w:rPr>
          <w:rFonts w:cstheme="minorHAnsi"/>
        </w:rPr>
        <w:t>e</w:t>
      </w:r>
      <w:r w:rsidRPr="00E7587F">
        <w:rPr>
          <w:rFonts w:cstheme="minorHAnsi"/>
        </w:rPr>
        <w:t xml:space="preserve"> în acord cu obiectivul specific al Uniunii Europene (UE) </w:t>
      </w:r>
      <w:r w:rsidRPr="00E7587F">
        <w:t>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3A51108C" w14:textId="52F4951D" w:rsidR="00D43EFC" w:rsidRPr="00D43EFC" w:rsidRDefault="00984AA1" w:rsidP="00D43EFC">
      <w:pPr>
        <w:widowControl w:val="0"/>
        <w:spacing w:after="0"/>
        <w:ind w:left="0"/>
        <w:rPr>
          <w:rFonts w:cstheme="minorHAnsi"/>
        </w:rPr>
      </w:pPr>
      <w:r w:rsidRPr="00E7587F">
        <w:rPr>
          <w:rFonts w:cstheme="minorHAnsi"/>
        </w:rPr>
        <w:t xml:space="preserve">PTJ dispune de o alocare totală de  2,53 mld. euro (UE și BS) din care aproximativ 2,13 mld. euro fiind </w:t>
      </w:r>
      <w:r w:rsidRPr="00E7587F">
        <w:rPr>
          <w:rFonts w:cstheme="minorHAnsi"/>
        </w:rPr>
        <w:lastRenderedPageBreak/>
        <w:t xml:space="preserve">cofinanțarea din partea UE, iar diferența de 391 mil. euro reprezentând contribuția națională. </w:t>
      </w:r>
    </w:p>
    <w:p w14:paraId="0000009E" w14:textId="7D55A96F" w:rsidR="00590E78" w:rsidRPr="00E7587F" w:rsidRDefault="00B1102C" w:rsidP="008F1279">
      <w:pPr>
        <w:ind w:left="0"/>
      </w:pPr>
      <w:r w:rsidRPr="00E7587F">
        <w:t xml:space="preserve">Informații suplimentare legate de Programul Tranziție Justă sunt disponibile pe pagina web a programului: </w:t>
      </w:r>
      <w:r w:rsidR="00B61B75">
        <w:fldChar w:fldCharType="begin"/>
      </w:r>
      <w:r w:rsidR="00B61B75">
        <w:instrText>HYPERLINK "https://mfe.gov.ro/ptj-21-27/"</w:instrText>
      </w:r>
      <w:r w:rsidR="00B61B75">
        <w:fldChar w:fldCharType="separate"/>
      </w:r>
      <w:r w:rsidR="00B61B75" w:rsidRPr="00E7587F">
        <w:rPr>
          <w:rStyle w:val="Hyperlink"/>
        </w:rPr>
        <w:t>https://mfe.gov.ro/ptj-21-27/</w:t>
      </w:r>
      <w:r w:rsidR="00B61B75">
        <w:fldChar w:fldCharType="end"/>
      </w:r>
      <w:r w:rsidR="00B61B75" w:rsidRPr="00E7587F">
        <w:t xml:space="preserve"> </w:t>
      </w:r>
    </w:p>
    <w:p w14:paraId="0000009F" w14:textId="77777777" w:rsidR="00590E78" w:rsidRPr="00E7587F" w:rsidRDefault="00B1102C">
      <w:pPr>
        <w:pStyle w:val="Heading2"/>
        <w:numPr>
          <w:ilvl w:val="1"/>
          <w:numId w:val="4"/>
        </w:numPr>
      </w:pPr>
      <w:bookmarkStart w:id="11" w:name="_Toc210724866"/>
      <w:r w:rsidRPr="00E7587F">
        <w:t>Prioritatea/Fond/Obiectiv de politică/Obiectiv specific</w:t>
      </w:r>
      <w:bookmarkEnd w:id="11"/>
    </w:p>
    <w:p w14:paraId="796165F1" w14:textId="4EA856A5" w:rsidR="008D4995" w:rsidRPr="00E7587F" w:rsidRDefault="008D4995" w:rsidP="00207D7B">
      <w:pPr>
        <w:ind w:left="0"/>
        <w:rPr>
          <w:rFonts w:cstheme="minorHAnsi"/>
        </w:rPr>
      </w:pPr>
      <w:r w:rsidRPr="00E7587F">
        <w:rPr>
          <w:rFonts w:cstheme="minorHAnsi"/>
        </w:rPr>
        <w:t xml:space="preserve">Prezentul ghid se aplică </w:t>
      </w:r>
      <w:r w:rsidR="00B01C73">
        <w:t xml:space="preserve">pentru acțiuni privind </w:t>
      </w:r>
      <w:proofErr w:type="spellStart"/>
      <w:r w:rsidR="00161E97" w:rsidRPr="00B74373">
        <w:rPr>
          <w:rFonts w:asciiTheme="minorHAnsi" w:hAnsiTheme="minorHAnsi" w:cstheme="minorHAnsi"/>
          <w:lang w:val="en-US"/>
        </w:rPr>
        <w:t>dezvoltarea</w:t>
      </w:r>
      <w:proofErr w:type="spellEnd"/>
      <w:r w:rsidR="00161E97" w:rsidRPr="00B74373">
        <w:rPr>
          <w:rFonts w:asciiTheme="minorHAnsi" w:hAnsiTheme="minorHAnsi" w:cstheme="minorHAnsi"/>
          <w:lang w:val="en-US"/>
        </w:rPr>
        <w:t xml:space="preserve"> </w:t>
      </w:r>
      <w:proofErr w:type="spellStart"/>
      <w:r w:rsidR="00161E97" w:rsidRPr="00B74373">
        <w:rPr>
          <w:rFonts w:asciiTheme="minorHAnsi" w:hAnsiTheme="minorHAnsi" w:cstheme="minorHAnsi"/>
          <w:lang w:val="en-US"/>
        </w:rPr>
        <w:t>transportului</w:t>
      </w:r>
      <w:proofErr w:type="spellEnd"/>
      <w:r w:rsidR="00161E97" w:rsidRPr="00B74373">
        <w:rPr>
          <w:rFonts w:asciiTheme="minorHAnsi" w:hAnsiTheme="minorHAnsi" w:cstheme="minorHAnsi"/>
          <w:lang w:val="en-US"/>
        </w:rPr>
        <w:t xml:space="preserve"> public local </w:t>
      </w:r>
      <w:r w:rsidRPr="00E7587F">
        <w:rPr>
          <w:rFonts w:cstheme="minorHAnsi"/>
        </w:rPr>
        <w:t>din cadrul priorităților 1-6 a PTJ 2021-2027</w:t>
      </w:r>
      <w:r w:rsidR="00207D7B" w:rsidRPr="00E7587F">
        <w:rPr>
          <w:rFonts w:cstheme="minorHAnsi"/>
        </w:rPr>
        <w:t>, respectiv atenuarea impactului socio-economic al tranziției la neutralitatea climatică în județele Gorj, Hunedoara, Dolj, Galați, Prahova și Mureș.</w:t>
      </w:r>
    </w:p>
    <w:p w14:paraId="57838669" w14:textId="28698FD4" w:rsidR="008D4995" w:rsidRPr="00E7587F" w:rsidRDefault="008D4995" w:rsidP="00207D7B">
      <w:pPr>
        <w:ind w:left="0"/>
        <w:rPr>
          <w:rFonts w:cstheme="minorHAnsi"/>
        </w:rPr>
      </w:pPr>
      <w:r w:rsidRPr="00E7587F">
        <w:rPr>
          <w:rFonts w:cstheme="minorHAnsi"/>
        </w:rPr>
        <w:t>Investițiile propuse trebuie să se încadreze în următor</w:t>
      </w:r>
      <w:r w:rsidR="00207D7B" w:rsidRPr="00E7587F">
        <w:rPr>
          <w:rFonts w:cstheme="minorHAnsi"/>
        </w:rPr>
        <w:t xml:space="preserve">ul </w:t>
      </w:r>
      <w:r w:rsidRPr="00E7587F">
        <w:rPr>
          <w:rFonts w:cstheme="minorHAnsi"/>
        </w:rPr>
        <w:t xml:space="preserve">obiectiv </w:t>
      </w:r>
      <w:r w:rsidR="00207D7B" w:rsidRPr="00E7587F">
        <w:rPr>
          <w:rFonts w:cstheme="minorHAnsi"/>
        </w:rPr>
        <w:t xml:space="preserve">specific </w:t>
      </w:r>
      <w:r w:rsidRPr="00E7587F">
        <w:rPr>
          <w:rFonts w:cstheme="minorHAnsi"/>
        </w:rPr>
        <w:t>și domeniu de aplicare a fondurilor mai jos menționate:</w:t>
      </w:r>
    </w:p>
    <w:p w14:paraId="6BC843E8" w14:textId="77777777" w:rsidR="008D4995" w:rsidRPr="00E7587F" w:rsidRDefault="008D4995" w:rsidP="008D4995">
      <w:pPr>
        <w:spacing w:after="0"/>
        <w:rPr>
          <w:rFonts w:cstheme="minorHAnsi"/>
          <w:color w:val="000000"/>
        </w:rPr>
      </w:pP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771"/>
        <w:gridCol w:w="7579"/>
      </w:tblGrid>
      <w:tr w:rsidR="00161E97" w14:paraId="182E331A" w14:textId="77777777" w:rsidTr="00560DA1">
        <w:trPr>
          <w:cantSplit/>
          <w:trHeight w:val="1057"/>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0B2BEF64" w14:textId="77777777" w:rsidR="00161E97" w:rsidRPr="00A52832" w:rsidRDefault="00161E97" w:rsidP="00560DA1">
            <w:pPr>
              <w:widowControl w:val="0"/>
              <w:spacing w:before="0"/>
              <w:ind w:left="174"/>
              <w:jc w:val="left"/>
              <w:rPr>
                <w:b/>
                <w:bCs/>
                <w:color w:val="FFFFFF" w:themeColor="background1"/>
                <w:sz w:val="18"/>
                <w:szCs w:val="18"/>
              </w:rPr>
            </w:pPr>
            <w:r w:rsidRPr="00A52832">
              <w:rPr>
                <w:b/>
                <w:bCs/>
                <w:color w:val="FFFFFF" w:themeColor="background1"/>
                <w:sz w:val="18"/>
                <w:szCs w:val="18"/>
              </w:rPr>
              <w:t>Obiectivul specific unic</w:t>
            </w:r>
          </w:p>
        </w:tc>
        <w:tc>
          <w:tcPr>
            <w:tcW w:w="7579" w:type="dxa"/>
            <w:tcBorders>
              <w:top w:val="single" w:sz="4" w:space="0" w:color="7FC0DB"/>
              <w:left w:val="single" w:sz="4" w:space="0" w:color="7FC0DB"/>
              <w:bottom w:val="single" w:sz="4" w:space="0" w:color="7FC0DB"/>
              <w:right w:val="single" w:sz="4" w:space="0" w:color="7FC0DB"/>
            </w:tcBorders>
            <w:vAlign w:val="center"/>
          </w:tcPr>
          <w:p w14:paraId="2F8B905E" w14:textId="77777777" w:rsidR="00161E97" w:rsidRDefault="00161E97" w:rsidP="00560DA1">
            <w:pPr>
              <w:widowControl w:val="0"/>
              <w:spacing w:before="0"/>
              <w:ind w:left="0"/>
              <w:rPr>
                <w:sz w:val="18"/>
                <w:szCs w:val="18"/>
              </w:rPr>
            </w:pPr>
            <w:r>
              <w:rPr>
                <w:color w:val="000000"/>
                <w:sz w:val="18"/>
                <w:szCs w:val="18"/>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161E97" w14:paraId="3BE4A3C8" w14:textId="77777777" w:rsidTr="00560DA1">
        <w:trPr>
          <w:cantSplit/>
          <w:trHeight w:val="1412"/>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3F6B34D4" w14:textId="77777777" w:rsidR="00161E97" w:rsidRPr="00A52832" w:rsidRDefault="00161E97" w:rsidP="00560DA1">
            <w:pPr>
              <w:widowControl w:val="0"/>
              <w:spacing w:before="0"/>
              <w:ind w:left="174"/>
              <w:jc w:val="left"/>
              <w:rPr>
                <w:b/>
                <w:bCs/>
                <w:color w:val="FFFFFF" w:themeColor="background1"/>
                <w:sz w:val="18"/>
                <w:szCs w:val="18"/>
              </w:rPr>
            </w:pPr>
            <w:r w:rsidRPr="00A52832">
              <w:rPr>
                <w:b/>
                <w:bCs/>
                <w:color w:val="FFFFFF" w:themeColor="background1"/>
                <w:sz w:val="18"/>
                <w:szCs w:val="18"/>
              </w:rPr>
              <w:t>Fondul asociat</w:t>
            </w:r>
          </w:p>
        </w:tc>
        <w:tc>
          <w:tcPr>
            <w:tcW w:w="7579" w:type="dxa"/>
            <w:tcBorders>
              <w:top w:val="single" w:sz="4" w:space="0" w:color="7FC0DB"/>
              <w:left w:val="single" w:sz="4" w:space="0" w:color="7FC0DB"/>
              <w:bottom w:val="single" w:sz="4" w:space="0" w:color="7FC0DB"/>
              <w:right w:val="single" w:sz="4" w:space="0" w:color="7FC0DB"/>
            </w:tcBorders>
            <w:vAlign w:val="center"/>
          </w:tcPr>
          <w:p w14:paraId="0ED66E54" w14:textId="77777777" w:rsidR="00161E97" w:rsidRDefault="00161E97" w:rsidP="00560DA1">
            <w:pPr>
              <w:widowControl w:val="0"/>
              <w:spacing w:before="0"/>
              <w:ind w:left="0"/>
              <w:rPr>
                <w:sz w:val="18"/>
                <w:szCs w:val="18"/>
              </w:rPr>
            </w:pPr>
            <w:r>
              <w:rPr>
                <w:sz w:val="18"/>
                <w:szCs w:val="18"/>
              </w:rPr>
              <w:t xml:space="preserve">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 </w:t>
            </w:r>
          </w:p>
          <w:p w14:paraId="535340AA" w14:textId="77777777" w:rsidR="00161E97" w:rsidRDefault="00161E97" w:rsidP="00560DA1">
            <w:pPr>
              <w:widowControl w:val="0"/>
              <w:spacing w:before="0"/>
              <w:ind w:left="0"/>
              <w:rPr>
                <w:sz w:val="18"/>
                <w:szCs w:val="18"/>
              </w:rPr>
            </w:pPr>
            <w:r>
              <w:rPr>
                <w:sz w:val="18"/>
                <w:szCs w:val="18"/>
              </w:rPr>
              <w:t>FTJ sprijină obiectivul Investiții pentru ocuparea forței de muncă și creștere economică în toate statele membre.</w:t>
            </w:r>
          </w:p>
        </w:tc>
      </w:tr>
    </w:tbl>
    <w:p w14:paraId="1479AF65" w14:textId="77777777" w:rsidR="008D4995" w:rsidRPr="00E7587F" w:rsidRDefault="008D4995" w:rsidP="008D4995"/>
    <w:p w14:paraId="000000A8" w14:textId="77777777" w:rsidR="00590E78" w:rsidRDefault="00B1102C">
      <w:pPr>
        <w:pStyle w:val="Heading2"/>
        <w:numPr>
          <w:ilvl w:val="1"/>
          <w:numId w:val="4"/>
        </w:numPr>
      </w:pPr>
      <w:bookmarkStart w:id="12" w:name="_Toc210724867"/>
      <w:bookmarkStart w:id="13" w:name="_Hlk142136402"/>
      <w:bookmarkStart w:id="14" w:name="_Hlk142136372"/>
      <w:r w:rsidRPr="00E7587F">
        <w:t>Reglementări europene și naționale, cadrul strategic, documente programatice aplicabile</w:t>
      </w:r>
      <w:bookmarkEnd w:id="12"/>
    </w:p>
    <w:p w14:paraId="23F45372" w14:textId="79D8DA5A" w:rsidR="008C7A6B" w:rsidRDefault="008C7A6B">
      <w:pPr>
        <w:pStyle w:val="ListParagraph"/>
        <w:numPr>
          <w:ilvl w:val="0"/>
          <w:numId w:val="64"/>
        </w:numPr>
      </w:pPr>
      <w:r>
        <w:t>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F31F7E8" w14:textId="75801C55" w:rsidR="008C7A6B" w:rsidRDefault="008C7A6B">
      <w:pPr>
        <w:pStyle w:val="ListParagraph"/>
        <w:numPr>
          <w:ilvl w:val="0"/>
          <w:numId w:val="64"/>
        </w:numPr>
      </w:pPr>
      <w:r>
        <w:t>Regulamentul (UE) nr. 1056/2021 al Parlamentului European și al Consiliului din 24 iunie 2021 de instituire a Fondului pentru o tranziție justă, cu modificările și completările ulterioare;</w:t>
      </w:r>
    </w:p>
    <w:p w14:paraId="6B0061A9" w14:textId="5283B7C8" w:rsidR="008C7A6B" w:rsidRDefault="008C7A6B">
      <w:pPr>
        <w:pStyle w:val="ListParagraph"/>
        <w:numPr>
          <w:ilvl w:val="0"/>
          <w:numId w:val="64"/>
        </w:numPr>
      </w:pPr>
      <w:r>
        <w:t>Regulamentului (UE) nr. 651/2014 al Comisiei din 17 iunie 2014, de declarare a anumitor categorii de ajutoare compatibile cu piața internă în aplicarea articolelor 107 și 108 din tratat, cu modificările și completările ulterioare;</w:t>
      </w:r>
    </w:p>
    <w:p w14:paraId="7CFFC3DB" w14:textId="77777777" w:rsidR="00CE48FA" w:rsidRDefault="00CE48FA">
      <w:pPr>
        <w:pStyle w:val="ListParagraph"/>
        <w:numPr>
          <w:ilvl w:val="0"/>
          <w:numId w:val="64"/>
        </w:numPr>
      </w:pPr>
      <w:r>
        <w:t>Regulamentului Consiliului (CE, EURATOM) nr. 2988/1995 privind protecția intereselor financiare ale Comunităților Europene, cu modificările și completările ulterioare;</w:t>
      </w:r>
    </w:p>
    <w:p w14:paraId="7B09A90F" w14:textId="4A872691" w:rsidR="00CE48FA" w:rsidRDefault="00CE48FA">
      <w:pPr>
        <w:pStyle w:val="ListParagraph"/>
        <w:numPr>
          <w:ilvl w:val="0"/>
          <w:numId w:val="64"/>
        </w:numPr>
      </w:pPr>
      <w:r>
        <w:t xml:space="preserve">Regulamentului </w:t>
      </w:r>
      <w:r w:rsidR="00AD3EF5" w:rsidRPr="00AD3EF5">
        <w:t>(UE, Euratom) 2024/2509 al Parlamentului European și al Consiliului din 23 septembrie 2024 privind normele financiare aplicabile bugetului general al Uniunii (reformare)</w:t>
      </w:r>
      <w:r>
        <w:t xml:space="preserve">; </w:t>
      </w:r>
    </w:p>
    <w:p w14:paraId="3CA79212" w14:textId="77777777" w:rsidR="00CE48FA" w:rsidRDefault="00CE48FA">
      <w:pPr>
        <w:pStyle w:val="ListParagraph"/>
        <w:numPr>
          <w:ilvl w:val="0"/>
          <w:numId w:val="65"/>
        </w:numPr>
      </w:pPr>
      <w:r>
        <w:t>Regulamentul (UE, EURATOM) nr. 2020/2093 al Consiliului din 17 decembrie 2020 de stabilire a cadrului financiar multianual pentru perioada 2021 – 2027;</w:t>
      </w:r>
    </w:p>
    <w:p w14:paraId="688196D6" w14:textId="77777777" w:rsidR="00CE48FA" w:rsidRPr="00CE48FA" w:rsidRDefault="00CE48FA">
      <w:pPr>
        <w:pStyle w:val="ListParagraph"/>
        <w:numPr>
          <w:ilvl w:val="0"/>
          <w:numId w:val="65"/>
        </w:numPr>
      </w:pPr>
      <w:r w:rsidRPr="00CE48FA">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1519721B" w14:textId="77777777" w:rsidR="00CE48FA" w:rsidRPr="00CE48FA" w:rsidRDefault="00CE48FA">
      <w:pPr>
        <w:pStyle w:val="ListParagraph"/>
        <w:numPr>
          <w:ilvl w:val="0"/>
          <w:numId w:val="65"/>
        </w:numPr>
      </w:pPr>
      <w:r w:rsidRPr="00CE48FA">
        <w:t xml:space="preserve">Regulamentului (UE) 2020/852 al Parlamentului European și al Consiliului prin stabilirea criteriilor tehnice de examinare pentru a determina condițiile în care o activitate economică se </w:t>
      </w:r>
      <w:r w:rsidRPr="00CE48FA">
        <w:lastRenderedPageBreak/>
        <w:t>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65EF734" w14:textId="77777777" w:rsidR="00CE48FA" w:rsidRPr="00CE48FA" w:rsidRDefault="00CE48FA">
      <w:pPr>
        <w:pStyle w:val="ListParagraph"/>
        <w:numPr>
          <w:ilvl w:val="0"/>
          <w:numId w:val="65"/>
        </w:numPr>
      </w:pPr>
      <w:r w:rsidRPr="00CE48FA">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F95EF76" w14:textId="77777777" w:rsidR="00CE48FA" w:rsidRDefault="00CE48FA">
      <w:pPr>
        <w:pStyle w:val="ListParagraph"/>
        <w:numPr>
          <w:ilvl w:val="0"/>
          <w:numId w:val="65"/>
        </w:numPr>
      </w:pPr>
      <w:r>
        <w:t xml:space="preserve">Comunicare a Comisiei C (2021) 1054 final din 12 februarie 2021. Orientări tehnice privind aplicarea principiului de „a nu prejudicia în mod semnificativ” în temeiul Regulamentului privind Mecanismul de redresare și reziliență; </w:t>
      </w:r>
    </w:p>
    <w:p w14:paraId="661065E5" w14:textId="77777777" w:rsidR="00CE48FA" w:rsidRDefault="00CE48FA">
      <w:pPr>
        <w:pStyle w:val="ListParagraph"/>
        <w:numPr>
          <w:ilvl w:val="0"/>
          <w:numId w:val="65"/>
        </w:numPr>
      </w:pPr>
      <w:r>
        <w:t>Comunicarea Comisiei (2021/C 373/01) - Orientări tehnice referitoare la imunizarea infrastructurii la schimbările climatice în perioada 2021-2027;</w:t>
      </w:r>
    </w:p>
    <w:p w14:paraId="1E21EEEA" w14:textId="77777777" w:rsidR="00CE48FA" w:rsidRDefault="00CE48FA">
      <w:pPr>
        <w:pStyle w:val="ListParagraph"/>
        <w:numPr>
          <w:ilvl w:val="0"/>
          <w:numId w:val="65"/>
        </w:numPr>
      </w:pPr>
      <w:r>
        <w:t>Directiva 2008/96/CE a Parlamentului European și a Consiliului din 19 noiembrie 2008 privind gestionarea siguranţei infrastructurii rutiere și Directiva (UE) 2019/1936 a Parlamentului European și a Consiliului din 23 octombrie 2019 de modificare a Directivei 2008/96/CE privind gestionarea siguranței infrastructurii rutiere;</w:t>
      </w:r>
    </w:p>
    <w:p w14:paraId="16D74FFE" w14:textId="77777777" w:rsidR="00CE48FA" w:rsidRDefault="00CE48FA">
      <w:pPr>
        <w:pStyle w:val="ListParagraph"/>
        <w:numPr>
          <w:ilvl w:val="0"/>
          <w:numId w:val="65"/>
        </w:numPr>
      </w:pPr>
      <w:r>
        <w:t>Directiva 2008/50/CE a Parlamentului European și a Consiliului din 21 mai 2008 privind calitatea aerului înconjurător și un aer mai curat pentru Europa ;</w:t>
      </w:r>
    </w:p>
    <w:p w14:paraId="5D24739A" w14:textId="77777777" w:rsidR="00CE48FA" w:rsidRDefault="00CE48FA">
      <w:pPr>
        <w:pStyle w:val="ListParagraph"/>
        <w:numPr>
          <w:ilvl w:val="0"/>
          <w:numId w:val="65"/>
        </w:numPr>
      </w:pPr>
      <w:r>
        <w:t xml:space="preserve">Regulamentul (CE) nr. 1370/2007 al Parlamentului European și al Consiliului din 23 octombrie 2007 privind serviciile publice de transport feroviar și rutier de călători și de abrogare a Regulamentelor (CEE) nr. 1191/69 și nr. 1107/70 ale Consiliului, cu modificările și completările ulterioare; </w:t>
      </w:r>
    </w:p>
    <w:p w14:paraId="47A1552D" w14:textId="77777777" w:rsidR="00285B7D" w:rsidRPr="00285B7D" w:rsidRDefault="00285B7D" w:rsidP="00285B7D">
      <w:pPr>
        <w:pStyle w:val="ListParagraph"/>
        <w:numPr>
          <w:ilvl w:val="0"/>
          <w:numId w:val="65"/>
        </w:numPr>
      </w:pPr>
      <w:r w:rsidRPr="00285B7D">
        <w:t xml:space="preserve">Regulamentul (UE) 2023/1804 al Parlamentului European și al Consiliului din 13 septembrie 2023 privind instalarea infrastructurii pentru combustibili alternativi și de abrogare a Directivei 2014/94/UE </w:t>
      </w:r>
    </w:p>
    <w:p w14:paraId="40C960EC" w14:textId="3E85E6E0" w:rsidR="00750FCD" w:rsidRDefault="00750FCD">
      <w:pPr>
        <w:pStyle w:val="ListParagraph"/>
        <w:numPr>
          <w:ilvl w:val="0"/>
          <w:numId w:val="65"/>
        </w:numPr>
      </w:pPr>
      <w:r w:rsidRPr="00750FCD">
        <w:t>Regulamentul (UE) 2019/2144 al Parlamentului European și al Consiliului din 27 noiembrie 2019 privind cerințele pentru omologarea de tip a autovehiculelor și remorcilor acestora, precum și a sistemelor, componentelor și unităților tehnice separate destinate unor astfel de vehicule, în ceea ce privește siguranța generală a acestora și protecția ocupanților vehiculului și a utilizatorilor vulnerabili ai drumurilor</w:t>
      </w:r>
      <w:r>
        <w:t xml:space="preserve"> (modificat)</w:t>
      </w:r>
    </w:p>
    <w:p w14:paraId="24D42A38" w14:textId="77777777" w:rsidR="00CE48FA" w:rsidRDefault="00CE48FA">
      <w:pPr>
        <w:pStyle w:val="ListParagraph"/>
        <w:numPr>
          <w:ilvl w:val="0"/>
          <w:numId w:val="65"/>
        </w:numPr>
      </w:pPr>
      <w:r>
        <w:t>Directiva (UE) 2019/1936 a Parlamentului European și a Consiliului din 23 octombrie 2019 de modificare a Directivei 2008/96/CE privind gestionarea siguranței infrastructurii rutiere;</w:t>
      </w:r>
    </w:p>
    <w:p w14:paraId="7A6464D5" w14:textId="77777777" w:rsidR="00CE48FA" w:rsidRDefault="00CE48FA">
      <w:pPr>
        <w:pStyle w:val="ListParagraph"/>
        <w:numPr>
          <w:ilvl w:val="0"/>
          <w:numId w:val="65"/>
        </w:numPr>
      </w:pPr>
      <w:r>
        <w:t>Convenția ONU privind Drepturile Persoanelor cu Dizabilități adoptată la 13 decembrie 2006 de către Adunarea Generală a ONU;</w:t>
      </w:r>
    </w:p>
    <w:p w14:paraId="787D2BF2" w14:textId="77777777" w:rsidR="00CE48FA" w:rsidRDefault="00CE48FA">
      <w:pPr>
        <w:pStyle w:val="ListParagraph"/>
        <w:numPr>
          <w:ilvl w:val="0"/>
          <w:numId w:val="65"/>
        </w:numPr>
      </w:pPr>
      <w:r>
        <w:t>Directiva (UE) 882/2019 a Parlamentului European și a Consiliului din 17 aprilie 2019 privind cerințele de accesibilitate aplicabile produselor și serviciilor;</w:t>
      </w:r>
    </w:p>
    <w:p w14:paraId="67AA2D9C" w14:textId="5CF88002" w:rsidR="008C7A6B" w:rsidRDefault="008C7A6B">
      <w:pPr>
        <w:pStyle w:val="ListParagraph"/>
        <w:numPr>
          <w:ilvl w:val="0"/>
          <w:numId w:val="65"/>
        </w:numPr>
      </w:pPr>
      <w:r>
        <w:t>Legea nr. 50/1991 privind autorizarea executării lucrărilor de construcții, republicată, cu modificările și completările ulterioare;</w:t>
      </w:r>
    </w:p>
    <w:p w14:paraId="06A4A3A9" w14:textId="5ACA7C16" w:rsidR="008C7A6B" w:rsidRDefault="008C7A6B">
      <w:pPr>
        <w:pStyle w:val="ListParagraph"/>
        <w:numPr>
          <w:ilvl w:val="0"/>
          <w:numId w:val="66"/>
        </w:numPr>
        <w:ind w:left="1080"/>
      </w:pPr>
      <w: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274E6D" w14:textId="1F3513E2" w:rsidR="008C7A6B" w:rsidRDefault="008C7A6B">
      <w:pPr>
        <w:pStyle w:val="ListParagraph"/>
        <w:numPr>
          <w:ilvl w:val="0"/>
          <w:numId w:val="66"/>
        </w:numPr>
        <w:ind w:left="1080"/>
      </w:pPr>
      <w:r>
        <w:t>HG nr. 907/2016 privind etapele de elaborare și conținutul-cadru al documentațiilor tehnico-economice aferente obiectivelor/proiectelor de investiții finanțate din fonduri publice, cu modificările și completările ulterioare;</w:t>
      </w:r>
    </w:p>
    <w:p w14:paraId="7FF8A919" w14:textId="4226CD5A" w:rsidR="008C7A6B" w:rsidRDefault="008C7A6B">
      <w:pPr>
        <w:pStyle w:val="ListParagraph"/>
        <w:numPr>
          <w:ilvl w:val="0"/>
          <w:numId w:val="66"/>
        </w:numPr>
        <w:ind w:left="1080"/>
      </w:pPr>
      <w:r>
        <w:t>OUG nr. 133/2021 privind gestionarea financiară a fondurilor europene în perioada de programare 2021-2027 alocate României din Fondul european de dezvoltare regională, Fondul de coeziune, Fondul social european Plus, Fondul pentru o tranziție justă, aprobată cu modificări prin Legea nr. 231/2023;</w:t>
      </w:r>
    </w:p>
    <w:p w14:paraId="273420D9" w14:textId="77777777" w:rsidR="00DF0257" w:rsidRDefault="00DF0257">
      <w:pPr>
        <w:pStyle w:val="ListParagraph"/>
        <w:numPr>
          <w:ilvl w:val="0"/>
          <w:numId w:val="66"/>
        </w:numPr>
        <w:tabs>
          <w:tab w:val="left" w:pos="1170"/>
        </w:tabs>
        <w:ind w:left="1080"/>
      </w:pPr>
      <w:r w:rsidRPr="00DF0257">
        <w:lastRenderedPageBreak/>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5EFCE86" w14:textId="7FE552F5" w:rsidR="00DF0257" w:rsidRDefault="00DF0257">
      <w:pPr>
        <w:pStyle w:val="ListParagraph"/>
        <w:numPr>
          <w:ilvl w:val="0"/>
          <w:numId w:val="66"/>
        </w:numPr>
        <w:tabs>
          <w:tab w:val="left" w:pos="1170"/>
        </w:tabs>
        <w:ind w:left="1080"/>
      </w:pPr>
      <w:r w:rsidRPr="00DF0257">
        <w:t>Hotărârea Guvernului nr. 1.076/2021 pentru aprobarea Planului naţional integrat în domeniul energiei şi schimbărilor climatice 2021-2030;</w:t>
      </w:r>
    </w:p>
    <w:p w14:paraId="549C42A4" w14:textId="323B4789" w:rsidR="00DF0257" w:rsidRPr="00DF0257" w:rsidRDefault="00DF0257">
      <w:pPr>
        <w:pStyle w:val="ListParagraph"/>
        <w:numPr>
          <w:ilvl w:val="0"/>
          <w:numId w:val="66"/>
        </w:numPr>
        <w:tabs>
          <w:tab w:val="left" w:pos="1170"/>
        </w:tabs>
        <w:ind w:left="1080"/>
      </w:pPr>
      <w:r w:rsidRPr="00DF0257">
        <w:t>Legea nr. 265 din 7 noiembrie 2008, privind gestionarea siguranţei circulaţiei pe infrastructura rutieră, republicată, cu modificările şi completările ulterioare</w:t>
      </w:r>
    </w:p>
    <w:p w14:paraId="18CCA1D3" w14:textId="2D28ADD1" w:rsidR="00DF0257" w:rsidRDefault="00DF0257">
      <w:pPr>
        <w:pStyle w:val="ListParagraph"/>
        <w:numPr>
          <w:ilvl w:val="0"/>
          <w:numId w:val="66"/>
        </w:numPr>
        <w:tabs>
          <w:tab w:val="left" w:pos="1170"/>
        </w:tabs>
        <w:ind w:left="1080"/>
      </w:pPr>
      <w:r w:rsidRPr="00DF0257">
        <w:t>Legea nr. 246 din 20 iulie 2022 privind zonele metropolitane, precum şi pentru modificarea şi completarea unor acte normative;</w:t>
      </w:r>
    </w:p>
    <w:p w14:paraId="2665EBBB" w14:textId="77777777" w:rsidR="00DF0257" w:rsidRPr="00DF0257" w:rsidRDefault="00DF0257">
      <w:pPr>
        <w:pStyle w:val="ListParagraph"/>
        <w:numPr>
          <w:ilvl w:val="0"/>
          <w:numId w:val="66"/>
        </w:numPr>
        <w:tabs>
          <w:tab w:val="left" w:pos="1170"/>
        </w:tabs>
        <w:ind w:left="1080"/>
      </w:pPr>
      <w:r w:rsidRPr="00DF0257">
        <w:t>Legea nr. 51/2006 (republicată) serviciilor comunitare de utilităţi publice, cu modificările şi completările ulterioare;</w:t>
      </w:r>
    </w:p>
    <w:p w14:paraId="3017F463" w14:textId="77777777" w:rsidR="00DF0257" w:rsidRDefault="00DF0257">
      <w:pPr>
        <w:pStyle w:val="ListParagraph"/>
        <w:numPr>
          <w:ilvl w:val="0"/>
          <w:numId w:val="66"/>
        </w:numPr>
        <w:tabs>
          <w:tab w:val="left" w:pos="1170"/>
        </w:tabs>
        <w:ind w:left="1080"/>
      </w:pPr>
      <w:r>
        <w:t>Legea nr. 92/2007 serviciilor publice de transport persoane în unităţile administrativ-teritoriale, cu modificările şi completările ulterioare;</w:t>
      </w:r>
    </w:p>
    <w:p w14:paraId="2207566E" w14:textId="77777777" w:rsidR="00DF0257" w:rsidRDefault="00DF0257">
      <w:pPr>
        <w:pStyle w:val="ListParagraph"/>
        <w:numPr>
          <w:ilvl w:val="0"/>
          <w:numId w:val="66"/>
        </w:numPr>
        <w:tabs>
          <w:tab w:val="left" w:pos="1170"/>
        </w:tabs>
        <w:ind w:left="1080"/>
      </w:pPr>
      <w:r>
        <w:t>Ordonanța Guvernului nr. 27/2011 privind transporturile rutiere, cu modificările și completările ulterioare;</w:t>
      </w:r>
    </w:p>
    <w:p w14:paraId="0E8B72FC" w14:textId="77777777" w:rsidR="00DF0257" w:rsidRDefault="00DF0257">
      <w:pPr>
        <w:pStyle w:val="ListParagraph"/>
        <w:numPr>
          <w:ilvl w:val="0"/>
          <w:numId w:val="66"/>
        </w:numPr>
        <w:tabs>
          <w:tab w:val="left" w:pos="1170"/>
        </w:tabs>
        <w:ind w:left="1080"/>
      </w:pPr>
      <w:r>
        <w:t>Ordonanţa nr. 7 din 25 ianuarie 2012 privind implementarea sistemelor de transport inteligente în domeniul transportului rutier şi pentru realizarea interfeţelor cu alte moduri de transport;</w:t>
      </w:r>
    </w:p>
    <w:p w14:paraId="4464A83B" w14:textId="18E06B6D" w:rsidR="00DF0257" w:rsidRDefault="00DF0257">
      <w:pPr>
        <w:pStyle w:val="ListParagraph"/>
        <w:numPr>
          <w:ilvl w:val="0"/>
          <w:numId w:val="66"/>
        </w:numPr>
        <w:tabs>
          <w:tab w:val="left" w:pos="1170"/>
        </w:tabs>
        <w:ind w:left="1080"/>
      </w:pPr>
      <w:r w:rsidRPr="00DF0257">
        <w:t>Legea nr. 104 din 15 iunie 2011 privind calitatea aerului înconjurător;</w:t>
      </w:r>
    </w:p>
    <w:p w14:paraId="017C2DE1" w14:textId="3783EA4F" w:rsidR="008C7A6B" w:rsidRDefault="008C7A6B">
      <w:pPr>
        <w:pStyle w:val="ListParagraph"/>
        <w:numPr>
          <w:ilvl w:val="0"/>
          <w:numId w:val="66"/>
        </w:numPr>
        <w:tabs>
          <w:tab w:val="left" w:pos="1170"/>
        </w:tabs>
        <w:ind w:left="1080"/>
      </w:pPr>
      <w:r>
        <w:t>OUG nr. 77/2014 privind procedurile naţionale în domeniul ajutorului de stat, precum şi pentru modificarea şi completarea Legii concurenţei nr. 21/1996, aprobată cu modificări şi completării prin Legea nr. 20/2015, cu modificările și completările  ulterioare;</w:t>
      </w:r>
    </w:p>
    <w:p w14:paraId="7BD9B9AA" w14:textId="171D7DBC" w:rsidR="008C7A6B" w:rsidRDefault="008C7A6B">
      <w:pPr>
        <w:pStyle w:val="ListParagraph"/>
        <w:numPr>
          <w:ilvl w:val="0"/>
          <w:numId w:val="66"/>
        </w:numPr>
        <w:tabs>
          <w:tab w:val="left" w:pos="1170"/>
        </w:tabs>
        <w:ind w:left="1080"/>
      </w:pPr>
      <w:r>
        <w:t>OUG nr. 23/2023 privind instituirea unor măsuri de simplificare și digitalizare pentru gestionarea fondurilor europene aferente Politicii de coeziune 2021—2027, cu modificările și completările ulterioare.</w:t>
      </w:r>
    </w:p>
    <w:p w14:paraId="0CBB4D3A" w14:textId="22962F28" w:rsidR="00DF0257" w:rsidRDefault="00DF0257">
      <w:pPr>
        <w:pStyle w:val="ListParagraph"/>
        <w:numPr>
          <w:ilvl w:val="0"/>
          <w:numId w:val="66"/>
        </w:numPr>
        <w:tabs>
          <w:tab w:val="left" w:pos="1170"/>
        </w:tabs>
        <w:ind w:left="1080"/>
      </w:pPr>
      <w:r>
        <w:t>Ordinul nr. 1777 / 2023 al ministrului investițiilor și proiectelor europene privind aprobarea conținutului/modelului/formatului/structurii-cadru pentru documentele prevăzute în OUG nr. 23/2023</w:t>
      </w:r>
    </w:p>
    <w:p w14:paraId="3F0C31BF" w14:textId="77777777" w:rsidR="00AD3EF5" w:rsidRPr="00AD3EF5" w:rsidRDefault="00AD3EF5" w:rsidP="00AD3EF5">
      <w:pPr>
        <w:pStyle w:val="ListParagraph"/>
        <w:numPr>
          <w:ilvl w:val="0"/>
          <w:numId w:val="66"/>
        </w:numPr>
        <w:ind w:left="1134"/>
      </w:pPr>
      <w:r w:rsidRPr="00AD3EF5">
        <w:t>Ordinul ministrului investițiilor și proiectelor europene nr. 6.059 din 2024 privind modificarea anexei la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precum și pentru modificarea anexei la Ordinul ministrului investițiilor și proiectelor europene nr. 2.228/2023 pentru aprobarea modelului deciziei de finanțare prevăzut la art. 14 alin. (2) din Ordonanța de urgență a Guvernului nr. 23/2023 privind instituirea unor măsuri de simplificare și digitalizare pentru gestionarea fondurilor europene aferente Politicii de coeziune 2021—2027.</w:t>
      </w:r>
    </w:p>
    <w:p w14:paraId="2F6E16DB" w14:textId="7C62EFBE" w:rsidR="00DF0257" w:rsidRDefault="00DF0257">
      <w:pPr>
        <w:pStyle w:val="ListParagraph"/>
        <w:numPr>
          <w:ilvl w:val="0"/>
          <w:numId w:val="66"/>
        </w:numPr>
        <w:tabs>
          <w:tab w:val="left" w:pos="1170"/>
        </w:tabs>
        <w:ind w:left="1080"/>
      </w:pPr>
      <w:r>
        <w:t>Alte normative și reglementări tehnice în domeniu, în vigoare la momentul întocmirii documentaţiilor tehnico-economice/evaluării cererilor de finanţare.</w:t>
      </w:r>
    </w:p>
    <w:p w14:paraId="000000BB" w14:textId="55294B03" w:rsidR="00590E78" w:rsidRPr="00E7587F" w:rsidRDefault="00B1102C" w:rsidP="0094294B">
      <w:pPr>
        <w:pStyle w:val="Heading1"/>
        <w:numPr>
          <w:ilvl w:val="0"/>
          <w:numId w:val="4"/>
        </w:numPr>
      </w:pPr>
      <w:bookmarkStart w:id="15" w:name="_Toc210724868"/>
      <w:bookmarkEnd w:id="13"/>
      <w:bookmarkEnd w:id="14"/>
      <w:r w:rsidRPr="00E7587F">
        <w:t>ASPECTE SPECIFICE APELULUI DE PROIECTE</w:t>
      </w:r>
      <w:bookmarkEnd w:id="15"/>
      <w:r w:rsidRPr="00E7587F">
        <w:t xml:space="preserve"> </w:t>
      </w:r>
    </w:p>
    <w:p w14:paraId="000000BC" w14:textId="5762DD94" w:rsidR="00590E78" w:rsidRDefault="00B1102C" w:rsidP="002D4D5E">
      <w:pPr>
        <w:ind w:left="0"/>
      </w:pPr>
      <w:r w:rsidRPr="00E7587F">
        <w:t>Apelurile de proiecte prevăzute de prezentul ghid vor fi lansate în sistemul informatic MySMIS2021/SMIS2021+.</w:t>
      </w:r>
    </w:p>
    <w:p w14:paraId="0087F2AF" w14:textId="77777777" w:rsidR="007369B0" w:rsidRDefault="007369B0" w:rsidP="007369B0">
      <w:pPr>
        <w:ind w:left="0"/>
      </w:pPr>
      <w:r>
        <w:t>Apelurile de proiecte aferente prezentului ghid propun o flexibilizare a priorităților la nivel județean, pe baza propunerilor Consiliilor Județene (CJ), în calitate de reprezentanți ai Grupurilor județene pentru coordonarea tranziției la neutralitatea climatic și se adresează unor proiecte prestabilite la nivelul fiecărei priorități, respectiv :</w:t>
      </w:r>
    </w:p>
    <w:p w14:paraId="7A75DAF1" w14:textId="3B6CDDDC" w:rsidR="007369B0" w:rsidRDefault="007369B0" w:rsidP="007369B0">
      <w:pPr>
        <w:ind w:left="0"/>
      </w:pPr>
      <w:r>
        <w:t xml:space="preserve">Pentru județul Dolj - </w:t>
      </w:r>
      <w:r w:rsidRPr="007F06F6">
        <w:rPr>
          <w:b/>
          <w:bCs/>
        </w:rPr>
        <w:t>Reabilitarea liniei de tramvai a municipiului Craiova și extinderea conexiunii urbane către comuna Ișalnița</w:t>
      </w:r>
      <w:r>
        <w:t xml:space="preserve">, în vederea </w:t>
      </w:r>
      <w:r w:rsidRPr="007369B0">
        <w:t xml:space="preserve">dezvoltării unei conexiuni urbane și metropolitane eficiente. Proiectul </w:t>
      </w:r>
      <w:r w:rsidRPr="007369B0">
        <w:lastRenderedPageBreak/>
        <w:t>urmărește consolidarea coeziunii teritoriale dintre municipiu și zona metropolitană, sprijinind o dezvoltare regională echilibrată</w:t>
      </w:r>
      <w:r>
        <w:t xml:space="preserve"> prin crearea </w:t>
      </w:r>
      <w:r w:rsidRPr="007369B0">
        <w:t>un</w:t>
      </w:r>
      <w:r>
        <w:t>ui</w:t>
      </w:r>
      <w:r w:rsidRPr="007369B0">
        <w:t xml:space="preserve"> coridor metropolitan care va conecta comuna Ișalnița — cu potențial industrial, agricol și rezidențial — de centrul economic și administrativ al municipiului Craiova</w:t>
      </w:r>
    </w:p>
    <w:p w14:paraId="5D995783" w14:textId="165D58AC" w:rsidR="007369B0" w:rsidRDefault="007369B0" w:rsidP="007369B0">
      <w:pPr>
        <w:ind w:left="0"/>
      </w:pPr>
      <w:r>
        <w:t xml:space="preserve">Pentru județul Galați - </w:t>
      </w:r>
      <w:r w:rsidRPr="007F06F6">
        <w:rPr>
          <w:b/>
          <w:bCs/>
        </w:rPr>
        <w:t>Reabilitarea și adaptarea autobazei existente la noile activități de mentenanță și întreținere</w:t>
      </w:r>
      <w:r>
        <w:t>, justificată și necesară pentru asigurarea sustenabilității investițiilor realizate și continuității serviciului public de transport.</w:t>
      </w:r>
    </w:p>
    <w:p w14:paraId="462ACC36" w14:textId="20F91115" w:rsidR="00856E5B" w:rsidRDefault="00856E5B" w:rsidP="007369B0">
      <w:pPr>
        <w:ind w:left="0"/>
      </w:pPr>
      <w:r>
        <w:t xml:space="preserve">Proiectele propuse </w:t>
      </w:r>
      <w:r w:rsidRPr="00856E5B">
        <w:t>se aliniază obiectivelor PTJ, promovând tranziția ecologică și mobilitatea durabilă, contribuind la reducerea emisiilor de carbon și la îmbunătățirea calității vieții urbane</w:t>
      </w:r>
      <w:r>
        <w:t>.</w:t>
      </w:r>
    </w:p>
    <w:p w14:paraId="0380A41D" w14:textId="6D4E1D8D" w:rsidR="007369B0" w:rsidRDefault="00856E5B" w:rsidP="002D4D5E">
      <w:pPr>
        <w:ind w:left="0"/>
      </w:pPr>
      <w:r w:rsidRPr="00856E5B">
        <w:t>La nivelul județului Dolj, proiectul contribuie la aplicarea măsurilor de decarbonare a economiei, în contextul tranziției de la producția de energie și agent termic pe bază de cărbune, facilitând totodată accesul populației la educație, formare profesională și oportunități de angajare</w:t>
      </w:r>
      <w:r>
        <w:t xml:space="preserve">,  precum și </w:t>
      </w:r>
      <w:r w:rsidRPr="00856E5B">
        <w:t>accesul rapid și accesibil către zonele periurbane cu costuri reduse ale locuirii, sprijinind mobilitatea zilnică a populației și alinierea municipiului Craiova la principiile Planului European pentru Locuințe Accesibile</w:t>
      </w:r>
      <w:r>
        <w:t>.</w:t>
      </w:r>
    </w:p>
    <w:p w14:paraId="7E7A9C43" w14:textId="56D3ADAC" w:rsidR="00856E5B" w:rsidRDefault="00856E5B" w:rsidP="00856E5B">
      <w:pPr>
        <w:ind w:left="0"/>
      </w:pPr>
      <w:r>
        <w:t>În cazul Județului Galați, Municipiul Galați este singurul care operează, prin parteneriate, rute de transport public către localități limitrofe, deservind peste 65% din populația județului. În perioada 2020–2025, municipiul Galați a finalizat integral înnoirea flotei de transport public, toate cele 167 de vehicule fiind electrice, investițiile fiind realizate exclusiv din fonduri europene.  Cu toate acestea, infrastructura existentă de întreținere și mentenanță a celor 167 vehicule ce asigură transportul public verde nu este adaptată cerințelor tehnice specifice vehiculelor electrice astfel că, investițiile necesare pentru reabilitarea și adaptarea autobazei existente la noile activități de mentenanță și întreținere este justificată și necesară pentru asigurarea sustenabilității investițiilor realizate și continuității serviciului public de transport.</w:t>
      </w:r>
    </w:p>
    <w:p w14:paraId="1C24C30B" w14:textId="77777777" w:rsidR="00856E5B" w:rsidRPr="00E7587F" w:rsidRDefault="00856E5B" w:rsidP="002D4D5E">
      <w:pPr>
        <w:ind w:left="0"/>
      </w:pPr>
    </w:p>
    <w:p w14:paraId="000000BD" w14:textId="77777777" w:rsidR="00590E78" w:rsidRPr="00E7587F" w:rsidRDefault="00B1102C">
      <w:pPr>
        <w:pStyle w:val="Heading2"/>
        <w:numPr>
          <w:ilvl w:val="1"/>
          <w:numId w:val="4"/>
        </w:numPr>
      </w:pPr>
      <w:bookmarkStart w:id="16" w:name="_Toc210724869"/>
      <w:r w:rsidRPr="00E7587F">
        <w:t>Tipul de apel de proiecte</w:t>
      </w:r>
      <w:bookmarkEnd w:id="16"/>
    </w:p>
    <w:p w14:paraId="6792CC23" w14:textId="0DEC7BC0" w:rsidR="002D4D5E" w:rsidRPr="00D13133" w:rsidRDefault="002D4D5E" w:rsidP="002D4D5E">
      <w:pPr>
        <w:ind w:left="0"/>
        <w:rPr>
          <w:rFonts w:cstheme="minorHAnsi"/>
          <w:color w:val="231F20"/>
        </w:rPr>
      </w:pPr>
      <w:r w:rsidRPr="00E7587F">
        <w:t xml:space="preserve">Apelurile de proiecte sunt de tip </w:t>
      </w:r>
      <w:r w:rsidR="00C20E9B">
        <w:t>ne</w:t>
      </w:r>
      <w:r w:rsidR="008B0360" w:rsidRPr="00B54A5D">
        <w:t>com</w:t>
      </w:r>
      <w:r w:rsidRPr="00B54A5D">
        <w:t>petitiv</w:t>
      </w:r>
      <w:r w:rsidR="00174721" w:rsidRPr="00B54A5D">
        <w:t xml:space="preserve"> </w:t>
      </w:r>
      <w:r w:rsidR="007D7499" w:rsidRPr="007D7499">
        <w:t xml:space="preserve">cu depunere continuă </w:t>
      </w:r>
      <w:r w:rsidR="00C20E9B">
        <w:t xml:space="preserve">cu </w:t>
      </w:r>
      <w:r w:rsidR="007D7499" w:rsidRPr="007D7499">
        <w:t>termen-limită de depunere</w:t>
      </w:r>
      <w:r w:rsidRPr="00E7587F">
        <w:t xml:space="preserve">, derulate prin </w:t>
      </w:r>
      <w:r w:rsidRPr="00E7587F">
        <w:rPr>
          <w:rFonts w:cstheme="minorHAnsi"/>
          <w:color w:val="231F20"/>
        </w:rPr>
        <w:t xml:space="preserve">platforma electronică MYSMIS, iar procesul de evaluare, selecție, contractare va fi realizat în conformitate cu prevederile </w:t>
      </w:r>
      <w:r w:rsidR="00047333">
        <w:rPr>
          <w:rFonts w:cstheme="minorHAnsi"/>
          <w:b/>
          <w:bCs/>
          <w:color w:val="0070C0"/>
        </w:rPr>
        <w:t>S</w:t>
      </w:r>
      <w:r w:rsidRPr="00E7587F">
        <w:rPr>
          <w:rFonts w:cstheme="minorHAnsi"/>
          <w:b/>
          <w:bCs/>
          <w:color w:val="0070C0"/>
        </w:rPr>
        <w:t xml:space="preserve">ecțiunii 8 </w:t>
      </w:r>
      <w:r w:rsidR="00D13133">
        <w:rPr>
          <w:rFonts w:cstheme="minorHAnsi"/>
          <w:b/>
          <w:bCs/>
          <w:color w:val="0070C0"/>
        </w:rPr>
        <w:t xml:space="preserve">- </w:t>
      </w:r>
      <w:r w:rsidR="00D13133" w:rsidRPr="00D13133">
        <w:rPr>
          <w:rFonts w:cstheme="minorHAnsi"/>
          <w:b/>
          <w:bCs/>
          <w:color w:val="0070C0"/>
        </w:rPr>
        <w:t xml:space="preserve">PROCESUL DE EVALUARE, SELECȚIE ȘI CONTRACTARE A PROIECTELOR </w:t>
      </w:r>
      <w:r w:rsidR="00D13133" w:rsidRPr="00D13133">
        <w:rPr>
          <w:rFonts w:cstheme="minorHAnsi"/>
          <w:color w:val="231F20"/>
        </w:rPr>
        <w:t>din prezentul ghid.</w:t>
      </w:r>
    </w:p>
    <w:p w14:paraId="0AE8D1CF" w14:textId="77777777" w:rsidR="002D4D5E" w:rsidRPr="00E7587F" w:rsidRDefault="002D4D5E" w:rsidP="00A7277D">
      <w:pPr>
        <w:spacing w:after="0"/>
        <w:ind w:left="0"/>
        <w:rPr>
          <w:rFonts w:cstheme="minorHAnsi"/>
          <w:color w:val="231F20"/>
        </w:rPr>
      </w:pPr>
      <w:r w:rsidRPr="00E7587F">
        <w:rPr>
          <w:rFonts w:cstheme="minorHAnsi"/>
          <w:color w:val="231F20"/>
        </w:rPr>
        <w:t>Având în vedere specificul acțiunilor finanțate în cadrul prezentului ghid, apelurile de proiecte se vor lansa conform tabelului de mai jos:</w:t>
      </w:r>
    </w:p>
    <w:p w14:paraId="02135434" w14:textId="77777777" w:rsidR="00A7277D" w:rsidRPr="00E7587F" w:rsidRDefault="00A7277D" w:rsidP="00A7277D">
      <w:pPr>
        <w:spacing w:after="0"/>
        <w:ind w:left="0"/>
        <w:rPr>
          <w:rFonts w:cstheme="minorHAnsi"/>
          <w:color w:val="231F20"/>
        </w:rPr>
      </w:pPr>
    </w:p>
    <w:tbl>
      <w:tblPr>
        <w:tblStyle w:val="7"/>
        <w:tblW w:w="9450" w:type="dxa"/>
        <w:tblInd w:w="8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851"/>
        <w:gridCol w:w="2188"/>
        <w:gridCol w:w="6411"/>
      </w:tblGrid>
      <w:tr w:rsidR="00590E78" w:rsidRPr="00E7587F" w14:paraId="1E873821" w14:textId="77777777" w:rsidTr="00A70A35">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51" w:type="dxa"/>
            <w:vAlign w:val="center"/>
          </w:tcPr>
          <w:p w14:paraId="000000C0" w14:textId="77777777" w:rsidR="00590E78" w:rsidRPr="00E7587F" w:rsidRDefault="00B1102C">
            <w:pPr>
              <w:ind w:left="10"/>
              <w:jc w:val="center"/>
              <w:rPr>
                <w:sz w:val="18"/>
                <w:szCs w:val="18"/>
              </w:rPr>
            </w:pPr>
            <w:r w:rsidRPr="00E7587F">
              <w:rPr>
                <w:sz w:val="18"/>
                <w:szCs w:val="18"/>
              </w:rPr>
              <w:t>Cod apel MySMIS</w:t>
            </w:r>
          </w:p>
        </w:tc>
        <w:tc>
          <w:tcPr>
            <w:tcW w:w="2188" w:type="dxa"/>
            <w:vAlign w:val="center"/>
          </w:tcPr>
          <w:p w14:paraId="000000C1" w14:textId="77777777" w:rsidR="00590E78" w:rsidRPr="00E7587F" w:rsidRDefault="00B1102C">
            <w:pPr>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Nr apel </w:t>
            </w:r>
          </w:p>
        </w:tc>
        <w:tc>
          <w:tcPr>
            <w:tcW w:w="6411" w:type="dxa"/>
            <w:vAlign w:val="center"/>
          </w:tcPr>
          <w:p w14:paraId="000000C2" w14:textId="77777777" w:rsidR="00590E78" w:rsidRPr="00E7587F" w:rsidRDefault="00B1102C">
            <w:pPr>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Titlu apel</w:t>
            </w:r>
          </w:p>
        </w:tc>
      </w:tr>
      <w:tr w:rsidR="00590E78" w:rsidRPr="00E7587F" w14:paraId="15A06EF0" w14:textId="77777777" w:rsidTr="00A70A3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9" w14:textId="77777777" w:rsidR="00590E78" w:rsidRPr="00E7587F" w:rsidRDefault="00B1102C">
            <w:pPr>
              <w:ind w:left="10"/>
              <w:rPr>
                <w:sz w:val="18"/>
                <w:szCs w:val="18"/>
              </w:rPr>
            </w:pPr>
            <w:bookmarkStart w:id="17" w:name="_heading=h.35nkun2" w:colFirst="0" w:colLast="0"/>
            <w:bookmarkEnd w:id="17"/>
            <w:r w:rsidRPr="00E7587F">
              <w:rPr>
                <w:sz w:val="18"/>
                <w:szCs w:val="18"/>
              </w:rPr>
              <w:t>...</w:t>
            </w:r>
          </w:p>
        </w:tc>
        <w:tc>
          <w:tcPr>
            <w:tcW w:w="2188" w:type="dxa"/>
          </w:tcPr>
          <w:p w14:paraId="000000CA" w14:textId="335E8BF6" w:rsidR="00590E78" w:rsidRPr="00E7587F" w:rsidRDefault="00B1102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PTJ/P3/</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/DJ</w:t>
            </w:r>
          </w:p>
        </w:tc>
        <w:tc>
          <w:tcPr>
            <w:tcW w:w="6411" w:type="dxa"/>
          </w:tcPr>
          <w:p w14:paraId="000000CB" w14:textId="75C34A4F" w:rsidR="00590E78" w:rsidRPr="00E7587F" w:rsidRDefault="008B0360">
            <w:pPr>
              <w:ind w:left="10"/>
              <w:cnfStyle w:val="000000100000" w:firstRow="0" w:lastRow="0" w:firstColumn="0" w:lastColumn="0" w:oddVBand="0" w:evenVBand="0" w:oddHBand="1" w:evenHBand="0" w:firstRowFirstColumn="0" w:firstRowLastColumn="0" w:lastRowFirstColumn="0" w:lastRowLastColumn="0"/>
              <w:rPr>
                <w:sz w:val="18"/>
                <w:szCs w:val="18"/>
              </w:rPr>
            </w:pPr>
            <w:r w:rsidRPr="008B0360">
              <w:rPr>
                <w:sz w:val="18"/>
                <w:szCs w:val="18"/>
              </w:rPr>
              <w:t>Dezvoltarea transportului public verde</w:t>
            </w:r>
            <w:r w:rsidR="00A7277D" w:rsidRPr="00E7587F">
              <w:rPr>
                <w:sz w:val="18"/>
                <w:szCs w:val="18"/>
              </w:rPr>
              <w:t xml:space="preserve">, PTJ - - Prioritatea 3 </w:t>
            </w:r>
            <w:r w:rsidR="00A7277D" w:rsidRPr="00E7587F">
              <w:rPr>
                <w:b/>
                <w:color w:val="266E8B"/>
                <w:sz w:val="18"/>
                <w:szCs w:val="18"/>
              </w:rPr>
              <w:t>Dolj</w:t>
            </w:r>
          </w:p>
        </w:tc>
      </w:tr>
      <w:tr w:rsidR="00590E78" w:rsidRPr="00E7587F" w14:paraId="46CCBC03" w14:textId="77777777" w:rsidTr="00A70A35">
        <w:trPr>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C" w14:textId="77777777" w:rsidR="00590E78" w:rsidRPr="00E7587F" w:rsidRDefault="00B1102C">
            <w:pPr>
              <w:ind w:left="10"/>
              <w:rPr>
                <w:sz w:val="18"/>
                <w:szCs w:val="18"/>
              </w:rPr>
            </w:pPr>
            <w:r w:rsidRPr="00E7587F">
              <w:rPr>
                <w:sz w:val="18"/>
                <w:szCs w:val="18"/>
              </w:rPr>
              <w:t>...</w:t>
            </w:r>
          </w:p>
        </w:tc>
        <w:tc>
          <w:tcPr>
            <w:tcW w:w="2188" w:type="dxa"/>
          </w:tcPr>
          <w:p w14:paraId="000000CD" w14:textId="45B1597A" w:rsidR="00590E78" w:rsidRPr="00E7587F" w:rsidRDefault="00B1102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PTJ/P4/</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/GL</w:t>
            </w:r>
          </w:p>
        </w:tc>
        <w:tc>
          <w:tcPr>
            <w:tcW w:w="6411" w:type="dxa"/>
          </w:tcPr>
          <w:p w14:paraId="000000CE" w14:textId="5C36B9C5" w:rsidR="00590E78" w:rsidRPr="00E7587F" w:rsidRDefault="008B0360">
            <w:pPr>
              <w:ind w:left="10"/>
              <w:cnfStyle w:val="000000000000" w:firstRow="0" w:lastRow="0" w:firstColumn="0" w:lastColumn="0" w:oddVBand="0" w:evenVBand="0" w:oddHBand="0" w:evenHBand="0" w:firstRowFirstColumn="0" w:firstRowLastColumn="0" w:lastRowFirstColumn="0" w:lastRowLastColumn="0"/>
              <w:rPr>
                <w:sz w:val="18"/>
                <w:szCs w:val="18"/>
              </w:rPr>
            </w:pPr>
            <w:r w:rsidRPr="008B0360">
              <w:rPr>
                <w:sz w:val="18"/>
                <w:szCs w:val="18"/>
              </w:rPr>
              <w:t>Dezvoltarea transportului public verde</w:t>
            </w:r>
            <w:r w:rsidR="00A7277D" w:rsidRPr="00E7587F">
              <w:rPr>
                <w:sz w:val="18"/>
                <w:szCs w:val="18"/>
              </w:rPr>
              <w:t xml:space="preserve">, PTJ - - Prioritatea 4 </w:t>
            </w:r>
            <w:r w:rsidR="00A7277D" w:rsidRPr="00E7587F">
              <w:rPr>
                <w:b/>
                <w:color w:val="266E8B"/>
                <w:sz w:val="18"/>
                <w:szCs w:val="18"/>
              </w:rPr>
              <w:t>Galați</w:t>
            </w:r>
          </w:p>
        </w:tc>
      </w:tr>
    </w:tbl>
    <w:p w14:paraId="000000D5" w14:textId="75BF254A" w:rsidR="00590E78" w:rsidRPr="00E7587F" w:rsidRDefault="00590E78" w:rsidP="00A7277D">
      <w:pPr>
        <w:ind w:left="0"/>
      </w:pPr>
    </w:p>
    <w:p w14:paraId="657329A8" w14:textId="44543689" w:rsidR="00A7277D" w:rsidRPr="00E7587F" w:rsidRDefault="00A7277D" w:rsidP="00A7277D">
      <w:pPr>
        <w:ind w:left="0"/>
      </w:pPr>
      <w:r w:rsidRPr="00E7587F">
        <w:t>Prevederile prezentului ghid sunt aplicabile tuturor apelurilor de proiecte de mai sus, cu excepțiile/completările expres menționate în cadrul prezentului ghid, în funcție de specificitatea teritoriului de tranziție justă</w:t>
      </w:r>
      <w:r w:rsidR="00447DC1">
        <w:t>.</w:t>
      </w:r>
    </w:p>
    <w:p w14:paraId="000000D6" w14:textId="77777777" w:rsidR="00590E78" w:rsidRPr="00E7587F" w:rsidRDefault="00B1102C">
      <w:pPr>
        <w:pStyle w:val="Heading2"/>
        <w:numPr>
          <w:ilvl w:val="1"/>
          <w:numId w:val="4"/>
        </w:numPr>
      </w:pPr>
      <w:bookmarkStart w:id="18" w:name="_Toc210724870"/>
      <w:r w:rsidRPr="00E7587F">
        <w:t>Forma de sprijin (granturi; instrumentele financiare; premii)</w:t>
      </w:r>
      <w:bookmarkEnd w:id="18"/>
    </w:p>
    <w:p w14:paraId="0365539E" w14:textId="52884183" w:rsidR="00D13133" w:rsidRPr="00E7587F" w:rsidRDefault="00D13133" w:rsidP="00A7277D">
      <w:pPr>
        <w:spacing w:after="0"/>
        <w:ind w:left="0"/>
        <w:rPr>
          <w:rFonts w:cstheme="minorHAnsi"/>
        </w:rPr>
      </w:pPr>
      <w:r w:rsidRPr="00D13133">
        <w:rPr>
          <w:rFonts w:eastAsia="SimSun" w:cstheme="minorHAnsi"/>
        </w:rPr>
        <w:t>În cadrul prezentului ghid, forma de sprijin acordată, conform art. 52 și art. 53, alin. (1), lit. (a) și (d) din Regulamentul (UE) 2021/1060, cu modificările și completările ulterioare este grantul sub forma rambursării costurilor eligibile suportate efectiv de beneficiar și finanțarea la rate forfetare.</w:t>
      </w:r>
    </w:p>
    <w:p w14:paraId="000000DB" w14:textId="77777777" w:rsidR="00590E78" w:rsidRPr="00E7587F" w:rsidRDefault="00B1102C">
      <w:pPr>
        <w:pStyle w:val="Heading2"/>
        <w:numPr>
          <w:ilvl w:val="1"/>
          <w:numId w:val="4"/>
        </w:numPr>
      </w:pPr>
      <w:bookmarkStart w:id="19" w:name="_Toc210724871"/>
      <w:r w:rsidRPr="00E7587F">
        <w:lastRenderedPageBreak/>
        <w:t>Bugetul alocat apelului de proiecte</w:t>
      </w:r>
      <w:bookmarkEnd w:id="19"/>
    </w:p>
    <w:p w14:paraId="000000DC" w14:textId="77777777" w:rsidR="00590E78" w:rsidRPr="00E7587F" w:rsidRDefault="00B1102C">
      <w:r w:rsidRPr="00E7587F">
        <w:t>Alocarea financiară orientativă pentru fiecare din apelurile de proiecte ce fac obiectul acestui ghid:</w:t>
      </w:r>
    </w:p>
    <w:p w14:paraId="27BE85A8" w14:textId="35E485A8" w:rsidR="009752EA" w:rsidRPr="00E7587F" w:rsidRDefault="009752EA"/>
    <w:tbl>
      <w:tblPr>
        <w:tblStyle w:val="6"/>
        <w:tblW w:w="9284" w:type="dxa"/>
        <w:tblInd w:w="720"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985"/>
        <w:gridCol w:w="5130"/>
        <w:gridCol w:w="3169"/>
      </w:tblGrid>
      <w:tr w:rsidR="00590E78" w:rsidRPr="00E7587F" w14:paraId="1F35B1C9" w14:textId="77777777" w:rsidTr="009A68A8">
        <w:trPr>
          <w:cnfStyle w:val="100000000000" w:firstRow="1" w:lastRow="0" w:firstColumn="0" w:lastColumn="0" w:oddVBand="0" w:evenVBand="0" w:oddHBand="0"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985" w:type="dxa"/>
            <w:vAlign w:val="center"/>
          </w:tcPr>
          <w:p w14:paraId="000000DD" w14:textId="77777777" w:rsidR="00590E78" w:rsidRPr="00E7587F" w:rsidRDefault="00B1102C">
            <w:pPr>
              <w:ind w:left="10"/>
              <w:jc w:val="center"/>
              <w:rPr>
                <w:sz w:val="18"/>
                <w:szCs w:val="18"/>
              </w:rPr>
            </w:pPr>
            <w:bookmarkStart w:id="20" w:name="_Hlk149303936"/>
            <w:r w:rsidRPr="00E7587F">
              <w:rPr>
                <w:sz w:val="18"/>
                <w:szCs w:val="18"/>
              </w:rPr>
              <w:t>Cod apel MySMIS</w:t>
            </w:r>
          </w:p>
        </w:tc>
        <w:tc>
          <w:tcPr>
            <w:tcW w:w="5130" w:type="dxa"/>
            <w:vAlign w:val="center"/>
          </w:tcPr>
          <w:p w14:paraId="000000DE" w14:textId="77777777" w:rsidR="00590E78" w:rsidRPr="00E7587F" w:rsidRDefault="00B1102C">
            <w:pPr>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Apel </w:t>
            </w:r>
          </w:p>
        </w:tc>
        <w:tc>
          <w:tcPr>
            <w:tcW w:w="3169" w:type="dxa"/>
            <w:vAlign w:val="center"/>
          </w:tcPr>
          <w:p w14:paraId="704F028D" w14:textId="77777777" w:rsidR="00590E78" w:rsidRDefault="00A74581">
            <w:pPr>
              <w:ind w:left="10"/>
              <w:jc w:val="center"/>
              <w:cnfStyle w:val="100000000000" w:firstRow="1" w:lastRow="0" w:firstColumn="0" w:lastColumn="0" w:oddVBand="0" w:evenVBand="0" w:oddHBand="0" w:evenHBand="0" w:firstRowFirstColumn="0" w:firstRowLastColumn="0" w:lastRowFirstColumn="0" w:lastRowLastColumn="0"/>
              <w:rPr>
                <w:b w:val="0"/>
                <w:sz w:val="18"/>
                <w:szCs w:val="18"/>
              </w:rPr>
            </w:pPr>
            <w:sdt>
              <w:sdtPr>
                <w:rPr>
                  <w:sz w:val="18"/>
                  <w:szCs w:val="18"/>
                </w:rPr>
                <w:tag w:val="goog_rdk_14"/>
                <w:id w:val="-1971206835"/>
              </w:sdtPr>
              <w:sdtEndPr/>
              <w:sdtContent/>
            </w:sdt>
            <w:sdt>
              <w:sdtPr>
                <w:rPr>
                  <w:sz w:val="18"/>
                  <w:szCs w:val="18"/>
                </w:rPr>
                <w:tag w:val="goog_rdk_15"/>
                <w:id w:val="-1817099972"/>
              </w:sdtPr>
              <w:sdtEndPr/>
              <w:sdtContent/>
            </w:sdt>
            <w:r w:rsidR="00B1102C" w:rsidRPr="00E7587F">
              <w:rPr>
                <w:sz w:val="18"/>
                <w:szCs w:val="18"/>
              </w:rPr>
              <w:t>Alocare orientativă (euro)</w:t>
            </w:r>
          </w:p>
          <w:p w14:paraId="000000DF" w14:textId="60DEC422" w:rsidR="009E3742" w:rsidRPr="00E7587F" w:rsidRDefault="009E3742">
            <w:pPr>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Pr>
                <w:sz w:val="18"/>
                <w:szCs w:val="18"/>
              </w:rPr>
              <w:t>(UE+BS)</w:t>
            </w:r>
          </w:p>
        </w:tc>
      </w:tr>
      <w:tr w:rsidR="002A6AA4" w:rsidRPr="00E7587F" w14:paraId="3CC30079" w14:textId="77777777" w:rsidTr="009A68A8">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85" w:type="dxa"/>
          </w:tcPr>
          <w:p w14:paraId="000000E0" w14:textId="6DBD120A" w:rsidR="002A6AA4" w:rsidRPr="00E7587F" w:rsidRDefault="002A6AA4" w:rsidP="002A6AA4">
            <w:pPr>
              <w:ind w:left="10"/>
              <w:rPr>
                <w:sz w:val="18"/>
                <w:szCs w:val="18"/>
              </w:rPr>
            </w:pPr>
          </w:p>
        </w:tc>
        <w:tc>
          <w:tcPr>
            <w:tcW w:w="5130" w:type="dxa"/>
          </w:tcPr>
          <w:p w14:paraId="000000E1" w14:textId="1B873D3C" w:rsidR="002A6AA4" w:rsidRPr="00E7587F" w:rsidRDefault="002A6AA4" w:rsidP="002A6AA4">
            <w:pPr>
              <w:ind w:left="10"/>
              <w:cnfStyle w:val="000000100000" w:firstRow="0" w:lastRow="0" w:firstColumn="0" w:lastColumn="0" w:oddVBand="0" w:evenVBand="0" w:oddHBand="1" w:evenHBand="0" w:firstRowFirstColumn="0" w:firstRowLastColumn="0" w:lastRowFirstColumn="0" w:lastRowLastColumn="0"/>
              <w:rPr>
                <w:sz w:val="18"/>
                <w:szCs w:val="18"/>
              </w:rPr>
            </w:pPr>
          </w:p>
        </w:tc>
        <w:tc>
          <w:tcPr>
            <w:tcW w:w="3169" w:type="dxa"/>
            <w:vAlign w:val="bottom"/>
          </w:tcPr>
          <w:p w14:paraId="000000E2" w14:textId="2E44EB95" w:rsidR="002A6AA4" w:rsidRPr="00BB6B1B" w:rsidRDefault="002A6AA4" w:rsidP="002A6AA4">
            <w:pPr>
              <w:ind w:left="10"/>
              <w:cnfStyle w:val="000000100000" w:firstRow="0" w:lastRow="0" w:firstColumn="0" w:lastColumn="0" w:oddVBand="0" w:evenVBand="0" w:oddHBand="1" w:evenHBand="0" w:firstRowFirstColumn="0" w:firstRowLastColumn="0" w:lastRowFirstColumn="0" w:lastRowLastColumn="0"/>
              <w:rPr>
                <w:b/>
                <w:color w:val="FF0000"/>
                <w:sz w:val="18"/>
                <w:szCs w:val="18"/>
              </w:rPr>
            </w:pPr>
          </w:p>
        </w:tc>
      </w:tr>
      <w:tr w:rsidR="002A6AA4" w:rsidRPr="00E7587F" w14:paraId="1FF5F787" w14:textId="77777777" w:rsidTr="00603598">
        <w:trPr>
          <w:trHeight w:val="472"/>
        </w:trPr>
        <w:tc>
          <w:tcPr>
            <w:cnfStyle w:val="001000000000" w:firstRow="0" w:lastRow="0" w:firstColumn="1" w:lastColumn="0" w:oddVBand="0" w:evenVBand="0" w:oddHBand="0" w:evenHBand="0" w:firstRowFirstColumn="0" w:firstRowLastColumn="0" w:lastRowFirstColumn="0" w:lastRowLastColumn="0"/>
            <w:tcW w:w="985" w:type="dxa"/>
          </w:tcPr>
          <w:p w14:paraId="000000E3" w14:textId="250E833B" w:rsidR="002A6AA4" w:rsidRPr="00E7587F" w:rsidRDefault="002A6AA4" w:rsidP="002A6AA4">
            <w:pPr>
              <w:ind w:left="10"/>
              <w:rPr>
                <w:sz w:val="18"/>
                <w:szCs w:val="18"/>
              </w:rPr>
            </w:pPr>
          </w:p>
        </w:tc>
        <w:tc>
          <w:tcPr>
            <w:tcW w:w="5130" w:type="dxa"/>
          </w:tcPr>
          <w:p w14:paraId="000000E4" w14:textId="34FC53C9" w:rsidR="002A6AA4" w:rsidRPr="00E7587F" w:rsidRDefault="002A6AA4" w:rsidP="002A6AA4">
            <w:pPr>
              <w:ind w:left="10"/>
              <w:cnfStyle w:val="000000000000" w:firstRow="0" w:lastRow="0" w:firstColumn="0" w:lastColumn="0" w:oddVBand="0" w:evenVBand="0" w:oddHBand="0" w:evenHBand="0" w:firstRowFirstColumn="0" w:firstRowLastColumn="0" w:lastRowFirstColumn="0" w:lastRowLastColumn="0"/>
              <w:rPr>
                <w:sz w:val="18"/>
                <w:szCs w:val="18"/>
              </w:rPr>
            </w:pPr>
          </w:p>
        </w:tc>
        <w:tc>
          <w:tcPr>
            <w:tcW w:w="3169" w:type="dxa"/>
            <w:tcBorders>
              <w:bottom w:val="single" w:sz="4" w:space="0" w:color="auto"/>
            </w:tcBorders>
            <w:vAlign w:val="bottom"/>
          </w:tcPr>
          <w:p w14:paraId="000000E5" w14:textId="563CADF2" w:rsidR="002A6AA4" w:rsidRPr="00D7316F" w:rsidRDefault="002A6AA4" w:rsidP="002A6AA4">
            <w:pPr>
              <w:ind w:left="10"/>
              <w:cnfStyle w:val="000000000000" w:firstRow="0" w:lastRow="0" w:firstColumn="0" w:lastColumn="0" w:oddVBand="0" w:evenVBand="0" w:oddHBand="0" w:evenHBand="0" w:firstRowFirstColumn="0" w:firstRowLastColumn="0" w:lastRowFirstColumn="0" w:lastRowLastColumn="0"/>
              <w:rPr>
                <w:b/>
                <w:bCs/>
                <w:color w:val="000000"/>
              </w:rPr>
            </w:pPr>
          </w:p>
        </w:tc>
      </w:tr>
      <w:tr w:rsidR="00D7316F" w:rsidRPr="00E7587F" w14:paraId="4FFE4E31" w14:textId="77777777" w:rsidTr="00603598">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985" w:type="dxa"/>
          </w:tcPr>
          <w:p w14:paraId="261994F0" w14:textId="77777777" w:rsidR="00D7316F" w:rsidRPr="00E7587F" w:rsidRDefault="00D7316F" w:rsidP="002A6AA4">
            <w:pPr>
              <w:ind w:left="10"/>
              <w:rPr>
                <w:sz w:val="18"/>
                <w:szCs w:val="18"/>
              </w:rPr>
            </w:pPr>
          </w:p>
        </w:tc>
        <w:tc>
          <w:tcPr>
            <w:tcW w:w="5130" w:type="dxa"/>
          </w:tcPr>
          <w:p w14:paraId="3E7388D0" w14:textId="70EA1060" w:rsidR="00D7316F" w:rsidRPr="00E7587F" w:rsidRDefault="00D7316F" w:rsidP="002A6AA4">
            <w:pPr>
              <w:ind w:left="10"/>
              <w:cnfStyle w:val="000000100000" w:firstRow="0" w:lastRow="0" w:firstColumn="0" w:lastColumn="0" w:oddVBand="0" w:evenVBand="0" w:oddHBand="1" w:evenHBand="0" w:firstRowFirstColumn="0" w:firstRowLastColumn="0" w:lastRowFirstColumn="0" w:lastRowLastColumn="0"/>
              <w:rPr>
                <w:sz w:val="18"/>
                <w:szCs w:val="18"/>
              </w:rPr>
            </w:pPr>
          </w:p>
        </w:tc>
        <w:tc>
          <w:tcPr>
            <w:tcW w:w="3169" w:type="dxa"/>
            <w:tcBorders>
              <w:bottom w:val="single" w:sz="4" w:space="0" w:color="auto"/>
            </w:tcBorders>
            <w:vAlign w:val="bottom"/>
          </w:tcPr>
          <w:p w14:paraId="7154744B" w14:textId="5E832F8E" w:rsidR="00D7316F" w:rsidRPr="00D7316F" w:rsidRDefault="00D7316F" w:rsidP="002A6AA4">
            <w:pPr>
              <w:ind w:left="10"/>
              <w:cnfStyle w:val="000000100000" w:firstRow="0" w:lastRow="0" w:firstColumn="0" w:lastColumn="0" w:oddVBand="0" w:evenVBand="0" w:oddHBand="1" w:evenHBand="0" w:firstRowFirstColumn="0" w:firstRowLastColumn="0" w:lastRowFirstColumn="0" w:lastRowLastColumn="0"/>
              <w:rPr>
                <w:b/>
                <w:bCs/>
                <w:color w:val="000000"/>
              </w:rPr>
            </w:pPr>
          </w:p>
        </w:tc>
      </w:tr>
      <w:tr w:rsidR="002A6AA4" w:rsidRPr="00E7587F" w14:paraId="7FD8AB06" w14:textId="77777777" w:rsidTr="00603598">
        <w:trPr>
          <w:trHeight w:val="505"/>
        </w:trPr>
        <w:tc>
          <w:tcPr>
            <w:cnfStyle w:val="001000000000" w:firstRow="0" w:lastRow="0" w:firstColumn="1" w:lastColumn="0" w:oddVBand="0" w:evenVBand="0" w:oddHBand="0" w:evenHBand="0" w:firstRowFirstColumn="0" w:firstRowLastColumn="0" w:lastRowFirstColumn="0" w:lastRowLastColumn="0"/>
            <w:tcW w:w="985" w:type="dxa"/>
          </w:tcPr>
          <w:p w14:paraId="000000E6" w14:textId="77777777" w:rsidR="002A6AA4" w:rsidRPr="00E7587F" w:rsidRDefault="002A6AA4" w:rsidP="002A6AA4">
            <w:pPr>
              <w:ind w:left="10"/>
              <w:rPr>
                <w:sz w:val="18"/>
                <w:szCs w:val="18"/>
              </w:rPr>
            </w:pPr>
            <w:r w:rsidRPr="00E7587F">
              <w:rPr>
                <w:b w:val="0"/>
                <w:sz w:val="18"/>
                <w:szCs w:val="18"/>
              </w:rPr>
              <w:t>...</w:t>
            </w:r>
          </w:p>
        </w:tc>
        <w:tc>
          <w:tcPr>
            <w:tcW w:w="5130" w:type="dxa"/>
          </w:tcPr>
          <w:p w14:paraId="000000E7" w14:textId="18345807" w:rsidR="002A6AA4" w:rsidRPr="00E7587F" w:rsidRDefault="002A6AA4" w:rsidP="002A6AA4">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PTJ/P3/</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/DJ (</w:t>
            </w:r>
            <w:r w:rsidRPr="008B0360">
              <w:rPr>
                <w:sz w:val="18"/>
                <w:szCs w:val="18"/>
              </w:rPr>
              <w:t>Dezvoltarea transportului public verde</w:t>
            </w:r>
            <w:r w:rsidRPr="00E7587F">
              <w:rPr>
                <w:sz w:val="18"/>
                <w:szCs w:val="18"/>
              </w:rPr>
              <w:t>)</w:t>
            </w:r>
          </w:p>
        </w:tc>
        <w:tc>
          <w:tcPr>
            <w:tcW w:w="3169" w:type="dxa"/>
            <w:vAlign w:val="bottom"/>
          </w:tcPr>
          <w:p w14:paraId="000000E8" w14:textId="69C43E03" w:rsidR="002A6AA4" w:rsidRPr="00BB6B1B" w:rsidRDefault="00B971D8" w:rsidP="002A6AA4">
            <w:pPr>
              <w:ind w:left="10"/>
              <w:cnfStyle w:val="000000000000" w:firstRow="0" w:lastRow="0" w:firstColumn="0" w:lastColumn="0" w:oddVBand="0" w:evenVBand="0" w:oddHBand="0" w:evenHBand="0" w:firstRowFirstColumn="0" w:firstRowLastColumn="0" w:lastRowFirstColumn="0" w:lastRowLastColumn="0"/>
              <w:rPr>
                <w:b/>
                <w:color w:val="FF0000"/>
                <w:sz w:val="18"/>
                <w:szCs w:val="18"/>
              </w:rPr>
            </w:pPr>
            <w:bookmarkStart w:id="21" w:name="_Hlk210040379"/>
            <w:r w:rsidRPr="00B971D8">
              <w:rPr>
                <w:b/>
                <w:bCs/>
              </w:rPr>
              <w:t>24.318.412</w:t>
            </w:r>
            <w:bookmarkEnd w:id="21"/>
          </w:p>
        </w:tc>
      </w:tr>
      <w:tr w:rsidR="002A6AA4" w:rsidRPr="00E7587F" w14:paraId="36260036" w14:textId="77777777" w:rsidTr="00603598">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985" w:type="dxa"/>
          </w:tcPr>
          <w:p w14:paraId="000000E9" w14:textId="77777777" w:rsidR="002A6AA4" w:rsidRPr="00E7587F" w:rsidRDefault="002A6AA4" w:rsidP="002A6AA4">
            <w:pPr>
              <w:ind w:left="10"/>
              <w:rPr>
                <w:sz w:val="18"/>
                <w:szCs w:val="18"/>
              </w:rPr>
            </w:pPr>
            <w:r w:rsidRPr="00E7587F">
              <w:rPr>
                <w:b w:val="0"/>
                <w:sz w:val="18"/>
                <w:szCs w:val="18"/>
              </w:rPr>
              <w:t>...</w:t>
            </w:r>
          </w:p>
        </w:tc>
        <w:tc>
          <w:tcPr>
            <w:tcW w:w="5130" w:type="dxa"/>
          </w:tcPr>
          <w:p w14:paraId="000000EA" w14:textId="605C4239" w:rsidR="002A6AA4" w:rsidRPr="00E7587F" w:rsidRDefault="002A6AA4" w:rsidP="002A6AA4">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PTJ/P4/</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 xml:space="preserve"> /GL (</w:t>
            </w:r>
            <w:r w:rsidRPr="008B0360">
              <w:rPr>
                <w:sz w:val="18"/>
                <w:szCs w:val="18"/>
              </w:rPr>
              <w:t>Dezvoltarea transportului public verde</w:t>
            </w:r>
            <w:r w:rsidRPr="00E7587F">
              <w:rPr>
                <w:sz w:val="18"/>
                <w:szCs w:val="18"/>
              </w:rPr>
              <w:t>)</w:t>
            </w:r>
          </w:p>
        </w:tc>
        <w:tc>
          <w:tcPr>
            <w:tcW w:w="3169" w:type="dxa"/>
            <w:vAlign w:val="bottom"/>
          </w:tcPr>
          <w:p w14:paraId="000000EB" w14:textId="288BFAB8" w:rsidR="002A6AA4" w:rsidRPr="00BB6B1B" w:rsidRDefault="00B971D8" w:rsidP="002A6AA4">
            <w:pPr>
              <w:ind w:left="10"/>
              <w:cnfStyle w:val="000000100000" w:firstRow="0" w:lastRow="0" w:firstColumn="0" w:lastColumn="0" w:oddVBand="0" w:evenVBand="0" w:oddHBand="1" w:evenHBand="0" w:firstRowFirstColumn="0" w:firstRowLastColumn="0" w:lastRowFirstColumn="0" w:lastRowLastColumn="0"/>
              <w:rPr>
                <w:b/>
                <w:color w:val="FF0000"/>
                <w:sz w:val="18"/>
                <w:szCs w:val="18"/>
              </w:rPr>
            </w:pPr>
            <w:bookmarkStart w:id="22" w:name="_Hlk210040412"/>
            <w:r w:rsidRPr="00B971D8">
              <w:rPr>
                <w:b/>
                <w:bCs/>
                <w:color w:val="000000"/>
              </w:rPr>
              <w:t>15.000.000</w:t>
            </w:r>
            <w:bookmarkEnd w:id="22"/>
          </w:p>
        </w:tc>
      </w:tr>
      <w:tr w:rsidR="002A6AA4" w:rsidRPr="00E7587F" w14:paraId="6AE2FB58" w14:textId="77777777" w:rsidTr="00603598">
        <w:trPr>
          <w:trHeight w:val="493"/>
        </w:trPr>
        <w:tc>
          <w:tcPr>
            <w:cnfStyle w:val="001000000000" w:firstRow="0" w:lastRow="0" w:firstColumn="1" w:lastColumn="0" w:oddVBand="0" w:evenVBand="0" w:oddHBand="0" w:evenHBand="0" w:firstRowFirstColumn="0" w:firstRowLastColumn="0" w:lastRowFirstColumn="0" w:lastRowLastColumn="0"/>
            <w:tcW w:w="985" w:type="dxa"/>
          </w:tcPr>
          <w:p w14:paraId="000000EC" w14:textId="1D1E2177" w:rsidR="002A6AA4" w:rsidRPr="00E7587F" w:rsidRDefault="002A6AA4" w:rsidP="002A6AA4">
            <w:pPr>
              <w:ind w:left="10"/>
              <w:rPr>
                <w:sz w:val="18"/>
                <w:szCs w:val="18"/>
              </w:rPr>
            </w:pPr>
          </w:p>
        </w:tc>
        <w:tc>
          <w:tcPr>
            <w:tcW w:w="5130" w:type="dxa"/>
          </w:tcPr>
          <w:p w14:paraId="000000ED" w14:textId="660656B7" w:rsidR="002A6AA4" w:rsidRPr="00E7587F" w:rsidRDefault="002A6AA4" w:rsidP="002A6AA4">
            <w:pPr>
              <w:ind w:left="10"/>
              <w:cnfStyle w:val="000000000000" w:firstRow="0" w:lastRow="0" w:firstColumn="0" w:lastColumn="0" w:oddVBand="0" w:evenVBand="0" w:oddHBand="0" w:evenHBand="0" w:firstRowFirstColumn="0" w:firstRowLastColumn="0" w:lastRowFirstColumn="0" w:lastRowLastColumn="0"/>
              <w:rPr>
                <w:sz w:val="18"/>
                <w:szCs w:val="18"/>
              </w:rPr>
            </w:pPr>
          </w:p>
        </w:tc>
        <w:tc>
          <w:tcPr>
            <w:tcW w:w="3169" w:type="dxa"/>
            <w:vAlign w:val="bottom"/>
          </w:tcPr>
          <w:p w14:paraId="000000EE" w14:textId="1C398539" w:rsidR="002A6AA4" w:rsidRPr="00BB6B1B" w:rsidRDefault="002A6AA4" w:rsidP="002A6AA4">
            <w:pPr>
              <w:ind w:left="10"/>
              <w:cnfStyle w:val="000000000000" w:firstRow="0" w:lastRow="0" w:firstColumn="0" w:lastColumn="0" w:oddVBand="0" w:evenVBand="0" w:oddHBand="0" w:evenHBand="0" w:firstRowFirstColumn="0" w:firstRowLastColumn="0" w:lastRowFirstColumn="0" w:lastRowLastColumn="0"/>
              <w:rPr>
                <w:b/>
                <w:color w:val="FF0000"/>
                <w:sz w:val="18"/>
                <w:szCs w:val="18"/>
              </w:rPr>
            </w:pPr>
          </w:p>
        </w:tc>
      </w:tr>
      <w:tr w:rsidR="002A6AA4" w:rsidRPr="00E7587F" w14:paraId="20D1561B" w14:textId="77777777" w:rsidTr="00603598">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985" w:type="dxa"/>
          </w:tcPr>
          <w:p w14:paraId="000000EF" w14:textId="65B88DE8" w:rsidR="002A6AA4" w:rsidRPr="00E7587F" w:rsidRDefault="002A6AA4" w:rsidP="002A6AA4">
            <w:pPr>
              <w:ind w:left="10"/>
              <w:rPr>
                <w:sz w:val="18"/>
                <w:szCs w:val="18"/>
              </w:rPr>
            </w:pPr>
          </w:p>
        </w:tc>
        <w:tc>
          <w:tcPr>
            <w:tcW w:w="5130" w:type="dxa"/>
          </w:tcPr>
          <w:p w14:paraId="000000F0" w14:textId="0270C0CC" w:rsidR="002A6AA4" w:rsidRPr="00E7587F" w:rsidRDefault="002A6AA4" w:rsidP="002A6AA4">
            <w:pPr>
              <w:ind w:left="10"/>
              <w:cnfStyle w:val="000000100000" w:firstRow="0" w:lastRow="0" w:firstColumn="0" w:lastColumn="0" w:oddVBand="0" w:evenVBand="0" w:oddHBand="1" w:evenHBand="0" w:firstRowFirstColumn="0" w:firstRowLastColumn="0" w:lastRowFirstColumn="0" w:lastRowLastColumn="0"/>
              <w:rPr>
                <w:sz w:val="18"/>
                <w:szCs w:val="18"/>
              </w:rPr>
            </w:pPr>
          </w:p>
        </w:tc>
        <w:tc>
          <w:tcPr>
            <w:tcW w:w="3169" w:type="dxa"/>
            <w:vAlign w:val="bottom"/>
          </w:tcPr>
          <w:p w14:paraId="000000F1" w14:textId="3AA0FF4B" w:rsidR="002A6AA4" w:rsidRPr="00BB6B1B" w:rsidRDefault="002A6AA4" w:rsidP="002A6AA4">
            <w:pPr>
              <w:ind w:left="10"/>
              <w:cnfStyle w:val="000000100000" w:firstRow="0" w:lastRow="0" w:firstColumn="0" w:lastColumn="0" w:oddVBand="0" w:evenVBand="0" w:oddHBand="1" w:evenHBand="0" w:firstRowFirstColumn="0" w:firstRowLastColumn="0" w:lastRowFirstColumn="0" w:lastRowLastColumn="0"/>
              <w:rPr>
                <w:b/>
                <w:color w:val="FF0000"/>
                <w:sz w:val="18"/>
                <w:szCs w:val="18"/>
              </w:rPr>
            </w:pPr>
          </w:p>
        </w:tc>
      </w:tr>
      <w:tr w:rsidR="00ED36C9" w:rsidRPr="00E7587F" w14:paraId="29610790" w14:textId="77777777" w:rsidTr="00603598">
        <w:trPr>
          <w:trHeight w:val="493"/>
        </w:trPr>
        <w:tc>
          <w:tcPr>
            <w:cnfStyle w:val="001000000000" w:firstRow="0" w:lastRow="0" w:firstColumn="1" w:lastColumn="0" w:oddVBand="0" w:evenVBand="0" w:oddHBand="0" w:evenHBand="0" w:firstRowFirstColumn="0" w:firstRowLastColumn="0" w:lastRowFirstColumn="0" w:lastRowLastColumn="0"/>
            <w:tcW w:w="985" w:type="dxa"/>
          </w:tcPr>
          <w:p w14:paraId="129B1837" w14:textId="61654FC4" w:rsidR="00ED36C9" w:rsidRPr="00E7587F" w:rsidRDefault="00ED36C9" w:rsidP="002A6AA4">
            <w:pPr>
              <w:ind w:left="10"/>
              <w:rPr>
                <w:sz w:val="18"/>
                <w:szCs w:val="18"/>
              </w:rPr>
            </w:pPr>
            <w:r>
              <w:rPr>
                <w:sz w:val="18"/>
                <w:szCs w:val="18"/>
              </w:rPr>
              <w:t>Total</w:t>
            </w:r>
          </w:p>
        </w:tc>
        <w:tc>
          <w:tcPr>
            <w:tcW w:w="5130" w:type="dxa"/>
          </w:tcPr>
          <w:p w14:paraId="62FCA209" w14:textId="77777777" w:rsidR="00ED36C9" w:rsidRPr="00E7587F" w:rsidRDefault="00ED36C9" w:rsidP="002A6AA4">
            <w:pPr>
              <w:ind w:left="10"/>
              <w:cnfStyle w:val="000000000000" w:firstRow="0" w:lastRow="0" w:firstColumn="0" w:lastColumn="0" w:oddVBand="0" w:evenVBand="0" w:oddHBand="0" w:evenHBand="0" w:firstRowFirstColumn="0" w:firstRowLastColumn="0" w:lastRowFirstColumn="0" w:lastRowLastColumn="0"/>
              <w:rPr>
                <w:sz w:val="18"/>
                <w:szCs w:val="18"/>
              </w:rPr>
            </w:pPr>
          </w:p>
        </w:tc>
        <w:tc>
          <w:tcPr>
            <w:tcW w:w="3169" w:type="dxa"/>
            <w:vAlign w:val="bottom"/>
          </w:tcPr>
          <w:p w14:paraId="10E12BFB" w14:textId="40D3FDF8" w:rsidR="00ED36C9" w:rsidRDefault="004377A9" w:rsidP="002A6AA4">
            <w:pPr>
              <w:ind w:left="10"/>
              <w:cnfStyle w:val="000000000000" w:firstRow="0" w:lastRow="0" w:firstColumn="0" w:lastColumn="0" w:oddVBand="0" w:evenVBand="0" w:oddHBand="0" w:evenHBand="0" w:firstRowFirstColumn="0" w:firstRowLastColumn="0" w:lastRowFirstColumn="0" w:lastRowLastColumn="0"/>
              <w:rPr>
                <w:b/>
                <w:bCs/>
                <w:color w:val="000000"/>
              </w:rPr>
            </w:pPr>
            <w:r>
              <w:rPr>
                <w:b/>
                <w:bCs/>
                <w:color w:val="000000"/>
              </w:rPr>
              <w:t>82.933.400</w:t>
            </w:r>
          </w:p>
        </w:tc>
      </w:tr>
      <w:bookmarkEnd w:id="20"/>
    </w:tbl>
    <w:p w14:paraId="000000F2" w14:textId="77777777" w:rsidR="00590E78" w:rsidRPr="00E7587F" w:rsidRDefault="00590E78"/>
    <w:p w14:paraId="13B81FDB" w14:textId="1EC2C0AB" w:rsidR="00D13133" w:rsidRDefault="00D13133" w:rsidP="00D13133">
      <w:pPr>
        <w:ind w:left="0" w:right="4"/>
      </w:pPr>
      <w:r>
        <w:t>Alocările sunt compuse din contribuția Fondului pentru Tranziție Justă (85%) și contribuția de la Bugetul de stat (15%). Alocarea în euro a apelului de proiecte se transformă în lei pentru introducerea datelor în SMIS la cursul InforEuro din luna deschiderii apelului de proiecte.</w:t>
      </w:r>
    </w:p>
    <w:p w14:paraId="26F72A76" w14:textId="625A87DE" w:rsidR="00C11A07" w:rsidRPr="007A2E2D" w:rsidRDefault="00C11A07" w:rsidP="00D13133">
      <w:pPr>
        <w:ind w:left="0" w:right="4"/>
        <w:rPr>
          <w:b/>
          <w:bCs/>
          <w:color w:val="84ACB6" w:themeColor="accent5"/>
        </w:rPr>
      </w:pPr>
      <w:r w:rsidRPr="00E72ECB">
        <w:rPr>
          <w:b/>
          <w:bCs/>
          <w:color w:val="5B9BD5"/>
        </w:rPr>
        <w:t>Atenție</w:t>
      </w:r>
      <w:r w:rsidRPr="007A2E2D">
        <w:rPr>
          <w:b/>
          <w:bCs/>
          <w:color w:val="84ACB6" w:themeColor="accent5"/>
        </w:rPr>
        <w:t>!</w:t>
      </w:r>
    </w:p>
    <w:p w14:paraId="3F429BEF" w14:textId="0638793F" w:rsidR="00A70A35" w:rsidRDefault="00C11A07" w:rsidP="00C11A07">
      <w:pPr>
        <w:ind w:left="0" w:right="4"/>
      </w:pPr>
      <w:r>
        <w:t>Alocările indicative de mai sus pot suferi modificări în urma aprobării de către CM PTJ a metodologiei de stabilire</w:t>
      </w:r>
      <w:sdt>
        <w:sdtPr>
          <w:tag w:val="goog_rdk_101"/>
          <w:id w:val="-622230323"/>
        </w:sdtPr>
        <w:sdtEndPr/>
        <w:sdtContent>
          <w:r>
            <w:t xml:space="preserve"> </w:t>
          </w:r>
        </w:sdtContent>
      </w:sdt>
      <w:r>
        <w:t xml:space="preserve">a criteriilor </w:t>
      </w:r>
      <w:sdt>
        <w:sdtPr>
          <w:tag w:val="goog_rdk_102"/>
          <w:id w:val="102463614"/>
        </w:sdtPr>
        <w:sdtEndPr/>
        <w:sdtContent>
          <w:r>
            <w:t>de selecție și evaluare și a</w:t>
          </w:r>
        </w:sdtContent>
      </w:sdt>
      <w:sdt>
        <w:sdtPr>
          <w:tag w:val="goog_rdk_103"/>
          <w:id w:val="-902745042"/>
        </w:sdtPr>
        <w:sdtEndPr/>
        <w:sdtContent/>
      </w:sdt>
      <w:r>
        <w:t xml:space="preserve"> aloc</w:t>
      </w:r>
      <w:sdt>
        <w:sdtPr>
          <w:tag w:val="goog_rdk_104"/>
          <w:id w:val="175233918"/>
        </w:sdtPr>
        <w:sdtEndPr/>
        <w:sdtContent>
          <w:r>
            <w:t>ărilor</w:t>
          </w:r>
        </w:sdtContent>
      </w:sdt>
      <w:sdt>
        <w:sdtPr>
          <w:tag w:val="goog_rdk_105"/>
          <w:id w:val="-354649789"/>
        </w:sdtPr>
        <w:sdtEndPr/>
        <w:sdtContent/>
      </w:sdt>
      <w:r>
        <w:t xml:space="preserve"> pentru aceste apeluri de proiecte.</w:t>
      </w:r>
    </w:p>
    <w:p w14:paraId="67DC594C" w14:textId="57AE4CEB" w:rsidR="00047333" w:rsidRPr="00E7587F" w:rsidRDefault="00047333" w:rsidP="00C11A07">
      <w:pPr>
        <w:ind w:left="0" w:right="4"/>
      </w:pPr>
      <w:r w:rsidRPr="00047333">
        <w:t>În conformitate cu prevederile art</w:t>
      </w:r>
      <w:r w:rsidR="00862B10">
        <w:t>.</w:t>
      </w:r>
      <w:r w:rsidRPr="00047333">
        <w:t xml:space="preserve"> 18</w:t>
      </w:r>
      <w:r w:rsidR="00862B10">
        <w:t>9</w:t>
      </w:r>
      <w:r w:rsidRPr="00047333">
        <w:t xml:space="preserve"> din Regulamentul (UE, Euratom) </w:t>
      </w:r>
      <w:r w:rsidR="005E2FB5">
        <w:t>2024</w:t>
      </w:r>
      <w:r w:rsidRPr="00047333">
        <w:t>/</w:t>
      </w:r>
      <w:r w:rsidR="005E2FB5">
        <w:t>2509</w:t>
      </w:r>
      <w:r w:rsidRPr="00047333">
        <w:t xml:space="preserve"> al Parlamentului European şi al Consiliului, taxa pe valoarea adăugată (TVA) aferentă cheltuielilor eligibile reprezintă cheltuială neeligibilă.</w:t>
      </w:r>
    </w:p>
    <w:p w14:paraId="000000F5" w14:textId="2A91A88F" w:rsidR="00590E78" w:rsidRPr="00E7587F" w:rsidRDefault="00B1102C">
      <w:pPr>
        <w:pStyle w:val="Heading2"/>
        <w:numPr>
          <w:ilvl w:val="1"/>
          <w:numId w:val="4"/>
        </w:numPr>
      </w:pPr>
      <w:bookmarkStart w:id="23" w:name="_Toc210724872"/>
      <w:r w:rsidRPr="00E7587F">
        <w:t>Rata de cofinanțare</w:t>
      </w:r>
      <w:bookmarkEnd w:id="23"/>
    </w:p>
    <w:p w14:paraId="793874A4" w14:textId="295F84B4" w:rsidR="00715479" w:rsidRDefault="001A4C3F" w:rsidP="00715479">
      <w:pPr>
        <w:ind w:left="0"/>
      </w:pPr>
      <w:r w:rsidRPr="001A4C3F">
        <w:t xml:space="preserve">Valoarea contribuției eligibile a beneficiarului </w:t>
      </w:r>
      <w:r w:rsidR="00715479">
        <w:t>de minim 2% din valoarea cheltuielilor eligibile</w:t>
      </w:r>
      <w:r w:rsidR="00C20E9B" w:rsidRPr="00C20E9B">
        <w:t>, diferența de 98% (valoare nerambursabilă) fiind acoperită conform structurii de finanțare de mai sus (85% Fondul pentru Tranziție Justă, 15% Bugetul de Stat)</w:t>
      </w:r>
      <w:r w:rsidR="00715479">
        <w:t>.</w:t>
      </w:r>
    </w:p>
    <w:p w14:paraId="6F6CC9ED" w14:textId="6AEF9259" w:rsidR="00715479" w:rsidRDefault="00715479" w:rsidP="00715479">
      <w:pPr>
        <w:ind w:left="0"/>
      </w:pPr>
      <w:r>
        <w:t>În cazul proiectelor depuse în parteneriat, rata de cofinanțare mai sus-menționată se aplică fiecărui membru al parteneriatului pentru cheltuielile eligibile aferente acestuia, modalitatea de participare a partenerilor la asigurarea cheltuielilor eligibile și neeligibile ale proiectului fiind stabilită în Acordul de parteneriat.</w:t>
      </w:r>
    </w:p>
    <w:p w14:paraId="0000011D" w14:textId="38227B4C" w:rsidR="00590E78" w:rsidRPr="00E7587F" w:rsidRDefault="00715479" w:rsidP="00715479">
      <w:pPr>
        <w:ind w:left="0"/>
      </w:pPr>
      <w:r>
        <w:t>În cazul proiectelor generatoare de venit/profit, solicitantul sau, în cazul parteneriatului, liderul de parteneriat/partenerii, după caz, îşi vor ajusta cota de contribuţie ţinând cont de valoarea profitului estimat - a se vedea secţiunea 3.13 din prezentul ghid.</w:t>
      </w:r>
    </w:p>
    <w:p w14:paraId="556D9BFD" w14:textId="742BDB68" w:rsidR="00F46820" w:rsidRPr="00E7587F" w:rsidRDefault="00B1102C" w:rsidP="00551E50">
      <w:pPr>
        <w:pStyle w:val="Heading2"/>
        <w:numPr>
          <w:ilvl w:val="1"/>
          <w:numId w:val="4"/>
        </w:numPr>
      </w:pPr>
      <w:bookmarkStart w:id="24" w:name="_Toc210724873"/>
      <w:r w:rsidRPr="00E7587F">
        <w:lastRenderedPageBreak/>
        <w:t>Zona/zonele geografică(e) vizată(e) de apelul de proiecte</w:t>
      </w:r>
      <w:bookmarkEnd w:id="24"/>
      <w:r w:rsidRPr="00E7587F">
        <w:t xml:space="preserve"> </w:t>
      </w:r>
    </w:p>
    <w:p w14:paraId="44A26F04" w14:textId="3FF87E57" w:rsidR="00F46820" w:rsidRPr="00E7587F" w:rsidRDefault="00A74581" w:rsidP="00E155DE">
      <w:pPr>
        <w:ind w:left="0"/>
      </w:pPr>
      <w:sdt>
        <w:sdtPr>
          <w:tag w:val="goog_rdk_24"/>
          <w:id w:val="1374339475"/>
        </w:sdtPr>
        <w:sdtEndPr/>
        <w:sdtContent>
          <w:r w:rsidR="00E155DE" w:rsidRPr="00E7587F">
            <w:t>Z</w:t>
          </w:r>
        </w:sdtContent>
      </w:sdt>
      <w:r w:rsidR="00B1102C" w:rsidRPr="00E7587F">
        <w:t xml:space="preserve">ona vizată </w:t>
      </w:r>
      <w:r w:rsidR="00E155DE" w:rsidRPr="00E7587F">
        <w:t>de investițiile asociate apelurilor de proiecte</w:t>
      </w:r>
      <w:r w:rsidR="00B1102C" w:rsidRPr="00E7587F">
        <w:t xml:space="preserve"> reprezintă teritoriul administrativ a</w:t>
      </w:r>
      <w:r w:rsidR="0034149A">
        <w:t>l judetelor: Gorj, Hunedoara, Dolj, Galati, Prahova, Mures</w:t>
      </w:r>
      <w:r w:rsidR="00E155DE" w:rsidRPr="00E7587F">
        <w:t>. Prin excepție</w:t>
      </w:r>
      <w:r w:rsidR="00D13133">
        <w:t>,</w:t>
      </w:r>
      <w:r w:rsidR="00E155DE" w:rsidRPr="00E7587F">
        <w:t xml:space="preserve"> </w:t>
      </w:r>
      <w:r w:rsidR="00D13133" w:rsidRPr="00D13133">
        <w:t>pentru apelul de proiecte pentru județul Hunedoara, zona geografică vizată exclude teritoriul aferent unităților administrativ teritoriale ce fac parte din ITI Valea Jiului, fiind un apel dedicat pentru acesta.</w:t>
      </w:r>
    </w:p>
    <w:p w14:paraId="247B89FE" w14:textId="77777777" w:rsidR="00D13133" w:rsidRPr="00D13133" w:rsidRDefault="00D13133" w:rsidP="00D13133">
      <w:pPr>
        <w:ind w:left="0"/>
      </w:pPr>
      <w:r w:rsidRPr="00D13133">
        <w:t xml:space="preserve">De asemenea, </w:t>
      </w:r>
      <w:bookmarkStart w:id="25" w:name="_Hlk163129422"/>
      <w:r w:rsidRPr="00D13133">
        <w:t>pentru apelul de proiecte dedicat ITI Valea Jiului, zona vizată este exclusiv cea asociată teritoriului respectiv, în conformitate cu prevederile HG nr. 901/2022, respectiv Orașul Uricani, Municipiul Lupeni, Municipiul Vulcan, Orașul Aninoasa, Municipiul Petroșani, Orașul Petrila, inclusiv satele aparținătoare</w:t>
      </w:r>
      <w:bookmarkEnd w:id="25"/>
      <w:r w:rsidRPr="00D13133">
        <w:t xml:space="preserve">. </w:t>
      </w:r>
    </w:p>
    <w:p w14:paraId="654DF470" w14:textId="77777777" w:rsidR="00E155DE" w:rsidRPr="00E7587F" w:rsidRDefault="00E155DE"/>
    <w:tbl>
      <w:tblPr>
        <w:tblStyle w:val="6"/>
        <w:tblW w:w="9379"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2210"/>
        <w:gridCol w:w="3767"/>
        <w:gridCol w:w="3402"/>
      </w:tblGrid>
      <w:tr w:rsidR="00D43EFC" w:rsidRPr="00E7587F" w14:paraId="67CE3AC1" w14:textId="0A8661B0" w:rsidTr="00D43EFC">
        <w:trPr>
          <w:cnfStyle w:val="100000000000" w:firstRow="1" w:lastRow="0" w:firstColumn="0" w:lastColumn="0" w:oddVBand="0" w:evenVBand="0" w:oddHBand="0" w:evenHBand="0" w:firstRowFirstColumn="0" w:firstRowLastColumn="0" w:lastRowFirstColumn="0" w:lastRowLastColumn="0"/>
          <w:trHeight w:val="1026"/>
        </w:trPr>
        <w:tc>
          <w:tcPr>
            <w:cnfStyle w:val="001000000000" w:firstRow="0" w:lastRow="0" w:firstColumn="1" w:lastColumn="0" w:oddVBand="0" w:evenVBand="0" w:oddHBand="0" w:evenHBand="0" w:firstRowFirstColumn="0" w:firstRowLastColumn="0" w:lastRowFirstColumn="0" w:lastRowLastColumn="0"/>
            <w:tcW w:w="2210" w:type="dxa"/>
            <w:vAlign w:val="center"/>
          </w:tcPr>
          <w:p w14:paraId="18A7D4E5" w14:textId="77777777" w:rsidR="00D43EFC" w:rsidRPr="00E7587F" w:rsidRDefault="00D43EFC" w:rsidP="00560DA1">
            <w:pPr>
              <w:ind w:left="10"/>
              <w:jc w:val="center"/>
              <w:rPr>
                <w:color w:val="000000"/>
                <w:sz w:val="18"/>
                <w:szCs w:val="18"/>
              </w:rPr>
            </w:pPr>
            <w:bookmarkStart w:id="26" w:name="_Hlk210724690"/>
            <w:r w:rsidRPr="00E7587F">
              <w:rPr>
                <w:color w:val="000000"/>
                <w:sz w:val="18"/>
                <w:szCs w:val="18"/>
              </w:rPr>
              <w:t xml:space="preserve">Apel </w:t>
            </w:r>
          </w:p>
        </w:tc>
        <w:tc>
          <w:tcPr>
            <w:tcW w:w="3767" w:type="dxa"/>
            <w:vAlign w:val="center"/>
          </w:tcPr>
          <w:p w14:paraId="799F1AA6" w14:textId="74CD5FC0" w:rsidR="00D43EFC" w:rsidRPr="00E7587F" w:rsidRDefault="00D43EFC" w:rsidP="00560DA1">
            <w:pPr>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sidRPr="00E7587F">
              <w:rPr>
                <w:color w:val="000000"/>
                <w:sz w:val="18"/>
                <w:szCs w:val="18"/>
              </w:rPr>
              <w:t>Regiunile NUTS (nomenclatorul comun al unităților teritoriale de statistică) acoperite de apel</w:t>
            </w:r>
          </w:p>
        </w:tc>
        <w:tc>
          <w:tcPr>
            <w:tcW w:w="3402" w:type="dxa"/>
          </w:tcPr>
          <w:p w14:paraId="605E526F" w14:textId="3E7BDA3B" w:rsidR="00D43EFC" w:rsidRPr="00E7587F" w:rsidRDefault="00D43EFC"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E7587F">
              <w:rPr>
                <w:color w:val="000000"/>
                <w:sz w:val="18"/>
                <w:szCs w:val="18"/>
              </w:rPr>
              <w:t>Zone vizate prioritar de apelul de proiecte</w:t>
            </w:r>
            <w:r>
              <w:rPr>
                <w:color w:val="000000"/>
                <w:sz w:val="18"/>
                <w:szCs w:val="18"/>
              </w:rPr>
              <w:t xml:space="preserve"> conform PTJ 2021-2027</w:t>
            </w:r>
          </w:p>
        </w:tc>
      </w:tr>
      <w:tr w:rsidR="00D43EFC" w:rsidRPr="00E7587F" w14:paraId="6776FF5C" w14:textId="52B18CCE" w:rsidTr="00D43EFC">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2210" w:type="dxa"/>
          </w:tcPr>
          <w:p w14:paraId="693E3078" w14:textId="63F9F0C0" w:rsidR="00D43EFC" w:rsidRPr="00E7587F" w:rsidRDefault="00D43EFC" w:rsidP="00560DA1">
            <w:pPr>
              <w:ind w:left="10"/>
              <w:rPr>
                <w:sz w:val="18"/>
                <w:szCs w:val="18"/>
              </w:rPr>
            </w:pPr>
            <w:r w:rsidRPr="00E7587F">
              <w:rPr>
                <w:sz w:val="18"/>
                <w:szCs w:val="18"/>
              </w:rPr>
              <w:t>PTJ/P3/</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/DJ (</w:t>
            </w:r>
            <w:r w:rsidRPr="00FE0CF4">
              <w:rPr>
                <w:sz w:val="18"/>
                <w:szCs w:val="18"/>
              </w:rPr>
              <w:t>Dezvoltarea transportului public verde</w:t>
            </w:r>
            <w:r w:rsidRPr="00E7587F">
              <w:rPr>
                <w:sz w:val="18"/>
                <w:szCs w:val="18"/>
              </w:rPr>
              <w:t>)</w:t>
            </w:r>
          </w:p>
        </w:tc>
        <w:tc>
          <w:tcPr>
            <w:tcW w:w="3767" w:type="dxa"/>
            <w:vAlign w:val="bottom"/>
          </w:tcPr>
          <w:p w14:paraId="11D65B3D" w14:textId="4C10F218" w:rsidR="00D43EFC" w:rsidRPr="00E7587F" w:rsidRDefault="00D43EFC" w:rsidP="00FB6B1A">
            <w:pPr>
              <w:ind w:left="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Teritoriul unității administrativ teritoriale județ Dolj -</w:t>
            </w:r>
            <w:r w:rsidRPr="00E7587F">
              <w:rPr>
                <w:color w:val="000000"/>
                <w:sz w:val="18"/>
                <w:szCs w:val="18"/>
              </w:rPr>
              <w:t xml:space="preserve"> RO411 - Dolj</w:t>
            </w:r>
          </w:p>
        </w:tc>
        <w:tc>
          <w:tcPr>
            <w:tcW w:w="3402" w:type="dxa"/>
          </w:tcPr>
          <w:p w14:paraId="0073A41D" w14:textId="5C65157F" w:rsidR="00D43EFC" w:rsidRPr="00E7587F" w:rsidRDefault="00D43EFC" w:rsidP="00FB6B1A">
            <w:pPr>
              <w:ind w:left="0"/>
              <w:cnfStyle w:val="000000100000" w:firstRow="0" w:lastRow="0" w:firstColumn="0" w:lastColumn="0" w:oddVBand="0" w:evenVBand="0" w:oddHBand="1" w:evenHBand="0" w:firstRowFirstColumn="0" w:firstRowLastColumn="0" w:lastRowFirstColumn="0" w:lastRowLastColumn="0"/>
              <w:rPr>
                <w:sz w:val="18"/>
                <w:szCs w:val="18"/>
              </w:rPr>
            </w:pPr>
            <w:r w:rsidRPr="00D7316F">
              <w:rPr>
                <w:sz w:val="18"/>
                <w:szCs w:val="18"/>
              </w:rPr>
              <w:t>Sunt vizate și comunitățile marginalizate în conformitate cu Atlasul comunităților marginalizate disponibil la data lansării apelului de proiecte.</w:t>
            </w:r>
          </w:p>
        </w:tc>
      </w:tr>
      <w:tr w:rsidR="00D43EFC" w:rsidRPr="00E7587F" w14:paraId="6867CE8A" w14:textId="6F6BA7E0" w:rsidTr="00D43EFC">
        <w:trPr>
          <w:trHeight w:val="495"/>
        </w:trPr>
        <w:tc>
          <w:tcPr>
            <w:cnfStyle w:val="001000000000" w:firstRow="0" w:lastRow="0" w:firstColumn="1" w:lastColumn="0" w:oddVBand="0" w:evenVBand="0" w:oddHBand="0" w:evenHBand="0" w:firstRowFirstColumn="0" w:firstRowLastColumn="0" w:lastRowFirstColumn="0" w:lastRowLastColumn="0"/>
            <w:tcW w:w="2210" w:type="dxa"/>
          </w:tcPr>
          <w:p w14:paraId="43D779C6" w14:textId="3B009F97" w:rsidR="00D43EFC" w:rsidRPr="00E7587F" w:rsidRDefault="00D43EFC" w:rsidP="00F46820">
            <w:pPr>
              <w:ind w:left="10"/>
              <w:rPr>
                <w:sz w:val="18"/>
                <w:szCs w:val="18"/>
              </w:rPr>
            </w:pPr>
            <w:r w:rsidRPr="00E7587F">
              <w:rPr>
                <w:sz w:val="18"/>
                <w:szCs w:val="18"/>
              </w:rPr>
              <w:t>PTJ/P4/</w:t>
            </w:r>
            <w:r>
              <w:rPr>
                <w:sz w:val="18"/>
                <w:szCs w:val="18"/>
              </w:rPr>
              <w:t>3.3</w:t>
            </w:r>
            <w:r w:rsidRPr="00E7587F">
              <w:rPr>
                <w:sz w:val="18"/>
                <w:szCs w:val="18"/>
              </w:rPr>
              <w:t>/</w:t>
            </w:r>
            <w:r>
              <w:rPr>
                <w:sz w:val="18"/>
                <w:szCs w:val="18"/>
              </w:rPr>
              <w:t>3.C</w:t>
            </w:r>
            <w:r w:rsidRPr="00E7587F">
              <w:rPr>
                <w:sz w:val="18"/>
                <w:szCs w:val="18"/>
              </w:rPr>
              <w:t>/GL (</w:t>
            </w:r>
            <w:r w:rsidRPr="00FE0CF4">
              <w:rPr>
                <w:sz w:val="18"/>
                <w:szCs w:val="18"/>
              </w:rPr>
              <w:t>Dezvoltarea transportului public verde</w:t>
            </w:r>
            <w:r w:rsidRPr="00E7587F">
              <w:rPr>
                <w:sz w:val="18"/>
                <w:szCs w:val="18"/>
              </w:rPr>
              <w:t>)</w:t>
            </w:r>
          </w:p>
        </w:tc>
        <w:tc>
          <w:tcPr>
            <w:tcW w:w="3767" w:type="dxa"/>
          </w:tcPr>
          <w:p w14:paraId="3C6777B2" w14:textId="31E5C83E" w:rsidR="00D43EFC" w:rsidRPr="00E7587F" w:rsidRDefault="00D43EFC" w:rsidP="00F46820">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Teritoriul unității administrativ teritoriale județ Galați -</w:t>
            </w:r>
            <w:r w:rsidRPr="00E7587F">
              <w:rPr>
                <w:color w:val="000000"/>
                <w:sz w:val="18"/>
                <w:szCs w:val="18"/>
              </w:rPr>
              <w:t xml:space="preserve"> RO224 - Galaţi</w:t>
            </w:r>
          </w:p>
        </w:tc>
        <w:tc>
          <w:tcPr>
            <w:tcW w:w="3402" w:type="dxa"/>
          </w:tcPr>
          <w:p w14:paraId="10143730" w14:textId="559D1E7D" w:rsidR="00D43EFC" w:rsidRPr="00E7587F" w:rsidRDefault="00D43EFC" w:rsidP="00F46820">
            <w:pPr>
              <w:ind w:left="10"/>
              <w:cnfStyle w:val="000000000000" w:firstRow="0" w:lastRow="0" w:firstColumn="0" w:lastColumn="0" w:oddVBand="0" w:evenVBand="0" w:oddHBand="0" w:evenHBand="0" w:firstRowFirstColumn="0" w:firstRowLastColumn="0" w:lastRowFirstColumn="0" w:lastRowLastColumn="0"/>
              <w:rPr>
                <w:sz w:val="18"/>
                <w:szCs w:val="18"/>
              </w:rPr>
            </w:pPr>
            <w:r w:rsidRPr="00D7316F">
              <w:rPr>
                <w:sz w:val="18"/>
                <w:szCs w:val="18"/>
              </w:rPr>
              <w:t>Sunt vizate și comunitățile marginalizate în conformitate cu Atlasul comunităților marginalizate disponibil la data lansării apelului de proiecte.</w:t>
            </w:r>
          </w:p>
        </w:tc>
      </w:tr>
    </w:tbl>
    <w:bookmarkEnd w:id="26"/>
    <w:p w14:paraId="50033562" w14:textId="23865A46" w:rsidR="00E155DE" w:rsidRPr="00E7587F" w:rsidRDefault="00F46820" w:rsidP="00F46820">
      <w:pPr>
        <w:ind w:left="0"/>
        <w:rPr>
          <w:rFonts w:eastAsia="SimSun" w:cstheme="minorHAnsi"/>
        </w:rPr>
      </w:pPr>
      <w:r w:rsidRPr="00E7587F">
        <w:rPr>
          <w:rFonts w:eastAsia="SimSun" w:cstheme="minorHAnsi"/>
        </w:rPr>
        <w:t>Teritoriile mai sus menționate sunt încadrate în cadrul categoriilor de regiuni mai puțin dezvoltate.</w:t>
      </w:r>
    </w:p>
    <w:p w14:paraId="366F6D95" w14:textId="77777777" w:rsidR="007C7D92" w:rsidRPr="00E7587F" w:rsidRDefault="007C7D92" w:rsidP="00F46820">
      <w:pPr>
        <w:ind w:left="0"/>
        <w:rPr>
          <w:rFonts w:eastAsia="SimSun" w:cstheme="minorHAnsi"/>
          <w:b/>
          <w:bCs/>
          <w:color w:val="0070C0"/>
        </w:rPr>
      </w:pPr>
      <w:r w:rsidRPr="00E7587F">
        <w:rPr>
          <w:rFonts w:eastAsia="SimSun" w:cstheme="minorHAnsi"/>
          <w:b/>
          <w:bCs/>
          <w:color w:val="0070C0"/>
        </w:rPr>
        <w:t xml:space="preserve">Notă! </w:t>
      </w:r>
    </w:p>
    <w:p w14:paraId="4323BB3E" w14:textId="77777777" w:rsidR="00DB28F8" w:rsidRDefault="007C7D92" w:rsidP="00DB28F8">
      <w:pPr>
        <w:spacing w:before="0" w:after="0"/>
        <w:ind w:left="0"/>
        <w:rPr>
          <w:rFonts w:eastAsia="SimSun"/>
        </w:rPr>
      </w:pPr>
      <w:r w:rsidRPr="001A4C3F">
        <w:rPr>
          <w:rFonts w:eastAsia="SimSun"/>
        </w:rPr>
        <w:t xml:space="preserve">Dacă la data deschiderii apelurilor de proiecte in MYSMIS, Atlasul Zonelor Rurale Marginalizate şi al Dezvoltării Umane Locale din România nu este actualizat, proiectul se va analiza pe baza documentului </w:t>
      </w:r>
      <w:r w:rsidR="00FB6B1A" w:rsidRPr="001A4C3F">
        <w:rPr>
          <w:rFonts w:eastAsia="SimSun"/>
        </w:rPr>
        <w:t>deja</w:t>
      </w:r>
      <w:r w:rsidRPr="001A4C3F">
        <w:rPr>
          <w:rFonts w:eastAsia="SimSun"/>
        </w:rPr>
        <w:t xml:space="preserve"> existent</w:t>
      </w:r>
    </w:p>
    <w:p w14:paraId="36976CB9" w14:textId="1FFDEF86" w:rsidR="001A4C3F" w:rsidRDefault="007C7D92" w:rsidP="001A4C3F">
      <w:pPr>
        <w:spacing w:before="0" w:after="0"/>
        <w:ind w:left="0"/>
        <w:rPr>
          <w:rFonts w:eastAsia="SimSun"/>
        </w:rPr>
      </w:pPr>
      <w:hyperlink r:id="rId9" w:history="1">
        <w:r w:rsidRPr="00DB28F8">
          <w:rPr>
            <w:rStyle w:val="Hyperlink"/>
            <w:rFonts w:eastAsia="SimSun"/>
          </w:rPr>
          <w:t xml:space="preserve"> </w:t>
        </w:r>
        <w:r w:rsidR="00DB28F8" w:rsidRPr="00DB28F8">
          <w:rPr>
            <w:rStyle w:val="Hyperlink"/>
            <w:rFonts w:eastAsia="SimSun"/>
          </w:rPr>
          <w:t>https://mmuncii.gov.ro/wp-content/uploads/2025/10/F6_Atlas_Rural_RO_23Mar2016.pdf</w:t>
        </w:r>
      </w:hyperlink>
    </w:p>
    <w:p w14:paraId="5ABC9DDC" w14:textId="1B982385" w:rsidR="00D7316F" w:rsidRPr="001A4C3F" w:rsidRDefault="00D7316F" w:rsidP="001A4C3F">
      <w:pPr>
        <w:spacing w:before="0" w:after="0"/>
        <w:ind w:left="0"/>
        <w:rPr>
          <w:rFonts w:eastAsia="SimSun"/>
        </w:rPr>
      </w:pPr>
      <w:r w:rsidRPr="001A4C3F">
        <w:rPr>
          <w:rFonts w:eastAsia="SimSun"/>
        </w:rPr>
        <w:t>De asemenea, dacă la data deschiderii apelului de proiecte în MYSMIS, există documente aprobate la nivel de județ/local (ex. strategii de dezvoltare)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00000122" w14:textId="77777777" w:rsidR="00590E78" w:rsidRPr="00E7587F" w:rsidRDefault="00B1102C">
      <w:pPr>
        <w:pStyle w:val="Heading2"/>
        <w:numPr>
          <w:ilvl w:val="1"/>
          <w:numId w:val="4"/>
        </w:numPr>
      </w:pPr>
      <w:bookmarkStart w:id="27" w:name="_Toc210724874"/>
      <w:r w:rsidRPr="00E7587F">
        <w:t>Acțiuni sprijinite în cadrul apelului</w:t>
      </w:r>
      <w:bookmarkEnd w:id="27"/>
      <w:r w:rsidRPr="00E7587F">
        <w:t xml:space="preserve"> </w:t>
      </w:r>
    </w:p>
    <w:p w14:paraId="67698093" w14:textId="6BDA9948" w:rsidR="00501B3C" w:rsidRDefault="00501B3C" w:rsidP="005C5E13">
      <w:pPr>
        <w:ind w:left="0"/>
      </w:pPr>
      <w:bookmarkStart w:id="28" w:name="_heading=h.4i7ojhp" w:colFirst="0" w:colLast="0"/>
      <w:bookmarkEnd w:id="28"/>
      <w:r>
        <w:t>Actiunile sprijinite in cadrul prezent</w:t>
      </w:r>
      <w:r w:rsidR="00C20E9B">
        <w:t>elor</w:t>
      </w:r>
      <w:r>
        <w:t>apel</w:t>
      </w:r>
      <w:r w:rsidR="00C20E9B">
        <w:t>uri</w:t>
      </w:r>
      <w:r>
        <w:t xml:space="preserve"> de proiecte, vor avea in vedere:</w:t>
      </w:r>
    </w:p>
    <w:p w14:paraId="74CFF6A5" w14:textId="77777777" w:rsidR="00D7316F" w:rsidRPr="00D7316F" w:rsidRDefault="00D7316F" w:rsidP="00D7316F">
      <w:pPr>
        <w:spacing w:before="0" w:after="0"/>
        <w:ind w:left="0"/>
        <w:rPr>
          <w:rFonts w:eastAsia="SimSun"/>
        </w:rPr>
      </w:pPr>
      <w:r w:rsidRPr="00D7316F">
        <w:rPr>
          <w:rFonts w:eastAsia="SimSun"/>
        </w:rPr>
        <w:t>I.</w:t>
      </w:r>
      <w:r w:rsidRPr="00D7316F">
        <w:rPr>
          <w:rFonts w:eastAsia="SimSun"/>
        </w:rPr>
        <w:tab/>
        <w:t>Investiții în teritoriile metropolitane ale municipiilor și orașelor în baza planurilor de mobilitate urbană durabilă;</w:t>
      </w:r>
    </w:p>
    <w:p w14:paraId="69360ACE" w14:textId="77777777" w:rsidR="00D7316F" w:rsidRPr="00D7316F" w:rsidRDefault="00D7316F" w:rsidP="00D7316F">
      <w:pPr>
        <w:spacing w:before="0" w:after="0"/>
        <w:ind w:left="0"/>
        <w:rPr>
          <w:rFonts w:eastAsia="SimSun"/>
        </w:rPr>
      </w:pPr>
      <w:r w:rsidRPr="00D7316F">
        <w:rPr>
          <w:rFonts w:eastAsia="SimSun"/>
        </w:rPr>
        <w:t>II.</w:t>
      </w:r>
      <w:r w:rsidRPr="00D7316F">
        <w:rPr>
          <w:rFonts w:eastAsia="SimSun"/>
        </w:rPr>
        <w:tab/>
        <w:t>Dezvoltarea transportului verde local în vederea scoaterii din izolare și stagnare economică a zonelor defavorizate sau microregiunilor mai greu accesibile, transport școlar și preșcolar.</w:t>
      </w:r>
    </w:p>
    <w:p w14:paraId="5933DA87" w14:textId="2EFC9017" w:rsidR="005C5E13" w:rsidRDefault="00B1102C" w:rsidP="005C5E13">
      <w:pPr>
        <w:ind w:left="0"/>
      </w:pPr>
      <w:r w:rsidRPr="00E7587F">
        <w:t xml:space="preserve">În cadrul prezentului apel sunt sprijinite acțiuni privind </w:t>
      </w:r>
      <w:r w:rsidR="00D7316F" w:rsidRPr="00D7316F">
        <w:t>dezvoltarea transportului public verde prin achiziția de vehicule nepoluante</w:t>
      </w:r>
      <w:r w:rsidR="00C20E9B">
        <w:t xml:space="preserve">, infrastructura aferentă </w:t>
      </w:r>
      <w:r w:rsidR="00D7316F" w:rsidRPr="00D7316F">
        <w:t>necesare pentru servicii de transport public nepoluant</w:t>
      </w:r>
      <w:r w:rsidR="00A8587D">
        <w:t>, precum și elemente de digitalizare,</w:t>
      </w:r>
      <w:r w:rsidR="00D7316F" w:rsidRPr="00D7316F">
        <w:t xml:space="preserve"> care să conducă</w:t>
      </w:r>
      <w:r w:rsidR="00A8587D">
        <w:t xml:space="preserve"> </w:t>
      </w:r>
      <w:r w:rsidR="00D7316F" w:rsidRPr="00D7316F">
        <w:t xml:space="preserve">la îmbunătăţirea eficienţei transportului public de călători, a frecvenţei şi a timpilor săi de parcurs, accesibilităţii, inclusiv la facilitarea accesul la formare profesională </w:t>
      </w:r>
      <w:r w:rsidR="004377A9">
        <w:t xml:space="preserve">și educație </w:t>
      </w:r>
      <w:r w:rsidR="00A8587D">
        <w:t xml:space="preserve">a persoanelor defavorizate </w:t>
      </w:r>
      <w:r w:rsidR="00D7316F" w:rsidRPr="00D7316F">
        <w:t xml:space="preserve">și </w:t>
      </w:r>
      <w:r w:rsidR="00A8587D">
        <w:t xml:space="preserve">crearea de </w:t>
      </w:r>
      <w:r w:rsidR="00D7316F" w:rsidRPr="00D7316F">
        <w:t>oportunități de angajare. De asemenea, se va urmări crearea condițiilor pentru reducerea emisiilor de echivalent CO2 din transport.</w:t>
      </w:r>
    </w:p>
    <w:p w14:paraId="0E04D7A1" w14:textId="77777777" w:rsidR="007369B0" w:rsidRDefault="007369B0" w:rsidP="005C5E13">
      <w:pPr>
        <w:ind w:left="0"/>
      </w:pPr>
    </w:p>
    <w:p w14:paraId="359931EC" w14:textId="598DA829" w:rsidR="00DF15D8" w:rsidRPr="00F35F56" w:rsidRDefault="00DF15D8" w:rsidP="00DF15D8">
      <w:pPr>
        <w:spacing w:before="0" w:after="0"/>
        <w:ind w:left="0"/>
        <w:rPr>
          <w:rFonts w:asciiTheme="minorHAnsi" w:hAnsiTheme="minorHAnsi" w:cstheme="minorHAnsi"/>
        </w:rPr>
      </w:pPr>
      <w:r w:rsidRPr="00F35F56">
        <w:rPr>
          <w:rFonts w:asciiTheme="minorHAnsi" w:hAnsiTheme="minorHAnsi" w:cstheme="minorHAnsi"/>
        </w:rPr>
        <w:lastRenderedPageBreak/>
        <w:t>Investițiile respectă principiul DNSH, conform analizei realizate pe baza îndrumarului tehnic al CE (RRF) și respectiv din anexa corespunzătoare la PTJ 2021-2027, luând în calcul măsurile de atenuare/adaptare necesare pentru conformarea cu principiul menționat.</w:t>
      </w:r>
    </w:p>
    <w:p w14:paraId="4B44C396" w14:textId="1A1205A0" w:rsidR="007F51B8" w:rsidRDefault="00135F2D" w:rsidP="007F51B8">
      <w:pPr>
        <w:ind w:left="0"/>
        <w:rPr>
          <w:b/>
          <w:bCs/>
          <w:color w:val="000000" w:themeColor="text1"/>
        </w:rPr>
      </w:pPr>
      <w:r w:rsidRPr="007F51B8">
        <w:rPr>
          <w:color w:val="000000" w:themeColor="text1"/>
        </w:rPr>
        <w:t xml:space="preserve">Pentru detalii  legate de activitățile finanțate în cadrul apelurilor de proiecte a se vedea </w:t>
      </w:r>
      <w:r w:rsidR="00047333">
        <w:rPr>
          <w:b/>
          <w:bCs/>
          <w:color w:val="000000" w:themeColor="text1"/>
        </w:rPr>
        <w:t>S</w:t>
      </w:r>
      <w:r w:rsidRPr="007F51B8">
        <w:rPr>
          <w:b/>
          <w:bCs/>
          <w:color w:val="000000" w:themeColor="text1"/>
        </w:rPr>
        <w:t>ecțiunea 5.2 la prezentul ghid.</w:t>
      </w:r>
    </w:p>
    <w:p w14:paraId="00000124" w14:textId="77777777" w:rsidR="00590E78" w:rsidRPr="00E7587F" w:rsidRDefault="00B1102C">
      <w:pPr>
        <w:pStyle w:val="Heading2"/>
        <w:numPr>
          <w:ilvl w:val="1"/>
          <w:numId w:val="4"/>
        </w:numPr>
      </w:pPr>
      <w:bookmarkStart w:id="29" w:name="_Toc210724875"/>
      <w:r w:rsidRPr="00E7587F">
        <w:t>Grup țintă vizat de apelul de proiecte</w:t>
      </w:r>
      <w:bookmarkEnd w:id="29"/>
    </w:p>
    <w:p w14:paraId="1A06E8D4" w14:textId="6ABEE4FF" w:rsidR="00B87E03" w:rsidRDefault="00B87E03" w:rsidP="00A8587D">
      <w:pPr>
        <w:ind w:left="0"/>
        <w:rPr>
          <w:color w:val="000000" w:themeColor="text1"/>
        </w:rPr>
      </w:pPr>
      <w:r w:rsidRPr="00B87E03">
        <w:rPr>
          <w:color w:val="000000" w:themeColor="text1"/>
        </w:rPr>
        <w:t>Grupul țintă este reprezentat de întreaga populație a zonelor vizate de apelurile de proiecte în conformitate cu secțiunea 3.5 la prezentul ghid</w:t>
      </w:r>
      <w:r w:rsidR="00A8587D">
        <w:rPr>
          <w:color w:val="000000" w:themeColor="text1"/>
        </w:rPr>
        <w:t>, dar în special p</w:t>
      </w:r>
      <w:r w:rsidR="00A8587D" w:rsidRPr="00A8587D">
        <w:rPr>
          <w:color w:val="000000" w:themeColor="text1"/>
        </w:rPr>
        <w:t>ersoanele vizate de investiții sunt cele direct afectate de procesul de tranziție prin pierderea locului de muncă sau cele indirect afectate de tranziție din cauza</w:t>
      </w:r>
      <w:r w:rsidR="00A8587D">
        <w:rPr>
          <w:color w:val="000000" w:themeColor="text1"/>
        </w:rPr>
        <w:t xml:space="preserve"> </w:t>
      </w:r>
      <w:r w:rsidR="00A8587D" w:rsidRPr="00A8587D">
        <w:rPr>
          <w:color w:val="000000" w:themeColor="text1"/>
        </w:rPr>
        <w:t>competențelor neadecvate sau insuficient adecvate cererii, inclusiv cele care au ocupat un loc de muncă cu un nivel de pregătire de bază sau mediu, tinerii cu</w:t>
      </w:r>
      <w:r w:rsidR="00A8587D">
        <w:rPr>
          <w:color w:val="000000" w:themeColor="text1"/>
        </w:rPr>
        <w:t xml:space="preserve"> </w:t>
      </w:r>
      <w:r w:rsidR="00A8587D" w:rsidRPr="00A8587D">
        <w:rPr>
          <w:color w:val="000000" w:themeColor="text1"/>
        </w:rPr>
        <w:t>vârsta de până la 29 ani, persoanele cu vârsta de peste 55 de ani, femeile, membrii familiei monoparentale, membrii minorităților etnice și persoanele care se</w:t>
      </w:r>
      <w:r w:rsidR="00A8587D">
        <w:rPr>
          <w:color w:val="000000" w:themeColor="text1"/>
        </w:rPr>
        <w:t xml:space="preserve"> </w:t>
      </w:r>
      <w:r w:rsidR="00A8587D" w:rsidRPr="00A8587D">
        <w:rPr>
          <w:color w:val="000000" w:themeColor="text1"/>
        </w:rPr>
        <w:t>încadrează în categoria lucrătorilor defavorizați, a celor extrem de defavorizați și a lucrătorilor cu handicap.</w:t>
      </w:r>
    </w:p>
    <w:p w14:paraId="00000128" w14:textId="1C91482C" w:rsidR="00590E78" w:rsidRPr="00E7587F" w:rsidRDefault="00542A40">
      <w:pPr>
        <w:pStyle w:val="Heading2"/>
        <w:numPr>
          <w:ilvl w:val="1"/>
          <w:numId w:val="4"/>
        </w:numPr>
      </w:pPr>
      <w:bookmarkStart w:id="30" w:name="_Toc210724876"/>
      <w:r>
        <w:t xml:space="preserve">        </w:t>
      </w:r>
      <w:r w:rsidR="00B1102C" w:rsidRPr="00E7587F">
        <w:t>Indicatori</w:t>
      </w:r>
      <w:bookmarkEnd w:id="30"/>
    </w:p>
    <w:p w14:paraId="64663284" w14:textId="77777777" w:rsidR="00C27793" w:rsidRDefault="00B1102C">
      <w:pPr>
        <w:pStyle w:val="Heading3"/>
        <w:numPr>
          <w:ilvl w:val="2"/>
          <w:numId w:val="4"/>
        </w:numPr>
      </w:pPr>
      <w:bookmarkStart w:id="31" w:name="_heading=h.3whwml4" w:colFirst="0" w:colLast="0"/>
      <w:bookmarkEnd w:id="31"/>
      <w:r w:rsidRPr="00E7587F">
        <w:t>Indicatori de realizare</w:t>
      </w:r>
    </w:p>
    <w:p w14:paraId="00000129" w14:textId="18934261" w:rsidR="00590E78" w:rsidRPr="00E7587F" w:rsidRDefault="00B1102C" w:rsidP="00C27793">
      <w:pPr>
        <w:pStyle w:val="Heading3"/>
        <w:numPr>
          <w:ilvl w:val="0"/>
          <w:numId w:val="0"/>
        </w:numPr>
        <w:ind w:left="720"/>
      </w:pPr>
      <w:r w:rsidRPr="00E7587F">
        <w:t xml:space="preserve"> </w:t>
      </w: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172"/>
        <w:gridCol w:w="2100"/>
        <w:gridCol w:w="1184"/>
        <w:gridCol w:w="4894"/>
      </w:tblGrid>
      <w:tr w:rsidR="00D7316F" w:rsidRPr="00D7316F" w14:paraId="72AF880A" w14:textId="77777777" w:rsidTr="00730D6B">
        <w:trPr>
          <w:tblHeader/>
        </w:trPr>
        <w:tc>
          <w:tcPr>
            <w:tcW w:w="1172" w:type="dxa"/>
            <w:tcBorders>
              <w:right w:val="single" w:sz="4" w:space="0" w:color="D4EAF3"/>
            </w:tcBorders>
            <w:shd w:val="clear" w:color="auto" w:fill="3494BA"/>
            <w:vAlign w:val="center"/>
          </w:tcPr>
          <w:p w14:paraId="4A608E3A" w14:textId="77777777" w:rsidR="00D7316F" w:rsidRPr="00D7316F" w:rsidRDefault="00D7316F" w:rsidP="00D7316F">
            <w:pPr>
              <w:widowControl w:val="0"/>
              <w:spacing w:before="0"/>
              <w:ind w:left="0"/>
              <w:rPr>
                <w:b/>
                <w:bCs/>
                <w:color w:val="FFFFFF"/>
                <w:sz w:val="18"/>
                <w:szCs w:val="18"/>
              </w:rPr>
            </w:pPr>
            <w:r w:rsidRPr="00D7316F">
              <w:rPr>
                <w:b/>
                <w:bCs/>
                <w:color w:val="FFFFFF"/>
                <w:sz w:val="18"/>
                <w:szCs w:val="18"/>
              </w:rPr>
              <w:t>ID</w:t>
            </w:r>
          </w:p>
        </w:tc>
        <w:tc>
          <w:tcPr>
            <w:tcW w:w="2100" w:type="dxa"/>
            <w:tcBorders>
              <w:left w:val="single" w:sz="4" w:space="0" w:color="D4EAF3"/>
              <w:right w:val="single" w:sz="4" w:space="0" w:color="D4EAF3"/>
            </w:tcBorders>
            <w:shd w:val="clear" w:color="auto" w:fill="3494BA"/>
            <w:vAlign w:val="center"/>
          </w:tcPr>
          <w:p w14:paraId="753D26D3" w14:textId="77777777" w:rsidR="00D7316F" w:rsidRPr="00D7316F" w:rsidRDefault="00D7316F" w:rsidP="00D7316F">
            <w:pPr>
              <w:widowControl w:val="0"/>
              <w:spacing w:before="0"/>
              <w:ind w:left="0"/>
              <w:jc w:val="center"/>
              <w:rPr>
                <w:b/>
                <w:bCs/>
                <w:color w:val="FFFFFF"/>
                <w:sz w:val="18"/>
                <w:szCs w:val="18"/>
              </w:rPr>
            </w:pPr>
            <w:r w:rsidRPr="00D7316F">
              <w:rPr>
                <w:b/>
                <w:bCs/>
                <w:color w:val="FFFFFF"/>
                <w:sz w:val="18"/>
                <w:szCs w:val="18"/>
              </w:rPr>
              <w:t>Indicatori de realizare</w:t>
            </w:r>
          </w:p>
        </w:tc>
        <w:tc>
          <w:tcPr>
            <w:tcW w:w="1184" w:type="dxa"/>
            <w:tcBorders>
              <w:left w:val="single" w:sz="4" w:space="0" w:color="D4EAF3"/>
              <w:right w:val="single" w:sz="4" w:space="0" w:color="D4EAF3"/>
            </w:tcBorders>
            <w:shd w:val="clear" w:color="auto" w:fill="3494BA"/>
            <w:vAlign w:val="center"/>
          </w:tcPr>
          <w:p w14:paraId="46077219" w14:textId="77777777" w:rsidR="00D7316F" w:rsidRPr="00D7316F" w:rsidRDefault="00D7316F" w:rsidP="00D7316F">
            <w:pPr>
              <w:widowControl w:val="0"/>
              <w:spacing w:before="0"/>
              <w:ind w:left="0"/>
              <w:jc w:val="center"/>
              <w:rPr>
                <w:b/>
                <w:bCs/>
                <w:color w:val="FFFFFF"/>
                <w:sz w:val="18"/>
                <w:szCs w:val="18"/>
              </w:rPr>
            </w:pPr>
            <w:r w:rsidRPr="00D7316F">
              <w:rPr>
                <w:b/>
                <w:bCs/>
                <w:color w:val="FFFFFF"/>
                <w:sz w:val="18"/>
                <w:szCs w:val="18"/>
              </w:rPr>
              <w:t>Unitate de măsură</w:t>
            </w:r>
          </w:p>
        </w:tc>
        <w:tc>
          <w:tcPr>
            <w:tcW w:w="4894" w:type="dxa"/>
            <w:tcBorders>
              <w:left w:val="single" w:sz="4" w:space="0" w:color="D4EAF3"/>
            </w:tcBorders>
            <w:shd w:val="clear" w:color="auto" w:fill="3494BA"/>
            <w:vAlign w:val="center"/>
          </w:tcPr>
          <w:p w14:paraId="26B11641" w14:textId="77777777" w:rsidR="00D7316F" w:rsidRPr="00D7316F" w:rsidRDefault="00D7316F" w:rsidP="00D7316F">
            <w:pPr>
              <w:widowControl w:val="0"/>
              <w:spacing w:before="0"/>
              <w:ind w:left="0"/>
              <w:jc w:val="center"/>
              <w:rPr>
                <w:b/>
                <w:bCs/>
                <w:color w:val="FFFFFF"/>
                <w:sz w:val="18"/>
                <w:szCs w:val="18"/>
              </w:rPr>
            </w:pPr>
            <w:r w:rsidRPr="00D7316F">
              <w:rPr>
                <w:b/>
                <w:bCs/>
                <w:color w:val="FFFFFF"/>
                <w:sz w:val="18"/>
                <w:szCs w:val="18"/>
              </w:rPr>
              <w:t>Descriere indicator</w:t>
            </w:r>
          </w:p>
        </w:tc>
      </w:tr>
      <w:tr w:rsidR="00D7316F" w:rsidRPr="00D7316F" w14:paraId="14C95C4C" w14:textId="77777777" w:rsidTr="00730D6B">
        <w:tc>
          <w:tcPr>
            <w:tcW w:w="1172" w:type="dxa"/>
            <w:shd w:val="clear" w:color="auto" w:fill="D4EAF3"/>
          </w:tcPr>
          <w:p w14:paraId="5302CBF6" w14:textId="77777777" w:rsidR="00D7316F" w:rsidRPr="00D7316F" w:rsidRDefault="00D7316F" w:rsidP="00D7316F">
            <w:pPr>
              <w:widowControl w:val="0"/>
              <w:spacing w:before="0"/>
              <w:ind w:left="0"/>
              <w:rPr>
                <w:sz w:val="18"/>
                <w:szCs w:val="18"/>
              </w:rPr>
            </w:pPr>
            <w:r w:rsidRPr="00D7316F">
              <w:rPr>
                <w:sz w:val="18"/>
                <w:szCs w:val="18"/>
              </w:rPr>
              <w:t>RCO 57</w:t>
            </w:r>
          </w:p>
        </w:tc>
        <w:tc>
          <w:tcPr>
            <w:tcW w:w="2100" w:type="dxa"/>
            <w:shd w:val="clear" w:color="auto" w:fill="D4EAF3"/>
          </w:tcPr>
          <w:p w14:paraId="2D577E9A" w14:textId="77777777" w:rsidR="00D7316F" w:rsidRPr="00D7316F" w:rsidRDefault="00D7316F" w:rsidP="00D7316F">
            <w:pPr>
              <w:spacing w:before="0"/>
              <w:ind w:left="0"/>
              <w:rPr>
                <w:sz w:val="18"/>
                <w:szCs w:val="18"/>
              </w:rPr>
            </w:pPr>
            <w:r w:rsidRPr="00D7316F">
              <w:rPr>
                <w:sz w:val="18"/>
                <w:szCs w:val="18"/>
              </w:rPr>
              <w:t>Capacitatea materialului rulant ecologic pentru transportul public colectiv</w:t>
            </w:r>
          </w:p>
        </w:tc>
        <w:tc>
          <w:tcPr>
            <w:tcW w:w="1184" w:type="dxa"/>
            <w:shd w:val="clear" w:color="auto" w:fill="D4EAF3"/>
          </w:tcPr>
          <w:p w14:paraId="10A09272" w14:textId="77777777" w:rsidR="00D7316F" w:rsidRPr="00D7316F" w:rsidRDefault="00D7316F" w:rsidP="00D7316F">
            <w:pPr>
              <w:keepNext/>
              <w:widowControl w:val="0"/>
              <w:spacing w:before="0"/>
              <w:ind w:left="0"/>
              <w:jc w:val="center"/>
              <w:rPr>
                <w:sz w:val="18"/>
                <w:szCs w:val="18"/>
              </w:rPr>
            </w:pPr>
            <w:r w:rsidRPr="00D7316F">
              <w:rPr>
                <w:sz w:val="18"/>
                <w:szCs w:val="18"/>
              </w:rPr>
              <w:t>pasageri</w:t>
            </w:r>
          </w:p>
        </w:tc>
        <w:tc>
          <w:tcPr>
            <w:tcW w:w="4894" w:type="dxa"/>
            <w:shd w:val="clear" w:color="auto" w:fill="D4EAF3"/>
          </w:tcPr>
          <w:p w14:paraId="7B1ED13D" w14:textId="77777777" w:rsidR="00D7316F" w:rsidRPr="00D7316F" w:rsidRDefault="00D7316F" w:rsidP="00D7316F">
            <w:pPr>
              <w:widowControl w:val="0"/>
              <w:spacing w:before="0"/>
              <w:ind w:left="40"/>
              <w:rPr>
                <w:sz w:val="18"/>
                <w:szCs w:val="18"/>
              </w:rPr>
            </w:pPr>
            <w:r w:rsidRPr="00D7316F">
              <w:rPr>
                <w:sz w:val="18"/>
                <w:szCs w:val="18"/>
              </w:rPr>
              <w:t>Capacitatea de pasageri a materialului rulant ecologic pentru transportul public colectiv finanțat prin proiecte susținute (capacitatea de pasageri așezată și în picioare a specificată de producător), în special pentru persoanele afectate direct de procesul de tranziție la neutralitatea climatică la nivelul teritoriului.</w:t>
            </w:r>
          </w:p>
          <w:p w14:paraId="684E0958" w14:textId="193AE543" w:rsidR="00D7316F" w:rsidRPr="00D7316F" w:rsidRDefault="00D7316F" w:rsidP="00D7316F">
            <w:pPr>
              <w:widowControl w:val="0"/>
              <w:spacing w:before="0"/>
              <w:ind w:left="40"/>
              <w:rPr>
                <w:sz w:val="18"/>
                <w:szCs w:val="18"/>
              </w:rPr>
            </w:pPr>
            <w:r w:rsidRPr="00D7316F">
              <w:rPr>
                <w:sz w:val="18"/>
                <w:szCs w:val="18"/>
              </w:rPr>
              <w:t>Materialul rulant ecologic include transportul public colectiv cu emisii reduse de carbon sau zero (autobuze, microbuze</w:t>
            </w:r>
            <w:r w:rsidR="00C76798">
              <w:rPr>
                <w:sz w:val="18"/>
                <w:szCs w:val="18"/>
              </w:rPr>
              <w:t>, tramvaie</w:t>
            </w:r>
            <w:r w:rsidR="00190CB5">
              <w:rPr>
                <w:sz w:val="18"/>
                <w:szCs w:val="18"/>
              </w:rPr>
              <w:t xml:space="preserve"> și troleibuze </w:t>
            </w:r>
            <w:r w:rsidRPr="00D7316F">
              <w:rPr>
                <w:sz w:val="18"/>
                <w:szCs w:val="18"/>
              </w:rPr>
              <w:t>).</w:t>
            </w:r>
          </w:p>
        </w:tc>
      </w:tr>
      <w:tr w:rsidR="00B971D8" w:rsidRPr="00D7316F" w14:paraId="3F382A49" w14:textId="77777777" w:rsidTr="00730D6B">
        <w:tc>
          <w:tcPr>
            <w:tcW w:w="1172" w:type="dxa"/>
            <w:shd w:val="clear" w:color="auto" w:fill="D4EAF3"/>
          </w:tcPr>
          <w:p w14:paraId="11E5C924" w14:textId="389D52C9" w:rsidR="00B971D8" w:rsidRPr="00D7316F" w:rsidRDefault="00B971D8" w:rsidP="00B971D8">
            <w:pPr>
              <w:widowControl w:val="0"/>
              <w:spacing w:before="0"/>
              <w:ind w:left="0"/>
              <w:rPr>
                <w:sz w:val="18"/>
                <w:szCs w:val="18"/>
              </w:rPr>
            </w:pPr>
            <w:r w:rsidRPr="007F06F6">
              <w:rPr>
                <w:sz w:val="18"/>
                <w:szCs w:val="18"/>
              </w:rPr>
              <w:t xml:space="preserve">RCO 56  </w:t>
            </w:r>
          </w:p>
        </w:tc>
        <w:tc>
          <w:tcPr>
            <w:tcW w:w="2100" w:type="dxa"/>
            <w:shd w:val="clear" w:color="auto" w:fill="D4EAF3"/>
          </w:tcPr>
          <w:p w14:paraId="376215C3" w14:textId="067DCC9A" w:rsidR="00B971D8" w:rsidRPr="00D7316F" w:rsidRDefault="00B971D8" w:rsidP="00B971D8">
            <w:pPr>
              <w:spacing w:before="0"/>
              <w:ind w:left="0"/>
              <w:rPr>
                <w:sz w:val="18"/>
                <w:szCs w:val="18"/>
              </w:rPr>
            </w:pPr>
            <w:r w:rsidRPr="007F06F6">
              <w:rPr>
                <w:sz w:val="18"/>
                <w:szCs w:val="18"/>
              </w:rPr>
              <w:t>Lungimea liniilor de tramvai și metrou reconstruite sau modernizate</w:t>
            </w:r>
          </w:p>
        </w:tc>
        <w:tc>
          <w:tcPr>
            <w:tcW w:w="1184" w:type="dxa"/>
            <w:shd w:val="clear" w:color="auto" w:fill="D4EAF3"/>
          </w:tcPr>
          <w:p w14:paraId="48E9AFB5" w14:textId="231EF2C9" w:rsidR="00B971D8" w:rsidRPr="00D7316F" w:rsidRDefault="00B971D8" w:rsidP="00B971D8">
            <w:pPr>
              <w:keepNext/>
              <w:widowControl w:val="0"/>
              <w:spacing w:before="0"/>
              <w:ind w:left="0"/>
              <w:jc w:val="center"/>
              <w:rPr>
                <w:sz w:val="18"/>
                <w:szCs w:val="18"/>
              </w:rPr>
            </w:pPr>
            <w:r w:rsidRPr="007F06F6">
              <w:rPr>
                <w:sz w:val="18"/>
                <w:szCs w:val="18"/>
              </w:rPr>
              <w:t>km</w:t>
            </w:r>
          </w:p>
        </w:tc>
        <w:tc>
          <w:tcPr>
            <w:tcW w:w="4894" w:type="dxa"/>
            <w:shd w:val="clear" w:color="auto" w:fill="D4EAF3"/>
          </w:tcPr>
          <w:p w14:paraId="480692BD" w14:textId="7554BD64" w:rsidR="00B971D8" w:rsidRPr="00D7316F" w:rsidRDefault="00B971D8" w:rsidP="00B971D8">
            <w:pPr>
              <w:widowControl w:val="0"/>
              <w:spacing w:before="0"/>
              <w:ind w:left="40"/>
              <w:rPr>
                <w:sz w:val="18"/>
                <w:szCs w:val="18"/>
              </w:rPr>
            </w:pPr>
            <w:r w:rsidRPr="007F06F6">
              <w:rPr>
                <w:sz w:val="18"/>
                <w:szCs w:val="18"/>
              </w:rPr>
              <w:t>Lungimea liniilor de tramvai reconstituite sau modernizate finanțate de proiectele sprijinite. Indicatorul acoperă și liniile urbane/suburbane. În cazul intervențiilor pe liniile de tramvai, lungimea trebuie interpretată în termeni de lungime a liniei. Reconstruirea și modernizarea se referă la orice intervenție semnificativă care nu echivalează cu întreținere sau reparații.</w:t>
            </w:r>
          </w:p>
        </w:tc>
      </w:tr>
      <w:tr w:rsidR="00B971D8" w:rsidRPr="00D7316F" w14:paraId="04B7086E" w14:textId="77777777" w:rsidTr="00730D6B">
        <w:tc>
          <w:tcPr>
            <w:tcW w:w="1172" w:type="dxa"/>
            <w:shd w:val="clear" w:color="auto" w:fill="D4EAF3"/>
          </w:tcPr>
          <w:p w14:paraId="7DE428CA" w14:textId="4EF2A442" w:rsidR="00B971D8" w:rsidRPr="00D7316F" w:rsidRDefault="00B971D8" w:rsidP="00B971D8">
            <w:pPr>
              <w:widowControl w:val="0"/>
              <w:spacing w:before="0"/>
              <w:ind w:left="0"/>
              <w:rPr>
                <w:sz w:val="18"/>
                <w:szCs w:val="18"/>
              </w:rPr>
            </w:pPr>
            <w:r w:rsidRPr="007F06F6">
              <w:rPr>
                <w:sz w:val="18"/>
                <w:szCs w:val="18"/>
              </w:rPr>
              <w:t>RCO 60</w:t>
            </w:r>
          </w:p>
        </w:tc>
        <w:tc>
          <w:tcPr>
            <w:tcW w:w="2100" w:type="dxa"/>
            <w:shd w:val="clear" w:color="auto" w:fill="D4EAF3"/>
          </w:tcPr>
          <w:p w14:paraId="34FDD321" w14:textId="4D94466D" w:rsidR="00B971D8" w:rsidRPr="00D7316F" w:rsidRDefault="00B971D8" w:rsidP="00B971D8">
            <w:pPr>
              <w:spacing w:before="0"/>
              <w:ind w:left="0"/>
              <w:rPr>
                <w:sz w:val="18"/>
                <w:szCs w:val="18"/>
              </w:rPr>
            </w:pPr>
            <w:r w:rsidRPr="007F06F6">
              <w:rPr>
                <w:sz w:val="18"/>
                <w:szCs w:val="18"/>
              </w:rPr>
              <w:t>Oraşe şi localităţi cu sisteme de transport urban modernizate – orașe și localități</w:t>
            </w:r>
          </w:p>
        </w:tc>
        <w:tc>
          <w:tcPr>
            <w:tcW w:w="1184" w:type="dxa"/>
            <w:shd w:val="clear" w:color="auto" w:fill="D4EAF3"/>
          </w:tcPr>
          <w:p w14:paraId="08997BAC" w14:textId="4C5EA441" w:rsidR="00B971D8" w:rsidRPr="00D7316F" w:rsidRDefault="00B971D8" w:rsidP="00B971D8">
            <w:pPr>
              <w:keepNext/>
              <w:widowControl w:val="0"/>
              <w:spacing w:before="0"/>
              <w:ind w:left="0"/>
              <w:jc w:val="center"/>
              <w:rPr>
                <w:sz w:val="18"/>
                <w:szCs w:val="18"/>
              </w:rPr>
            </w:pPr>
            <w:r w:rsidRPr="007F06F6">
              <w:rPr>
                <w:sz w:val="18"/>
                <w:szCs w:val="18"/>
              </w:rPr>
              <w:t>Nr. orașe și localități</w:t>
            </w:r>
          </w:p>
        </w:tc>
        <w:tc>
          <w:tcPr>
            <w:tcW w:w="4894" w:type="dxa"/>
            <w:shd w:val="clear" w:color="auto" w:fill="D4EAF3"/>
          </w:tcPr>
          <w:p w14:paraId="032A316E" w14:textId="65D03797" w:rsidR="00B971D8" w:rsidRPr="00D7316F" w:rsidRDefault="00B971D8" w:rsidP="00B971D8">
            <w:pPr>
              <w:widowControl w:val="0"/>
              <w:spacing w:before="0"/>
              <w:ind w:left="40"/>
              <w:rPr>
                <w:sz w:val="18"/>
                <w:szCs w:val="18"/>
              </w:rPr>
            </w:pPr>
            <w:r w:rsidRPr="007F06F6">
              <w:rPr>
                <w:sz w:val="18"/>
                <w:szCs w:val="18"/>
              </w:rPr>
              <w:t>Numărul de orașe și comune cu sisteme de transport urban digitalizate noi sau modernizate, finanțate prin proiecte sprijinite. Indicatorul acoperă sistemele de transport public pentru pasageri. În sensul acestui indicator, modernizarea se referă la integrarea sistemelor de transport digitalizate, adoptarea noilor tehnologii și alte schimbări semnificative pentru digitalizarea sistemului de transport urban. Întreținerea sau îmbunătățirile marginale sunt excluse.</w:t>
            </w:r>
          </w:p>
        </w:tc>
      </w:tr>
      <w:tr w:rsidR="00D7316F" w:rsidRPr="00D7316F" w14:paraId="76BEA028" w14:textId="77777777" w:rsidTr="00730D6B">
        <w:trPr>
          <w:trHeight w:val="706"/>
        </w:trPr>
        <w:tc>
          <w:tcPr>
            <w:tcW w:w="1172" w:type="dxa"/>
          </w:tcPr>
          <w:p w14:paraId="0BE69599" w14:textId="5F4C8C3E" w:rsidR="00D7316F" w:rsidRPr="00D7316F" w:rsidRDefault="00D7316F" w:rsidP="00D7316F">
            <w:pPr>
              <w:widowControl w:val="0"/>
              <w:spacing w:before="0"/>
              <w:ind w:left="0"/>
              <w:rPr>
                <w:sz w:val="18"/>
                <w:szCs w:val="18"/>
              </w:rPr>
            </w:pPr>
          </w:p>
        </w:tc>
        <w:tc>
          <w:tcPr>
            <w:tcW w:w="2100" w:type="dxa"/>
          </w:tcPr>
          <w:p w14:paraId="2805B4B9" w14:textId="16AD1AE4" w:rsidR="00D7316F" w:rsidRPr="00D7316F" w:rsidRDefault="00D7316F" w:rsidP="00D7316F">
            <w:pPr>
              <w:spacing w:before="0"/>
              <w:ind w:left="0"/>
              <w:rPr>
                <w:sz w:val="18"/>
                <w:szCs w:val="18"/>
              </w:rPr>
            </w:pPr>
          </w:p>
        </w:tc>
        <w:tc>
          <w:tcPr>
            <w:tcW w:w="1184" w:type="dxa"/>
          </w:tcPr>
          <w:p w14:paraId="69DA5D1C" w14:textId="70AFEC2F" w:rsidR="00D7316F" w:rsidRPr="00D7316F" w:rsidRDefault="00D7316F" w:rsidP="00D7316F">
            <w:pPr>
              <w:keepNext/>
              <w:widowControl w:val="0"/>
              <w:spacing w:before="0"/>
              <w:ind w:left="0"/>
              <w:jc w:val="center"/>
              <w:rPr>
                <w:color w:val="231F20"/>
                <w:sz w:val="18"/>
                <w:szCs w:val="18"/>
              </w:rPr>
            </w:pPr>
          </w:p>
        </w:tc>
        <w:tc>
          <w:tcPr>
            <w:tcW w:w="4894" w:type="dxa"/>
          </w:tcPr>
          <w:p w14:paraId="71918595" w14:textId="4E932BC9" w:rsidR="00D7316F" w:rsidRPr="00D7316F" w:rsidRDefault="00D7316F" w:rsidP="00D7316F">
            <w:pPr>
              <w:widowControl w:val="0"/>
              <w:spacing w:before="0"/>
              <w:ind w:left="40"/>
              <w:rPr>
                <w:sz w:val="18"/>
                <w:szCs w:val="18"/>
              </w:rPr>
            </w:pPr>
          </w:p>
        </w:tc>
      </w:tr>
    </w:tbl>
    <w:p w14:paraId="0FAF2CAC" w14:textId="5F81B6CF" w:rsidR="000D433A" w:rsidRPr="00E7587F" w:rsidRDefault="004377A9" w:rsidP="00D7316F">
      <w:pPr>
        <w:ind w:left="0"/>
      </w:pPr>
      <w:r w:rsidRPr="004377A9">
        <w:t xml:space="preserve">La completarea cererii de finanțare în MySMIS, </w:t>
      </w:r>
      <w:r>
        <w:t xml:space="preserve">se va </w:t>
      </w:r>
      <w:r w:rsidRPr="004377A9">
        <w:t>introduce în tabelul indicatorilor prestabiliți de re</w:t>
      </w:r>
      <w:r>
        <w:t>alizare</w:t>
      </w:r>
      <w:r w:rsidRPr="004377A9">
        <w:t xml:space="preserve"> (secțiunea Indicatori prestabiliți)</w:t>
      </w:r>
      <w:r>
        <w:t xml:space="preserve"> cel puțin unul dintre indicatori</w:t>
      </w:r>
      <w:r w:rsidR="00C20E9B">
        <w:t>i menționați</w:t>
      </w:r>
      <w:r w:rsidRPr="004377A9">
        <w:t>.</w:t>
      </w:r>
    </w:p>
    <w:p w14:paraId="00000130" w14:textId="77777777" w:rsidR="00590E78" w:rsidRPr="00E7587F" w:rsidRDefault="00590E78"/>
    <w:bookmarkStart w:id="32" w:name="_heading=h.3as4poj" w:colFirst="0" w:colLast="0"/>
    <w:bookmarkEnd w:id="32"/>
    <w:p w14:paraId="00000131" w14:textId="77777777" w:rsidR="00590E78" w:rsidRPr="00E7587F" w:rsidRDefault="00A74581">
      <w:pPr>
        <w:pStyle w:val="Heading3"/>
        <w:numPr>
          <w:ilvl w:val="2"/>
          <w:numId w:val="4"/>
        </w:numPr>
      </w:pPr>
      <w:sdt>
        <w:sdtPr>
          <w:tag w:val="goog_rdk_30"/>
          <w:id w:val="628130912"/>
        </w:sdtPr>
        <w:sdtEndPr/>
        <w:sdtContent/>
      </w:sdt>
      <w:r w:rsidR="00B1102C" w:rsidRPr="00E7587F">
        <w:t xml:space="preserve">Indicatori de rezultat </w:t>
      </w:r>
    </w:p>
    <w:p w14:paraId="1BA44D23" w14:textId="77777777" w:rsidR="004D768B" w:rsidRDefault="004D768B" w:rsidP="004D768B">
      <w:pPr>
        <w:ind w:left="0"/>
      </w:pPr>
      <w:r w:rsidRPr="00E7587F">
        <w:t>Indicatorii de rezultat fac obiectul monitorizării performanțelor programului, având obiective și ținte stabilite la nivelul programului, și se referă la:</w:t>
      </w:r>
    </w:p>
    <w:tbl>
      <w:tblPr>
        <w:tblW w:w="9350" w:type="dxa"/>
        <w:tblBorders>
          <w:top w:val="single" w:sz="4" w:space="0" w:color="D4EAF3"/>
          <w:left w:val="single" w:sz="4" w:space="0" w:color="D4EAF3"/>
          <w:bottom w:val="single" w:sz="4" w:space="0" w:color="D4EAF3"/>
          <w:right w:val="single" w:sz="4" w:space="0" w:color="D4EAF3"/>
          <w:insideH w:val="single" w:sz="4" w:space="0" w:color="D4EAF3"/>
          <w:insideV w:val="single" w:sz="4" w:space="0" w:color="D4EAF3"/>
        </w:tblBorders>
        <w:tblLayout w:type="fixed"/>
        <w:tblLook w:val="04A0" w:firstRow="1" w:lastRow="0" w:firstColumn="1" w:lastColumn="0" w:noHBand="0" w:noVBand="1"/>
      </w:tblPr>
      <w:tblGrid>
        <w:gridCol w:w="1170"/>
        <w:gridCol w:w="2100"/>
        <w:gridCol w:w="1184"/>
        <w:gridCol w:w="4896"/>
      </w:tblGrid>
      <w:tr w:rsidR="00D7316F" w:rsidRPr="00D7316F" w14:paraId="1BDE5F29" w14:textId="77777777" w:rsidTr="00730D6B">
        <w:tc>
          <w:tcPr>
            <w:tcW w:w="1170" w:type="dxa"/>
            <w:tcBorders>
              <w:top w:val="single" w:sz="4" w:space="0" w:color="D4EAF3"/>
              <w:left w:val="single" w:sz="4" w:space="0" w:color="3494BA"/>
              <w:bottom w:val="single" w:sz="4" w:space="0" w:color="3494BA"/>
              <w:right w:val="single" w:sz="4" w:space="0" w:color="D4EAF3"/>
            </w:tcBorders>
            <w:shd w:val="clear" w:color="auto" w:fill="3494BA"/>
          </w:tcPr>
          <w:p w14:paraId="42C0ED46"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ID</w:t>
            </w:r>
          </w:p>
        </w:tc>
        <w:tc>
          <w:tcPr>
            <w:tcW w:w="2100" w:type="dxa"/>
            <w:tcBorders>
              <w:top w:val="single" w:sz="4" w:space="0" w:color="D4EAF3"/>
              <w:left w:val="single" w:sz="4" w:space="0" w:color="D4EAF3"/>
              <w:bottom w:val="single" w:sz="4" w:space="0" w:color="3494BA"/>
              <w:right w:val="single" w:sz="4" w:space="0" w:color="D4EAF3"/>
            </w:tcBorders>
            <w:shd w:val="clear" w:color="auto" w:fill="3494BA"/>
          </w:tcPr>
          <w:p w14:paraId="7E5B5C7C"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Indicatori de rezultat</w:t>
            </w:r>
          </w:p>
        </w:tc>
        <w:tc>
          <w:tcPr>
            <w:tcW w:w="1184" w:type="dxa"/>
            <w:tcBorders>
              <w:top w:val="single" w:sz="4" w:space="0" w:color="D4EAF3"/>
              <w:left w:val="single" w:sz="4" w:space="0" w:color="D4EAF3"/>
              <w:bottom w:val="single" w:sz="4" w:space="0" w:color="3494BA"/>
              <w:right w:val="single" w:sz="4" w:space="0" w:color="D4EAF3"/>
            </w:tcBorders>
            <w:shd w:val="clear" w:color="auto" w:fill="3494BA"/>
          </w:tcPr>
          <w:p w14:paraId="11F7FAE2"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Unitate de măsură</w:t>
            </w:r>
          </w:p>
        </w:tc>
        <w:tc>
          <w:tcPr>
            <w:tcW w:w="4896" w:type="dxa"/>
            <w:tcBorders>
              <w:top w:val="single" w:sz="4" w:space="0" w:color="D4EAF3"/>
              <w:left w:val="single" w:sz="4" w:space="0" w:color="D4EAF3"/>
              <w:bottom w:val="single" w:sz="4" w:space="0" w:color="3494BA"/>
              <w:right w:val="single" w:sz="4" w:space="0" w:color="3494BA"/>
            </w:tcBorders>
            <w:shd w:val="clear" w:color="auto" w:fill="3494BA"/>
          </w:tcPr>
          <w:p w14:paraId="71607110"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Descriere indicator</w:t>
            </w:r>
          </w:p>
        </w:tc>
      </w:tr>
      <w:tr w:rsidR="00D7316F" w:rsidRPr="00D7316F" w14:paraId="319D586C" w14:textId="77777777" w:rsidTr="00730D6B">
        <w:tc>
          <w:tcPr>
            <w:tcW w:w="1170" w:type="dxa"/>
            <w:tcBorders>
              <w:top w:val="single" w:sz="4" w:space="0" w:color="3494BA"/>
              <w:left w:val="single" w:sz="4" w:space="0" w:color="3494BA"/>
              <w:bottom w:val="single" w:sz="4" w:space="0" w:color="3494BA"/>
              <w:right w:val="single" w:sz="4" w:space="0" w:color="3494BA"/>
            </w:tcBorders>
            <w:shd w:val="clear" w:color="auto" w:fill="FFFFFF"/>
          </w:tcPr>
          <w:p w14:paraId="3CF5748C" w14:textId="77777777" w:rsidR="00D7316F" w:rsidRPr="00D7316F" w:rsidRDefault="00D7316F" w:rsidP="00D7316F">
            <w:pPr>
              <w:widowControl w:val="0"/>
              <w:ind w:left="0"/>
              <w:rPr>
                <w:sz w:val="18"/>
                <w:szCs w:val="18"/>
              </w:rPr>
            </w:pPr>
            <w:r w:rsidRPr="00D7316F">
              <w:rPr>
                <w:sz w:val="18"/>
                <w:szCs w:val="18"/>
              </w:rPr>
              <w:t>RCR 62</w:t>
            </w:r>
          </w:p>
        </w:tc>
        <w:tc>
          <w:tcPr>
            <w:tcW w:w="2100" w:type="dxa"/>
            <w:tcBorders>
              <w:top w:val="single" w:sz="4" w:space="0" w:color="3494BA"/>
              <w:left w:val="single" w:sz="4" w:space="0" w:color="3494BA"/>
              <w:bottom w:val="single" w:sz="4" w:space="0" w:color="3494BA"/>
              <w:right w:val="single" w:sz="4" w:space="0" w:color="3494BA"/>
            </w:tcBorders>
            <w:shd w:val="clear" w:color="auto" w:fill="FFFFFF"/>
          </w:tcPr>
          <w:p w14:paraId="2F84F1BB" w14:textId="77777777" w:rsidR="00D7316F" w:rsidRPr="00D7316F" w:rsidRDefault="00D7316F" w:rsidP="00D7316F">
            <w:pPr>
              <w:widowControl w:val="0"/>
              <w:ind w:left="40"/>
              <w:rPr>
                <w:i/>
                <w:sz w:val="18"/>
                <w:szCs w:val="18"/>
              </w:rPr>
            </w:pPr>
            <w:r w:rsidRPr="00D7316F">
              <w:rPr>
                <w:color w:val="000000"/>
                <w:sz w:val="18"/>
                <w:szCs w:val="18"/>
              </w:rPr>
              <w:t>Număr anual de utilizatori ai transporturilor publice noi sau modernizate</w:t>
            </w:r>
          </w:p>
        </w:tc>
        <w:tc>
          <w:tcPr>
            <w:tcW w:w="1184" w:type="dxa"/>
            <w:tcBorders>
              <w:top w:val="single" w:sz="4" w:space="0" w:color="3494BA"/>
              <w:left w:val="single" w:sz="4" w:space="0" w:color="3494BA"/>
              <w:bottom w:val="single" w:sz="4" w:space="0" w:color="3494BA"/>
              <w:right w:val="single" w:sz="4" w:space="0" w:color="3494BA"/>
            </w:tcBorders>
            <w:shd w:val="clear" w:color="auto" w:fill="FFFFFF"/>
          </w:tcPr>
          <w:p w14:paraId="1A3A68BB" w14:textId="77777777" w:rsidR="00D7316F" w:rsidRPr="00D7316F" w:rsidRDefault="00D7316F" w:rsidP="00D7316F">
            <w:pPr>
              <w:keepNext/>
              <w:widowControl w:val="0"/>
              <w:ind w:left="0"/>
              <w:rPr>
                <w:color w:val="231F20"/>
                <w:sz w:val="18"/>
                <w:szCs w:val="18"/>
              </w:rPr>
            </w:pPr>
            <w:r w:rsidRPr="00D7316F">
              <w:rPr>
                <w:sz w:val="18"/>
                <w:szCs w:val="18"/>
              </w:rPr>
              <w:t>Utilizatori/an</w:t>
            </w:r>
          </w:p>
        </w:tc>
        <w:tc>
          <w:tcPr>
            <w:tcW w:w="4896" w:type="dxa"/>
            <w:tcBorders>
              <w:top w:val="single" w:sz="4" w:space="0" w:color="3494BA"/>
              <w:left w:val="single" w:sz="4" w:space="0" w:color="3494BA"/>
              <w:bottom w:val="single" w:sz="4" w:space="0" w:color="3494BA"/>
              <w:right w:val="single" w:sz="4" w:space="0" w:color="3494BA"/>
            </w:tcBorders>
            <w:shd w:val="clear" w:color="auto" w:fill="FFFFFF"/>
          </w:tcPr>
          <w:p w14:paraId="4DD08096" w14:textId="77777777" w:rsidR="00D7316F" w:rsidRPr="00D7316F" w:rsidRDefault="00D7316F" w:rsidP="00D7316F">
            <w:pPr>
              <w:ind w:left="0"/>
              <w:rPr>
                <w:sz w:val="18"/>
                <w:szCs w:val="18"/>
              </w:rPr>
            </w:pPr>
            <w:r w:rsidRPr="00D7316F">
              <w:rPr>
                <w:sz w:val="18"/>
                <w:szCs w:val="18"/>
              </w:rPr>
              <w:t xml:space="preserve">Utilizatori anuali ai transportului public nou sau modernizat finanțat prin proiecte sprijinite (în special pentru persoanele afectate direct de procesul de tranziție la neutralitatea climatică la nivelul teritoriului) . </w:t>
            </w:r>
          </w:p>
          <w:p w14:paraId="52E1CC3D" w14:textId="77777777" w:rsidR="00D7316F" w:rsidRPr="00D7316F" w:rsidRDefault="00D7316F" w:rsidP="00D7316F">
            <w:pPr>
              <w:ind w:left="0"/>
              <w:rPr>
                <w:sz w:val="18"/>
                <w:szCs w:val="18"/>
              </w:rPr>
            </w:pPr>
            <w:r w:rsidRPr="00D7316F">
              <w:rPr>
                <w:sz w:val="18"/>
                <w:szCs w:val="18"/>
              </w:rPr>
              <w:t>Transportul public acoperă, de asemenea, liniile urbane și suburbane care nu sunt feroviare. Modernizarea transportului public se referă la îmbunătățiri semnificative în ceea ce privește infrastructura, accesul și calitatea serviciilor.</w:t>
            </w:r>
          </w:p>
          <w:p w14:paraId="3B652085" w14:textId="77777777" w:rsidR="00D7316F" w:rsidRPr="00D7316F" w:rsidRDefault="00D7316F" w:rsidP="00D7316F">
            <w:pPr>
              <w:ind w:left="0"/>
              <w:rPr>
                <w:sz w:val="18"/>
                <w:szCs w:val="18"/>
              </w:rPr>
            </w:pPr>
            <w:r w:rsidRPr="00D7316F">
              <w:rPr>
                <w:sz w:val="18"/>
                <w:szCs w:val="18"/>
              </w:rPr>
              <w:t>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 în special pentru persoanele afectate direct de procesul de tranziție la neutralitatea climatică la nivelul teritoriului.</w:t>
            </w:r>
          </w:p>
        </w:tc>
      </w:tr>
      <w:tr w:rsidR="00B971D8" w:rsidRPr="00D7316F" w14:paraId="710EF3C3" w14:textId="77777777" w:rsidTr="00730D6B">
        <w:tc>
          <w:tcPr>
            <w:tcW w:w="1170" w:type="dxa"/>
            <w:tcBorders>
              <w:top w:val="single" w:sz="4" w:space="0" w:color="3494BA"/>
              <w:left w:val="single" w:sz="4" w:space="0" w:color="3494BA"/>
              <w:bottom w:val="single" w:sz="4" w:space="0" w:color="3494BA"/>
              <w:right w:val="single" w:sz="4" w:space="0" w:color="3494BA"/>
            </w:tcBorders>
            <w:shd w:val="clear" w:color="auto" w:fill="FFFFFF"/>
          </w:tcPr>
          <w:p w14:paraId="0E463C78" w14:textId="266C6967" w:rsidR="00B971D8" w:rsidRPr="00D7316F" w:rsidRDefault="00B971D8" w:rsidP="00B971D8">
            <w:pPr>
              <w:widowControl w:val="0"/>
              <w:ind w:left="0"/>
              <w:rPr>
                <w:sz w:val="18"/>
                <w:szCs w:val="18"/>
              </w:rPr>
            </w:pPr>
            <w:r w:rsidRPr="007F06F6">
              <w:rPr>
                <w:sz w:val="18"/>
                <w:szCs w:val="18"/>
              </w:rPr>
              <w:t xml:space="preserve">RCR 63  </w:t>
            </w:r>
          </w:p>
        </w:tc>
        <w:tc>
          <w:tcPr>
            <w:tcW w:w="2100" w:type="dxa"/>
            <w:tcBorders>
              <w:top w:val="single" w:sz="4" w:space="0" w:color="3494BA"/>
              <w:left w:val="single" w:sz="4" w:space="0" w:color="3494BA"/>
              <w:bottom w:val="single" w:sz="4" w:space="0" w:color="3494BA"/>
              <w:right w:val="single" w:sz="4" w:space="0" w:color="3494BA"/>
            </w:tcBorders>
            <w:shd w:val="clear" w:color="auto" w:fill="FFFFFF"/>
          </w:tcPr>
          <w:p w14:paraId="378A7B5F" w14:textId="281466C4" w:rsidR="00B971D8" w:rsidRPr="007F06F6" w:rsidRDefault="00B971D8" w:rsidP="00B971D8">
            <w:pPr>
              <w:widowControl w:val="0"/>
              <w:ind w:left="40"/>
              <w:rPr>
                <w:sz w:val="18"/>
                <w:szCs w:val="18"/>
              </w:rPr>
            </w:pPr>
            <w:r w:rsidRPr="007F06F6">
              <w:rPr>
                <w:sz w:val="18"/>
                <w:szCs w:val="18"/>
              </w:rPr>
              <w:t>Număr anual de utilizatori ai liniilor de tramvai și de metrou noi sau modernizate</w:t>
            </w:r>
          </w:p>
        </w:tc>
        <w:tc>
          <w:tcPr>
            <w:tcW w:w="1184" w:type="dxa"/>
            <w:tcBorders>
              <w:top w:val="single" w:sz="4" w:space="0" w:color="3494BA"/>
              <w:left w:val="single" w:sz="4" w:space="0" w:color="3494BA"/>
              <w:bottom w:val="single" w:sz="4" w:space="0" w:color="3494BA"/>
              <w:right w:val="single" w:sz="4" w:space="0" w:color="3494BA"/>
            </w:tcBorders>
            <w:shd w:val="clear" w:color="auto" w:fill="FFFFFF"/>
          </w:tcPr>
          <w:p w14:paraId="56ABB2B1" w14:textId="31B73895" w:rsidR="00B971D8" w:rsidRPr="00D7316F" w:rsidRDefault="00B971D8" w:rsidP="00B971D8">
            <w:pPr>
              <w:keepNext/>
              <w:widowControl w:val="0"/>
              <w:ind w:left="0"/>
              <w:rPr>
                <w:sz w:val="18"/>
                <w:szCs w:val="18"/>
              </w:rPr>
            </w:pPr>
            <w:r w:rsidRPr="007F06F6">
              <w:rPr>
                <w:sz w:val="18"/>
                <w:szCs w:val="18"/>
              </w:rPr>
              <w:t>Utilizatori/an</w:t>
            </w:r>
          </w:p>
        </w:tc>
        <w:tc>
          <w:tcPr>
            <w:tcW w:w="4896" w:type="dxa"/>
            <w:tcBorders>
              <w:top w:val="single" w:sz="4" w:space="0" w:color="3494BA"/>
              <w:left w:val="single" w:sz="4" w:space="0" w:color="3494BA"/>
              <w:bottom w:val="single" w:sz="4" w:space="0" w:color="3494BA"/>
              <w:right w:val="single" w:sz="4" w:space="0" w:color="3494BA"/>
            </w:tcBorders>
            <w:shd w:val="clear" w:color="auto" w:fill="FFFFFF"/>
          </w:tcPr>
          <w:p w14:paraId="0D7AAD16" w14:textId="77777777" w:rsidR="00B971D8" w:rsidRDefault="00B971D8" w:rsidP="00B971D8">
            <w:pPr>
              <w:ind w:left="0"/>
              <w:rPr>
                <w:sz w:val="18"/>
                <w:szCs w:val="18"/>
              </w:rPr>
            </w:pPr>
            <w:r w:rsidRPr="007F06F6">
              <w:rPr>
                <w:sz w:val="18"/>
                <w:szCs w:val="18"/>
              </w:rPr>
              <w:t xml:space="preserve">Utilizatorii anuali ai liniilor de tramvai și metrou noi sau modernizate finanțate de proiectele susținute. Indicatorul acoperă și liniile feroviare urbane și suburbane. </w:t>
            </w:r>
          </w:p>
          <w:p w14:paraId="16268CE6" w14:textId="77777777" w:rsidR="005A6F1B" w:rsidRPr="005A6F1B" w:rsidRDefault="005A6F1B" w:rsidP="005A6F1B">
            <w:pPr>
              <w:ind w:left="0"/>
              <w:rPr>
                <w:sz w:val="18"/>
                <w:szCs w:val="18"/>
              </w:rPr>
            </w:pPr>
            <w:r w:rsidRPr="005A6F1B">
              <w:rPr>
                <w:sz w:val="18"/>
                <w:szCs w:val="18"/>
              </w:rPr>
              <w:t>Modernizarea acestor servicii de transport se referă la îmbunătățiri semnificative în termenii infrastructurii, accesului și calității serviciilor.</w:t>
            </w:r>
          </w:p>
          <w:p w14:paraId="5FF806E1" w14:textId="77777777" w:rsidR="005A6F1B" w:rsidRPr="005A6F1B" w:rsidRDefault="005A6F1B" w:rsidP="005A6F1B">
            <w:pPr>
              <w:ind w:left="0"/>
              <w:rPr>
                <w:sz w:val="18"/>
                <w:szCs w:val="18"/>
              </w:rPr>
            </w:pPr>
            <w:r w:rsidRPr="005A6F1B">
              <w:rPr>
                <w:sz w:val="18"/>
                <w:szCs w:val="18"/>
              </w:rPr>
              <w:t>Valoarea de bază a indicatorului reprezintă numărul de utilizatori estimat pentru serviciul de transport în anul anterior începerii intervenției, și este zero pentru servicii noi.</w:t>
            </w:r>
          </w:p>
          <w:p w14:paraId="13F31F93" w14:textId="492CCFD6" w:rsidR="005A6F1B" w:rsidRPr="00D7316F" w:rsidRDefault="005A6F1B" w:rsidP="005A6F1B">
            <w:pPr>
              <w:ind w:left="0"/>
              <w:rPr>
                <w:sz w:val="18"/>
                <w:szCs w:val="18"/>
              </w:rPr>
            </w:pPr>
            <w:r w:rsidRPr="005A6F1B">
              <w:rPr>
                <w:sz w:val="18"/>
                <w:szCs w:val="18"/>
              </w:rPr>
              <w:t>Valoarea realizată este estimată ex post ca număr de utilizatori ai serviciului de transport pentru anul de după finalizarea fizică a intervenției.</w:t>
            </w:r>
          </w:p>
        </w:tc>
      </w:tr>
    </w:tbl>
    <w:p w14:paraId="695CF121" w14:textId="77777777" w:rsidR="004D768B" w:rsidRPr="00E7587F" w:rsidRDefault="004D768B" w:rsidP="00E40400">
      <w:pPr>
        <w:ind w:left="0"/>
      </w:pPr>
    </w:p>
    <w:p w14:paraId="0000013B" w14:textId="77777777" w:rsidR="00590E78" w:rsidRPr="00E7587F" w:rsidRDefault="00B1102C" w:rsidP="0016311C">
      <w:pPr>
        <w:ind w:left="0"/>
      </w:pPr>
      <w:bookmarkStart w:id="33" w:name="_heading=h.1pxezwc" w:colFirst="0" w:colLast="0"/>
      <w:bookmarkEnd w:id="33"/>
      <w:r w:rsidRPr="00E7587F">
        <w:t>La completarea cererii de finanțare în MySMIS, indicatorul de rezultat se va introduce în tabelul indicatorilor prestabiliți de rezultat (secțiunea Indicatori prestabiliți).</w:t>
      </w:r>
    </w:p>
    <w:p w14:paraId="0000013D" w14:textId="22874416" w:rsidR="00590E78" w:rsidRPr="00E7587F" w:rsidRDefault="00B1102C" w:rsidP="0016311C">
      <w:pPr>
        <w:ind w:left="0"/>
      </w:pPr>
      <w:r w:rsidRPr="00E7587F">
        <w:t xml:space="preserve">Nerespectarea indicatorilor conduce la recuperarea a finanțării acordate, în conformitate cu prevederile contractului de finanțare și ale legislației în vigoare aplicabile. </w:t>
      </w:r>
    </w:p>
    <w:p w14:paraId="74AA7A5F" w14:textId="77777777" w:rsidR="0016311C" w:rsidRPr="00E7587F" w:rsidRDefault="0016311C" w:rsidP="0016311C">
      <w:pPr>
        <w:ind w:left="0"/>
      </w:pPr>
    </w:p>
    <w:p w14:paraId="0D449A8B" w14:textId="56FAC9A0" w:rsidR="007D426C" w:rsidRPr="007F06F6" w:rsidRDefault="008879D9" w:rsidP="007F06F6">
      <w:pPr>
        <w:ind w:left="0"/>
        <w:rPr>
          <w:color w:val="0070C0"/>
        </w:rPr>
      </w:pPr>
      <w:r w:rsidRPr="007F06F6">
        <w:rPr>
          <w:color w:val="0070C0"/>
        </w:rPr>
        <w:t>Indicatori suplimentari orientativi, specifici apelului de proiecte (dacă este cazul):</w:t>
      </w:r>
    </w:p>
    <w:p w14:paraId="5DB260A5" w14:textId="77777777" w:rsidR="008879D9" w:rsidRDefault="008879D9" w:rsidP="001F3971">
      <w:pPr>
        <w:ind w:left="0"/>
      </w:pPr>
    </w:p>
    <w:tbl>
      <w:tblPr>
        <w:tblStyle w:val="GridTable4-Accent11"/>
        <w:tblW w:w="8190" w:type="dxa"/>
        <w:tblInd w:w="-5" w:type="dxa"/>
        <w:tblLook w:val="04A0" w:firstRow="1" w:lastRow="0" w:firstColumn="1" w:lastColumn="0" w:noHBand="0" w:noVBand="1"/>
      </w:tblPr>
      <w:tblGrid>
        <w:gridCol w:w="1549"/>
        <w:gridCol w:w="4555"/>
        <w:gridCol w:w="2086"/>
      </w:tblGrid>
      <w:tr w:rsidR="008879D9" w:rsidRPr="008879D9" w14:paraId="7680D24D" w14:textId="77777777" w:rsidTr="000473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hideMark/>
          </w:tcPr>
          <w:p w14:paraId="48F2311C" w14:textId="77777777" w:rsidR="008879D9" w:rsidRPr="008879D9" w:rsidRDefault="008879D9" w:rsidP="008879D9">
            <w:pPr>
              <w:widowControl w:val="0"/>
              <w:autoSpaceDE w:val="0"/>
              <w:autoSpaceDN w:val="0"/>
              <w:adjustRightInd w:val="0"/>
              <w:rPr>
                <w:rFonts w:eastAsia="Times New Roman"/>
                <w:color w:val="231F20"/>
                <w:sz w:val="18"/>
                <w:szCs w:val="18"/>
              </w:rPr>
            </w:pPr>
            <w:bookmarkStart w:id="34" w:name="_Hlk209447171"/>
            <w:r w:rsidRPr="008879D9">
              <w:rPr>
                <w:color w:val="231F20"/>
                <w:sz w:val="18"/>
                <w:szCs w:val="18"/>
              </w:rPr>
              <w:t>ID</w:t>
            </w:r>
          </w:p>
        </w:tc>
        <w:tc>
          <w:tcPr>
            <w:tcW w:w="4555" w:type="dxa"/>
            <w:hideMark/>
          </w:tcPr>
          <w:p w14:paraId="0E52D2CC" w14:textId="77777777" w:rsidR="008879D9" w:rsidRPr="008879D9" w:rsidRDefault="008879D9" w:rsidP="008879D9">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231F20"/>
                <w:sz w:val="18"/>
                <w:szCs w:val="18"/>
              </w:rPr>
            </w:pPr>
            <w:r w:rsidRPr="008879D9">
              <w:rPr>
                <w:color w:val="231F20"/>
                <w:sz w:val="18"/>
                <w:szCs w:val="18"/>
              </w:rPr>
              <w:t>Indicatori de rezultat</w:t>
            </w:r>
          </w:p>
        </w:tc>
        <w:tc>
          <w:tcPr>
            <w:tcW w:w="2086" w:type="dxa"/>
            <w:hideMark/>
          </w:tcPr>
          <w:p w14:paraId="1A6D8480" w14:textId="77777777" w:rsidR="008879D9" w:rsidRPr="008879D9" w:rsidRDefault="008879D9" w:rsidP="008879D9">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231F20"/>
                <w:sz w:val="18"/>
                <w:szCs w:val="18"/>
              </w:rPr>
            </w:pPr>
            <w:r w:rsidRPr="008879D9">
              <w:rPr>
                <w:color w:val="231F20"/>
                <w:sz w:val="18"/>
                <w:szCs w:val="18"/>
              </w:rPr>
              <w:t>Unitate de măsură</w:t>
            </w:r>
          </w:p>
        </w:tc>
      </w:tr>
      <w:tr w:rsidR="008879D9" w:rsidRPr="008879D9" w14:paraId="0B57C69D" w14:textId="77777777" w:rsidTr="00047333">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549" w:type="dxa"/>
          </w:tcPr>
          <w:p w14:paraId="4710CFD4" w14:textId="703DDB55" w:rsidR="008879D9" w:rsidRPr="008879D9" w:rsidRDefault="00D0486B" w:rsidP="008879D9">
            <w:pPr>
              <w:widowControl w:val="0"/>
              <w:autoSpaceDE w:val="0"/>
              <w:autoSpaceDN w:val="0"/>
              <w:adjustRightInd w:val="0"/>
              <w:rPr>
                <w:sz w:val="18"/>
                <w:szCs w:val="18"/>
              </w:rPr>
            </w:pPr>
            <w:r>
              <w:rPr>
                <w:sz w:val="18"/>
                <w:szCs w:val="18"/>
              </w:rPr>
              <w:t>R</w:t>
            </w:r>
            <w:r w:rsidR="008879D9" w:rsidRPr="008879D9">
              <w:rPr>
                <w:sz w:val="18"/>
                <w:szCs w:val="18"/>
              </w:rPr>
              <w:t>1</w:t>
            </w:r>
          </w:p>
        </w:tc>
        <w:tc>
          <w:tcPr>
            <w:tcW w:w="4555" w:type="dxa"/>
          </w:tcPr>
          <w:p w14:paraId="6B01DB98" w14:textId="49607400" w:rsidR="008879D9" w:rsidRPr="008879D9" w:rsidRDefault="008879D9" w:rsidP="008879D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sz w:val="18"/>
                <w:szCs w:val="18"/>
              </w:rPr>
            </w:pPr>
            <w:r w:rsidRPr="008879D9">
              <w:rPr>
                <w:color w:val="000000"/>
                <w:sz w:val="18"/>
                <w:szCs w:val="18"/>
              </w:rPr>
              <w:t>Autobuze/microbuze nepoluante</w:t>
            </w:r>
          </w:p>
        </w:tc>
        <w:tc>
          <w:tcPr>
            <w:tcW w:w="2086" w:type="dxa"/>
          </w:tcPr>
          <w:p w14:paraId="41523F6B" w14:textId="77777777" w:rsidR="008879D9" w:rsidRPr="008879D9" w:rsidRDefault="008879D9" w:rsidP="008879D9">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231F20"/>
                <w:sz w:val="18"/>
                <w:szCs w:val="18"/>
              </w:rPr>
            </w:pPr>
            <w:r w:rsidRPr="008879D9">
              <w:rPr>
                <w:rFonts w:eastAsia="Times New Roman"/>
                <w:sz w:val="18"/>
                <w:szCs w:val="18"/>
              </w:rPr>
              <w:t>buc.</w:t>
            </w:r>
          </w:p>
        </w:tc>
      </w:tr>
      <w:tr w:rsidR="00D0486B" w:rsidRPr="008879D9" w14:paraId="7263EE23" w14:textId="77777777" w:rsidTr="00047333">
        <w:trPr>
          <w:trHeight w:val="472"/>
        </w:trPr>
        <w:tc>
          <w:tcPr>
            <w:cnfStyle w:val="001000000000" w:firstRow="0" w:lastRow="0" w:firstColumn="1" w:lastColumn="0" w:oddVBand="0" w:evenVBand="0" w:oddHBand="0" w:evenHBand="0" w:firstRowFirstColumn="0" w:firstRowLastColumn="0" w:lastRowFirstColumn="0" w:lastRowLastColumn="0"/>
            <w:tcW w:w="1549" w:type="dxa"/>
          </w:tcPr>
          <w:p w14:paraId="6FE7DC1D" w14:textId="4BC6A3F3" w:rsidR="00D0486B" w:rsidRPr="008879D9" w:rsidRDefault="00D0486B" w:rsidP="008879D9">
            <w:pPr>
              <w:widowControl w:val="0"/>
              <w:autoSpaceDE w:val="0"/>
              <w:autoSpaceDN w:val="0"/>
              <w:adjustRightInd w:val="0"/>
              <w:rPr>
                <w:sz w:val="18"/>
                <w:szCs w:val="18"/>
              </w:rPr>
            </w:pPr>
            <w:r>
              <w:rPr>
                <w:sz w:val="18"/>
                <w:szCs w:val="18"/>
              </w:rPr>
              <w:t>R2</w:t>
            </w:r>
          </w:p>
        </w:tc>
        <w:tc>
          <w:tcPr>
            <w:tcW w:w="4555" w:type="dxa"/>
          </w:tcPr>
          <w:p w14:paraId="2CF444BD" w14:textId="35913178" w:rsidR="00D0486B" w:rsidRPr="008879D9" w:rsidRDefault="00D0486B" w:rsidP="008879D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Tramvaie</w:t>
            </w:r>
          </w:p>
        </w:tc>
        <w:tc>
          <w:tcPr>
            <w:tcW w:w="2086" w:type="dxa"/>
          </w:tcPr>
          <w:p w14:paraId="31FDD868" w14:textId="4D5678C8" w:rsidR="00D0486B" w:rsidRPr="008879D9" w:rsidRDefault="00D0486B" w:rsidP="008879D9">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Pr>
                <w:rFonts w:eastAsia="Times New Roman"/>
                <w:sz w:val="18"/>
                <w:szCs w:val="18"/>
              </w:rPr>
              <w:t>Buc.</w:t>
            </w:r>
          </w:p>
        </w:tc>
      </w:tr>
      <w:tr w:rsidR="00D0486B" w:rsidRPr="008879D9" w14:paraId="675B9EBD" w14:textId="77777777" w:rsidTr="00047333">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549" w:type="dxa"/>
          </w:tcPr>
          <w:p w14:paraId="2D5C6654" w14:textId="659B4FE3" w:rsidR="00D0486B" w:rsidRPr="008879D9" w:rsidRDefault="00D0486B" w:rsidP="008879D9">
            <w:pPr>
              <w:widowControl w:val="0"/>
              <w:autoSpaceDE w:val="0"/>
              <w:autoSpaceDN w:val="0"/>
              <w:adjustRightInd w:val="0"/>
              <w:rPr>
                <w:sz w:val="18"/>
                <w:szCs w:val="18"/>
              </w:rPr>
            </w:pPr>
            <w:r>
              <w:rPr>
                <w:sz w:val="18"/>
                <w:szCs w:val="18"/>
              </w:rPr>
              <w:t>R3</w:t>
            </w:r>
          </w:p>
        </w:tc>
        <w:tc>
          <w:tcPr>
            <w:tcW w:w="4555" w:type="dxa"/>
          </w:tcPr>
          <w:p w14:paraId="4CCE73CA" w14:textId="3D282F00" w:rsidR="00D0486B" w:rsidRPr="008879D9" w:rsidRDefault="00D0486B" w:rsidP="008879D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Troleibuze</w:t>
            </w:r>
          </w:p>
        </w:tc>
        <w:tc>
          <w:tcPr>
            <w:tcW w:w="2086" w:type="dxa"/>
          </w:tcPr>
          <w:p w14:paraId="273CECF8" w14:textId="2F590F1F" w:rsidR="00D0486B" w:rsidRPr="008879D9" w:rsidRDefault="00D0486B" w:rsidP="008879D9">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Pr>
                <w:rFonts w:eastAsia="Times New Roman"/>
                <w:sz w:val="18"/>
                <w:szCs w:val="18"/>
              </w:rPr>
              <w:t>Buc.</w:t>
            </w:r>
          </w:p>
        </w:tc>
      </w:tr>
      <w:tr w:rsidR="008879D9" w:rsidRPr="008879D9" w14:paraId="24D30AB7" w14:textId="77777777" w:rsidTr="00047333">
        <w:tc>
          <w:tcPr>
            <w:cnfStyle w:val="001000000000" w:firstRow="0" w:lastRow="0" w:firstColumn="1" w:lastColumn="0" w:oddVBand="0" w:evenVBand="0" w:oddHBand="0" w:evenHBand="0" w:firstRowFirstColumn="0" w:firstRowLastColumn="0" w:lastRowFirstColumn="0" w:lastRowLastColumn="0"/>
            <w:tcW w:w="1549" w:type="dxa"/>
          </w:tcPr>
          <w:p w14:paraId="416B273D" w14:textId="144EEE8F" w:rsidR="008879D9" w:rsidRPr="008879D9" w:rsidRDefault="008879D9" w:rsidP="008879D9">
            <w:pPr>
              <w:widowControl w:val="0"/>
              <w:autoSpaceDE w:val="0"/>
              <w:autoSpaceDN w:val="0"/>
              <w:adjustRightInd w:val="0"/>
              <w:rPr>
                <w:sz w:val="18"/>
                <w:szCs w:val="18"/>
              </w:rPr>
            </w:pPr>
          </w:p>
        </w:tc>
        <w:tc>
          <w:tcPr>
            <w:tcW w:w="4555" w:type="dxa"/>
          </w:tcPr>
          <w:p w14:paraId="46CD1D76" w14:textId="33228D29" w:rsidR="008879D9" w:rsidRPr="008879D9" w:rsidRDefault="008879D9" w:rsidP="008879D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2086" w:type="dxa"/>
          </w:tcPr>
          <w:p w14:paraId="45F00A97" w14:textId="4F8E33FD" w:rsidR="008879D9" w:rsidRPr="008879D9" w:rsidRDefault="008879D9" w:rsidP="008879D9">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p>
        </w:tc>
      </w:tr>
      <w:tr w:rsidR="008879D9" w:rsidRPr="008879D9" w14:paraId="09B07176" w14:textId="77777777" w:rsidTr="000473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4F4EC960" w14:textId="1D6D3F70" w:rsidR="008879D9" w:rsidRPr="008879D9" w:rsidRDefault="00D0486B" w:rsidP="008879D9">
            <w:pPr>
              <w:widowControl w:val="0"/>
              <w:autoSpaceDE w:val="0"/>
              <w:autoSpaceDN w:val="0"/>
              <w:adjustRightInd w:val="0"/>
              <w:rPr>
                <w:sz w:val="18"/>
                <w:szCs w:val="18"/>
              </w:rPr>
            </w:pPr>
            <w:r>
              <w:rPr>
                <w:sz w:val="18"/>
                <w:szCs w:val="18"/>
              </w:rPr>
              <w:t>R</w:t>
            </w:r>
            <w:r w:rsidR="00440131">
              <w:rPr>
                <w:sz w:val="18"/>
                <w:szCs w:val="18"/>
              </w:rPr>
              <w:t>4</w:t>
            </w:r>
          </w:p>
        </w:tc>
        <w:tc>
          <w:tcPr>
            <w:tcW w:w="4555" w:type="dxa"/>
          </w:tcPr>
          <w:p w14:paraId="1C9038E0" w14:textId="77777777" w:rsidR="008879D9" w:rsidRPr="008879D9" w:rsidRDefault="008879D9" w:rsidP="008879D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color w:val="000000"/>
                <w:sz w:val="18"/>
                <w:szCs w:val="18"/>
              </w:rPr>
            </w:pPr>
            <w:r w:rsidRPr="008879D9">
              <w:rPr>
                <w:color w:val="000000"/>
                <w:sz w:val="18"/>
                <w:szCs w:val="18"/>
              </w:rPr>
              <w:t>Sisteme de e-ticketing</w:t>
            </w:r>
          </w:p>
        </w:tc>
        <w:tc>
          <w:tcPr>
            <w:tcW w:w="2086" w:type="dxa"/>
          </w:tcPr>
          <w:p w14:paraId="63E2AA69" w14:textId="77777777" w:rsidR="008879D9" w:rsidRPr="008879D9" w:rsidRDefault="008879D9" w:rsidP="008879D9">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8879D9">
              <w:rPr>
                <w:rFonts w:eastAsia="Times New Roman"/>
                <w:sz w:val="18"/>
                <w:szCs w:val="18"/>
              </w:rPr>
              <w:t>buc.</w:t>
            </w:r>
          </w:p>
        </w:tc>
      </w:tr>
      <w:tr w:rsidR="008879D9" w:rsidRPr="008879D9" w14:paraId="67D090E3" w14:textId="77777777" w:rsidTr="00047333">
        <w:tc>
          <w:tcPr>
            <w:cnfStyle w:val="001000000000" w:firstRow="0" w:lastRow="0" w:firstColumn="1" w:lastColumn="0" w:oddVBand="0" w:evenVBand="0" w:oddHBand="0" w:evenHBand="0" w:firstRowFirstColumn="0" w:firstRowLastColumn="0" w:lastRowFirstColumn="0" w:lastRowLastColumn="0"/>
            <w:tcW w:w="1549" w:type="dxa"/>
          </w:tcPr>
          <w:p w14:paraId="50FD843F" w14:textId="03276CF4" w:rsidR="008879D9" w:rsidRPr="008879D9" w:rsidRDefault="00D0486B" w:rsidP="008879D9">
            <w:pPr>
              <w:widowControl w:val="0"/>
              <w:autoSpaceDE w:val="0"/>
              <w:autoSpaceDN w:val="0"/>
              <w:adjustRightInd w:val="0"/>
              <w:rPr>
                <w:sz w:val="18"/>
                <w:szCs w:val="18"/>
              </w:rPr>
            </w:pPr>
            <w:r>
              <w:rPr>
                <w:sz w:val="18"/>
                <w:szCs w:val="18"/>
              </w:rPr>
              <w:t>R</w:t>
            </w:r>
            <w:r w:rsidR="00440131">
              <w:rPr>
                <w:sz w:val="18"/>
                <w:szCs w:val="18"/>
              </w:rPr>
              <w:t>5</w:t>
            </w:r>
          </w:p>
        </w:tc>
        <w:tc>
          <w:tcPr>
            <w:tcW w:w="4555" w:type="dxa"/>
          </w:tcPr>
          <w:p w14:paraId="28C7508F" w14:textId="77777777" w:rsidR="008879D9" w:rsidRPr="008879D9" w:rsidRDefault="008879D9" w:rsidP="008879D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000000"/>
                <w:sz w:val="18"/>
                <w:szCs w:val="18"/>
              </w:rPr>
            </w:pPr>
            <w:r w:rsidRPr="008879D9">
              <w:rPr>
                <w:color w:val="000000"/>
                <w:sz w:val="18"/>
                <w:szCs w:val="18"/>
              </w:rPr>
              <w:t>Sisteme de managementul traficului, alte sisteme de transport inteligente (STI), elemente de digitalizare</w:t>
            </w:r>
          </w:p>
        </w:tc>
        <w:tc>
          <w:tcPr>
            <w:tcW w:w="2086" w:type="dxa"/>
          </w:tcPr>
          <w:p w14:paraId="016A5877" w14:textId="77777777" w:rsidR="008879D9" w:rsidRPr="008879D9" w:rsidRDefault="008879D9" w:rsidP="008879D9">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8879D9">
              <w:rPr>
                <w:rFonts w:eastAsia="Times New Roman"/>
                <w:sz w:val="18"/>
                <w:szCs w:val="18"/>
              </w:rPr>
              <w:t>buc.</w:t>
            </w:r>
          </w:p>
        </w:tc>
      </w:tr>
      <w:tr w:rsidR="00047333" w:rsidRPr="009F05D1" w14:paraId="007820A2" w14:textId="77777777" w:rsidTr="000473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60336AB5" w14:textId="1A8B8823" w:rsidR="00047333" w:rsidRPr="009F05D1" w:rsidRDefault="00D0486B" w:rsidP="002C1C14">
            <w:pPr>
              <w:widowControl w:val="0"/>
              <w:autoSpaceDE w:val="0"/>
              <w:autoSpaceDN w:val="0"/>
              <w:adjustRightInd w:val="0"/>
              <w:rPr>
                <w:sz w:val="18"/>
                <w:szCs w:val="18"/>
              </w:rPr>
            </w:pPr>
            <w:r>
              <w:rPr>
                <w:sz w:val="18"/>
                <w:szCs w:val="18"/>
              </w:rPr>
              <w:t>R</w:t>
            </w:r>
            <w:r w:rsidR="00440131">
              <w:rPr>
                <w:sz w:val="18"/>
                <w:szCs w:val="18"/>
              </w:rPr>
              <w:t>6</w:t>
            </w:r>
          </w:p>
        </w:tc>
        <w:tc>
          <w:tcPr>
            <w:tcW w:w="4555" w:type="dxa"/>
          </w:tcPr>
          <w:p w14:paraId="2F918855" w14:textId="77777777" w:rsidR="00047333" w:rsidRPr="009F05D1" w:rsidRDefault="00047333" w:rsidP="002C1C14">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 xml:space="preserve">Stații transport public supuse intervențiilor </w:t>
            </w:r>
          </w:p>
        </w:tc>
        <w:tc>
          <w:tcPr>
            <w:tcW w:w="2086" w:type="dxa"/>
          </w:tcPr>
          <w:p w14:paraId="7D27F1E7" w14:textId="77777777" w:rsidR="00047333" w:rsidRPr="009F05D1" w:rsidDel="00151B8E" w:rsidRDefault="00047333" w:rsidP="002C1C14">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Pr>
                <w:rFonts w:eastAsia="Times New Roman"/>
                <w:sz w:val="18"/>
                <w:szCs w:val="18"/>
              </w:rPr>
              <w:t>Număr</w:t>
            </w:r>
          </w:p>
        </w:tc>
      </w:tr>
      <w:tr w:rsidR="0060326E" w:rsidRPr="009F05D1" w14:paraId="0B93A98F" w14:textId="77777777" w:rsidTr="00047333">
        <w:tc>
          <w:tcPr>
            <w:cnfStyle w:val="001000000000" w:firstRow="0" w:lastRow="0" w:firstColumn="1" w:lastColumn="0" w:oddVBand="0" w:evenVBand="0" w:oddHBand="0" w:evenHBand="0" w:firstRowFirstColumn="0" w:firstRowLastColumn="0" w:lastRowFirstColumn="0" w:lastRowLastColumn="0"/>
            <w:tcW w:w="1549" w:type="dxa"/>
          </w:tcPr>
          <w:p w14:paraId="1841908D" w14:textId="75F262BB" w:rsidR="0060326E" w:rsidRPr="00D43EFC" w:rsidRDefault="0060326E" w:rsidP="002C1C14">
            <w:pPr>
              <w:widowControl w:val="0"/>
              <w:autoSpaceDE w:val="0"/>
              <w:autoSpaceDN w:val="0"/>
              <w:adjustRightInd w:val="0"/>
              <w:rPr>
                <w:sz w:val="18"/>
                <w:szCs w:val="18"/>
              </w:rPr>
            </w:pPr>
            <w:r w:rsidRPr="00D43EFC">
              <w:rPr>
                <w:sz w:val="18"/>
                <w:szCs w:val="18"/>
              </w:rPr>
              <w:t>R</w:t>
            </w:r>
            <w:r w:rsidR="00440131">
              <w:rPr>
                <w:sz w:val="18"/>
                <w:szCs w:val="18"/>
              </w:rPr>
              <w:t>7</w:t>
            </w:r>
          </w:p>
        </w:tc>
        <w:tc>
          <w:tcPr>
            <w:tcW w:w="4555" w:type="dxa"/>
          </w:tcPr>
          <w:p w14:paraId="26534212" w14:textId="68F45AB1" w:rsidR="0060326E" w:rsidRPr="00D43EFC" w:rsidRDefault="0060326E" w:rsidP="002C1C14">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sz w:val="18"/>
                <w:szCs w:val="18"/>
              </w:rPr>
            </w:pPr>
            <w:r w:rsidRPr="00D43EFC">
              <w:rPr>
                <w:sz w:val="18"/>
                <w:szCs w:val="18"/>
              </w:rPr>
              <w:t>Linii de tramvai construite/extinse</w:t>
            </w:r>
          </w:p>
        </w:tc>
        <w:tc>
          <w:tcPr>
            <w:tcW w:w="2086" w:type="dxa"/>
          </w:tcPr>
          <w:p w14:paraId="631A8600" w14:textId="0C07163A" w:rsidR="0060326E" w:rsidRPr="00D43EFC" w:rsidRDefault="0060326E" w:rsidP="002C1C14">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43EFC">
              <w:rPr>
                <w:rFonts w:eastAsia="Times New Roman"/>
                <w:sz w:val="18"/>
                <w:szCs w:val="18"/>
              </w:rPr>
              <w:t>km</w:t>
            </w:r>
          </w:p>
        </w:tc>
      </w:tr>
      <w:tr w:rsidR="00C20E9B" w:rsidRPr="009F05D1" w14:paraId="69ABD5E1" w14:textId="77777777" w:rsidTr="000473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0DBF74C1" w14:textId="2A62CC5F" w:rsidR="00C20E9B" w:rsidRPr="00D43EFC" w:rsidRDefault="00C20E9B" w:rsidP="002C1C14">
            <w:pPr>
              <w:widowControl w:val="0"/>
              <w:autoSpaceDE w:val="0"/>
              <w:autoSpaceDN w:val="0"/>
              <w:adjustRightInd w:val="0"/>
              <w:rPr>
                <w:sz w:val="18"/>
                <w:szCs w:val="18"/>
              </w:rPr>
            </w:pPr>
            <w:r>
              <w:rPr>
                <w:sz w:val="18"/>
                <w:szCs w:val="18"/>
              </w:rPr>
              <w:t>R</w:t>
            </w:r>
            <w:r w:rsidR="00440131">
              <w:rPr>
                <w:sz w:val="18"/>
                <w:szCs w:val="18"/>
              </w:rPr>
              <w:t>8</w:t>
            </w:r>
          </w:p>
        </w:tc>
        <w:tc>
          <w:tcPr>
            <w:tcW w:w="4555" w:type="dxa"/>
          </w:tcPr>
          <w:p w14:paraId="04EED67A" w14:textId="4D1CA062" w:rsidR="00C20E9B" w:rsidRPr="00D43EFC" w:rsidRDefault="00C20E9B" w:rsidP="002C1C14">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Autobaze</w:t>
            </w:r>
            <w:r w:rsidR="00A14EBD">
              <w:t xml:space="preserve"> </w:t>
            </w:r>
            <w:r w:rsidR="00A14EBD" w:rsidRPr="00A14EBD">
              <w:rPr>
                <w:sz w:val="18"/>
                <w:szCs w:val="18"/>
              </w:rPr>
              <w:t>aferente transportului public</w:t>
            </w:r>
          </w:p>
        </w:tc>
        <w:tc>
          <w:tcPr>
            <w:tcW w:w="2086" w:type="dxa"/>
          </w:tcPr>
          <w:p w14:paraId="59A6A8F0" w14:textId="02204C18" w:rsidR="00C20E9B" w:rsidRPr="00D43EFC" w:rsidRDefault="00A14EBD" w:rsidP="002C1C14">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Pr>
                <w:rFonts w:eastAsia="Times New Roman"/>
                <w:sz w:val="18"/>
                <w:szCs w:val="18"/>
              </w:rPr>
              <w:t>Număr</w:t>
            </w:r>
          </w:p>
        </w:tc>
      </w:tr>
      <w:bookmarkEnd w:id="34"/>
    </w:tbl>
    <w:p w14:paraId="3706C78F" w14:textId="77777777" w:rsidR="008879D9" w:rsidRDefault="008879D9" w:rsidP="001F3971">
      <w:pPr>
        <w:ind w:left="0"/>
      </w:pPr>
    </w:p>
    <w:p w14:paraId="78B2ABB1" w14:textId="787BD96A" w:rsidR="007D426C" w:rsidRDefault="00B1102C" w:rsidP="007D426C">
      <w:pPr>
        <w:pStyle w:val="Heading2"/>
        <w:numPr>
          <w:ilvl w:val="1"/>
          <w:numId w:val="4"/>
        </w:numPr>
      </w:pPr>
      <w:bookmarkStart w:id="35" w:name="_Toc210724877"/>
      <w:r w:rsidRPr="00E7587F">
        <w:t>Rezultatele așteptate</w:t>
      </w:r>
      <w:bookmarkEnd w:id="35"/>
      <w:r w:rsidR="0060326E">
        <w:t xml:space="preserve">       </w:t>
      </w:r>
    </w:p>
    <w:p w14:paraId="7A3F7B2C" w14:textId="77777777" w:rsidR="008879D9" w:rsidRDefault="008879D9" w:rsidP="008879D9"/>
    <w:p w14:paraId="59F56FC9" w14:textId="180B3D5B" w:rsidR="008879D9" w:rsidRPr="008879D9" w:rsidRDefault="008879D9" w:rsidP="007F06F6">
      <w:pPr>
        <w:ind w:left="0"/>
      </w:pPr>
      <w:r>
        <w:t xml:space="preserve">Principalele rezultate sunt </w:t>
      </w:r>
      <w:r w:rsidRPr="008879D9">
        <w:t xml:space="preserve">dezvoltarea transportului public verde prin achiziția de vehicule nepoluante și </w:t>
      </w:r>
      <w:r w:rsidR="00440131">
        <w:t xml:space="preserve">a infrastructurii aferente </w:t>
      </w:r>
      <w:r w:rsidRPr="008879D9">
        <w:t>care să conducă, în principal</w:t>
      </w:r>
      <w:r>
        <w:t xml:space="preserve">, </w:t>
      </w:r>
      <w:r w:rsidRPr="008879D9">
        <w:t>la facilitarea accesul</w:t>
      </w:r>
      <w:r>
        <w:t>ui</w:t>
      </w:r>
      <w:r w:rsidRPr="008879D9">
        <w:t xml:space="preserve"> </w:t>
      </w:r>
      <w:r>
        <w:t xml:space="preserve">persoanelor defavorizate </w:t>
      </w:r>
      <w:r w:rsidRPr="008879D9">
        <w:t xml:space="preserve">la </w:t>
      </w:r>
      <w:r>
        <w:t xml:space="preserve">programe de </w:t>
      </w:r>
      <w:r w:rsidRPr="008879D9">
        <w:t>formare profesională</w:t>
      </w:r>
      <w:r>
        <w:t xml:space="preserve"> </w:t>
      </w:r>
      <w:r w:rsidRPr="008879D9">
        <w:t>și oportunități de angajare</w:t>
      </w:r>
      <w:r>
        <w:t xml:space="preserve"> (interconectarea zonei periferice a UAT cu zone central urbane/ centrale/ care oferă potențial de organizare pentru cursuri prin facilitățile localizate în aceste zone)</w:t>
      </w:r>
      <w:r w:rsidRPr="008879D9">
        <w:t>.</w:t>
      </w:r>
    </w:p>
    <w:p w14:paraId="3DDB8F6A" w14:textId="3863F184" w:rsidR="007D426C" w:rsidRPr="00C60DEF" w:rsidRDefault="007D426C" w:rsidP="007D426C">
      <w:pPr>
        <w:ind w:left="0"/>
      </w:pPr>
      <w:r w:rsidRPr="00C60DEF">
        <w:t>Rezultatele așteptate trebuie să fie relevante pentru investiţia propusă şi în strânsă legătură cu activităţile proiectului</w:t>
      </w:r>
      <w:r w:rsidR="00A8587D">
        <w:t>,</w:t>
      </w:r>
      <w:r w:rsidRPr="00C60DEF">
        <w:t xml:space="preserve"> iar prin intermediul rezultatelor aşteptate să se asigure îndeplinirea obiectivelor, respectiv a indicatorilor propuşi prin proiect. </w:t>
      </w:r>
    </w:p>
    <w:p w14:paraId="2B19A54F" w14:textId="77777777" w:rsidR="007D426C" w:rsidRPr="00C60DEF" w:rsidRDefault="007D426C" w:rsidP="007D426C">
      <w:pPr>
        <w:ind w:left="0"/>
      </w:pPr>
      <w:r w:rsidRPr="00C60DEF">
        <w:t>În cadrul cererii de finanțare, solicitantul de finanțare va enumera rezultatele așteptate ca urmare a implementării proiectului, în corelare cu tipologia activităților propuse spre finanțare. Valorile preconizate trebuie să fie realiste, realizabile și măsurabile.</w:t>
      </w:r>
    </w:p>
    <w:p w14:paraId="11E78C56" w14:textId="77777777" w:rsidR="007D426C" w:rsidRPr="00C60DEF" w:rsidRDefault="007D426C" w:rsidP="007D426C">
      <w:pPr>
        <w:ind w:left="0"/>
      </w:pPr>
      <w:r w:rsidRPr="00C60DEF">
        <w:t>În Cerea de finanțare vor fi identificate rezultate relevante pentru investiţia propusă şi în strânsă legătură cu activităţile proiectului.</w:t>
      </w:r>
    </w:p>
    <w:p w14:paraId="7AFF8167" w14:textId="77777777" w:rsidR="007D426C" w:rsidRPr="00C60DEF" w:rsidRDefault="007D426C" w:rsidP="007D426C">
      <w:pPr>
        <w:ind w:left="0"/>
      </w:pPr>
      <w:r w:rsidRPr="00C60DEF">
        <w:t>Rezultatele aşteptate trebuie să fie în strânsă corelare inclusiv cu indicatorii definiţi în cadrul programului și menționați în secţiunea 3.8 şi să conducă la atingerea lor.</w:t>
      </w:r>
    </w:p>
    <w:p w14:paraId="18E12C70" w14:textId="71775933" w:rsidR="007D426C" w:rsidRPr="007D426C" w:rsidRDefault="007D426C" w:rsidP="007D426C">
      <w:pPr>
        <w:ind w:left="0"/>
        <w:rPr>
          <w:b/>
          <w:bCs/>
        </w:rPr>
      </w:pPr>
      <w:r w:rsidRPr="00C60DEF">
        <w:rPr>
          <w:b/>
          <w:bCs/>
        </w:rPr>
        <w:t>Realizarea rezultatelor asumate este obligatorie în perioada de implementare.</w:t>
      </w:r>
    </w:p>
    <w:p w14:paraId="6C092973" w14:textId="0A67E5AF" w:rsidR="00592290" w:rsidRPr="00E7587F" w:rsidRDefault="00B1102C">
      <w:pPr>
        <w:pStyle w:val="Heading2"/>
        <w:numPr>
          <w:ilvl w:val="1"/>
          <w:numId w:val="4"/>
        </w:numPr>
      </w:pPr>
      <w:bookmarkStart w:id="36" w:name="_Toc210724878"/>
      <w:r w:rsidRPr="00E7587F">
        <w:t>Operațiune de importanță strategică</w:t>
      </w:r>
      <w:bookmarkEnd w:id="36"/>
    </w:p>
    <w:p w14:paraId="0CA6F08B" w14:textId="6A32D304" w:rsidR="00592290" w:rsidRPr="004A2482" w:rsidRDefault="004A2482" w:rsidP="004A2482">
      <w:pPr>
        <w:spacing w:after="0"/>
        <w:ind w:left="0"/>
        <w:rPr>
          <w:rFonts w:cstheme="minorHAnsi"/>
          <w:color w:val="000000"/>
        </w:rPr>
      </w:pPr>
      <w:r w:rsidRPr="0073690C">
        <w:rPr>
          <w:rFonts w:cstheme="minorHAnsi"/>
          <w:color w:val="000000"/>
        </w:rPr>
        <w:t>Nu este cazul</w:t>
      </w:r>
      <w:r w:rsidR="008879D9" w:rsidRPr="0073690C">
        <w:rPr>
          <w:rFonts w:cstheme="minorHAnsi"/>
          <w:color w:val="000000"/>
        </w:rPr>
        <w:t>.</w:t>
      </w:r>
      <w:r w:rsidR="00A8587D">
        <w:rPr>
          <w:rFonts w:cstheme="minorHAnsi"/>
          <w:color w:val="000000"/>
        </w:rPr>
        <w:t xml:space="preserve"> </w:t>
      </w:r>
    </w:p>
    <w:p w14:paraId="00000145" w14:textId="444BFF10" w:rsidR="00590E78" w:rsidRPr="00E7587F" w:rsidRDefault="00B1102C">
      <w:pPr>
        <w:pStyle w:val="Heading2"/>
        <w:numPr>
          <w:ilvl w:val="1"/>
          <w:numId w:val="4"/>
        </w:numPr>
      </w:pPr>
      <w:bookmarkStart w:id="37" w:name="_Toc210724879"/>
      <w:r w:rsidRPr="00E7587F">
        <w:t>Investiții teritoriale integrate</w:t>
      </w:r>
      <w:bookmarkEnd w:id="37"/>
    </w:p>
    <w:p w14:paraId="1EF54C2E" w14:textId="4DB3ABC5" w:rsidR="00592290" w:rsidRPr="00E7587F" w:rsidRDefault="00592290" w:rsidP="00592290">
      <w:pPr>
        <w:ind w:left="0"/>
      </w:pPr>
      <w:r w:rsidRPr="00E7587F">
        <w:t xml:space="preserve">În baza prezentului ghid se va lansa un apel de proiecte dedicat </w:t>
      </w:r>
      <w:r w:rsidR="007C7EAC">
        <w:t xml:space="preserve">dezvoltarii transportului public verde </w:t>
      </w:r>
      <w:r w:rsidRPr="00E7587F">
        <w:t>localizat pe teritoriul ITI Valea Jiului.</w:t>
      </w:r>
    </w:p>
    <w:p w14:paraId="21736535" w14:textId="5529E3A0" w:rsidR="00592290" w:rsidRPr="00E7587F" w:rsidRDefault="00592290" w:rsidP="00592290">
      <w:pPr>
        <w:spacing w:before="100"/>
        <w:ind w:left="0"/>
        <w:rPr>
          <w:color w:val="000000"/>
        </w:rPr>
      </w:pPr>
      <w:r w:rsidRPr="00E7587F">
        <w:rPr>
          <w:color w:val="000000"/>
        </w:rPr>
        <w:t>Proiectele finanțabile vor fi rezultatul unui proces de selectare/stabilire a priorității desfășurat cu implicarea structurii de guvernanță responsabilă cu implementarea și monitorizarea Strategiei ITI VJ (Asociația pentru dezvoltare teritorială integrată Valea Jiului ) în conformitate cu art. 29 (3) din Regulamentul </w:t>
      </w:r>
      <w:r w:rsidR="00431C18">
        <w:rPr>
          <w:color w:val="000000"/>
        </w:rPr>
        <w:t xml:space="preserve">(UE) </w:t>
      </w:r>
      <w:r w:rsidRPr="00E7587F">
        <w:rPr>
          <w:color w:val="000000"/>
        </w:rPr>
        <w:t>1060/2021. Operațiunile selectate vor respecta strategia teritorială menționată.</w:t>
      </w:r>
    </w:p>
    <w:p w14:paraId="19815EA6" w14:textId="3F1195F2" w:rsidR="00592290" w:rsidRPr="00E7587F" w:rsidRDefault="00592290" w:rsidP="006E5267">
      <w:pPr>
        <w:spacing w:before="100"/>
        <w:ind w:left="0"/>
        <w:rPr>
          <w:color w:val="000000"/>
        </w:rPr>
      </w:pPr>
      <w:r w:rsidRPr="00E7587F">
        <w:rPr>
          <w:color w:val="000000"/>
        </w:rPr>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w:t>
      </w:r>
      <w:r w:rsidR="002B53EA" w:rsidRPr="00E7587F">
        <w:rPr>
          <w:color w:val="000000"/>
        </w:rPr>
        <w:t>/OI</w:t>
      </w:r>
      <w:r w:rsidRPr="00E7587F">
        <w:rPr>
          <w:color w:val="000000"/>
        </w:rPr>
        <w:t xml:space="preserve"> va asigura conformarea apelurilor de proiecte cu strategia, asigurând tratamentul egal al solicitanților la finanțare și menținerea investițiilor în teritoriul vizat.</w:t>
      </w:r>
    </w:p>
    <w:p w14:paraId="00000147" w14:textId="754A9ACD" w:rsidR="00590E78" w:rsidRPr="00E7587F" w:rsidRDefault="00B1102C">
      <w:pPr>
        <w:pStyle w:val="Heading2"/>
        <w:numPr>
          <w:ilvl w:val="1"/>
          <w:numId w:val="4"/>
        </w:numPr>
      </w:pPr>
      <w:bookmarkStart w:id="38" w:name="_Toc210724880"/>
      <w:r w:rsidRPr="00E7587F">
        <w:lastRenderedPageBreak/>
        <w:t>Dezvoltare locală plasată sub responsabilitatea comunității</w:t>
      </w:r>
      <w:r w:rsidR="006E5267" w:rsidRPr="00E7587F">
        <w:t xml:space="preserve"> (NA)</w:t>
      </w:r>
      <w:bookmarkEnd w:id="38"/>
    </w:p>
    <w:p w14:paraId="00B017A4" w14:textId="3BAAB503" w:rsidR="007D426C" w:rsidRPr="00A8587D" w:rsidRDefault="00B1102C" w:rsidP="007D426C">
      <w:pPr>
        <w:pStyle w:val="Heading2"/>
        <w:numPr>
          <w:ilvl w:val="1"/>
          <w:numId w:val="4"/>
        </w:numPr>
      </w:pPr>
      <w:bookmarkStart w:id="39" w:name="_Toc210724881"/>
      <w:r w:rsidRPr="00A8587D">
        <w:t>Reguli privind ajutorul de stat</w:t>
      </w:r>
      <w:bookmarkEnd w:id="39"/>
    </w:p>
    <w:p w14:paraId="47E13E45" w14:textId="77777777" w:rsidR="007D426C" w:rsidRDefault="007D426C" w:rsidP="007D426C">
      <w:pPr>
        <w:ind w:left="0"/>
      </w:pPr>
      <w:r>
        <w:t>Conform art. 107 alin. (1)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dintre statele membre.</w:t>
      </w:r>
    </w:p>
    <w:p w14:paraId="271EB99B" w14:textId="77777777" w:rsidR="007D426C" w:rsidRDefault="007D426C" w:rsidP="007D426C">
      <w:pPr>
        <w:ind w:left="0"/>
      </w:pPr>
      <w:r>
        <w:t>Astfel, ajutorul de stat reprezintă orice măsură de sprijin care îndeplineşte cumulativ următoarele condiții:</w:t>
      </w:r>
    </w:p>
    <w:p w14:paraId="60C32F4C" w14:textId="77777777" w:rsidR="007D426C" w:rsidRDefault="007D426C">
      <w:pPr>
        <w:pStyle w:val="ListParagraph"/>
        <w:numPr>
          <w:ilvl w:val="0"/>
          <w:numId w:val="16"/>
        </w:numPr>
      </w:pPr>
      <w: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3AFA5518" w14:textId="77777777" w:rsidR="007D426C" w:rsidRDefault="007D426C">
      <w:pPr>
        <w:pStyle w:val="ListParagraph"/>
        <w:numPr>
          <w:ilvl w:val="0"/>
          <w:numId w:val="16"/>
        </w:numPr>
      </w:pPr>
      <w:r>
        <w:t>să fie selectivă;</w:t>
      </w:r>
    </w:p>
    <w:p w14:paraId="309F556F" w14:textId="77777777" w:rsidR="007D426C" w:rsidRDefault="007D426C">
      <w:pPr>
        <w:pStyle w:val="ListParagraph"/>
        <w:numPr>
          <w:ilvl w:val="0"/>
          <w:numId w:val="16"/>
        </w:numPr>
      </w:pPr>
      <w:r>
        <w:t>să asigure un avantaj agentului economic;</w:t>
      </w:r>
    </w:p>
    <w:p w14:paraId="6B9D4363" w14:textId="77777777" w:rsidR="007D426C" w:rsidRDefault="007D426C">
      <w:pPr>
        <w:pStyle w:val="ListParagraph"/>
        <w:numPr>
          <w:ilvl w:val="0"/>
          <w:numId w:val="16"/>
        </w:numPr>
      </w:pPr>
      <w:r>
        <w:t>să distorsioneze ori să amenințe să distorsioneze concurența sau să afecteze comerțul dintre statele membre ale Uniunii Europene.</w:t>
      </w:r>
    </w:p>
    <w:p w14:paraId="0B2F126C" w14:textId="430E59CD" w:rsidR="007D426C" w:rsidRDefault="007D426C" w:rsidP="007D426C">
      <w:pPr>
        <w:ind w:left="0"/>
      </w:pPr>
      <w:r>
        <w:t xml:space="preserve">Ţinând seama de specificul activităţilor care urmează a fi finanţate în cadrul prezentului apel de proiecte </w:t>
      </w:r>
      <w:r w:rsidR="00102E54" w:rsidRPr="003B6780">
        <w:rPr>
          <w:i/>
          <w:iCs/>
          <w:color w:val="0D0D0D" w:themeColor="text1" w:themeTint="F2"/>
        </w:rPr>
        <w:t>(Activitatea I)</w:t>
      </w:r>
      <w:r w:rsidRPr="003B6780">
        <w:rPr>
          <w:color w:val="0D0D0D" w:themeColor="text1" w:themeTint="F2"/>
        </w:rPr>
        <w:t xml:space="preserve"> </w:t>
      </w:r>
      <w:r>
        <w:t>, pentru care solicitanţii de finanţare nu acţionează ca agenţi economici, ci acţionează în baza prerogativelor de putere publică, nu sunt îndeplinite condiţiile cumulative de mai sus, respectiv prin aceste investiţii nu se asigură un avantaj economic pentru solicitantul de finanţare și nu există premise pentru a aprecia că va fi distorsionată/ameninţată a fi distorisionată  concurenţa sau comerțul dintre statele membre ale Uniunii Europene.</w:t>
      </w:r>
    </w:p>
    <w:p w14:paraId="27E26A9D" w14:textId="0B0F062A" w:rsidR="007D426C" w:rsidRDefault="007D426C" w:rsidP="007D426C">
      <w:pPr>
        <w:ind w:left="0"/>
      </w:pPr>
      <w:r>
        <w:t>Proiectele finanțate în cadrul acestei apel vor avea în vedere respectarea prevederilor principiului non-profitului, așa cum acesta este descris în art. 19</w:t>
      </w:r>
      <w:r w:rsidR="00A34864">
        <w:t>5</w:t>
      </w:r>
      <w:r>
        <w:t xml:space="preserve"> din Regulamentul CE nr. </w:t>
      </w:r>
      <w:r w:rsidR="00A34864">
        <w:t>2024</w:t>
      </w:r>
      <w:r>
        <w:t>/2</w:t>
      </w:r>
      <w:r w:rsidR="00A34864">
        <w:t>509</w:t>
      </w:r>
      <w:r>
        <w:t xml:space="preserve">. </w:t>
      </w:r>
    </w:p>
    <w:p w14:paraId="3420D769" w14:textId="77777777" w:rsidR="007D426C" w:rsidRPr="00C60DEF" w:rsidRDefault="007D426C" w:rsidP="007D426C">
      <w:pPr>
        <w:ind w:left="0"/>
      </w:pPr>
      <w:r>
        <w:t xml:space="preserve">În cazul unor proiecte generatoare de venit, solicitantul va întocmi bugetul având în vedere acest aspect. Modul de calcul se regăsește în macheta de analiză și previziune financiară (funding-gap), iar contribuția solicitantului la valoarea cheltuielilor eligibile, va fi ajustată </w:t>
      </w:r>
      <w:r w:rsidRPr="00C60DEF">
        <w:t>corespunzător.</w:t>
      </w:r>
    </w:p>
    <w:p w14:paraId="4830C57A" w14:textId="4BDF3E6B" w:rsidR="007D426C" w:rsidRPr="00C60DEF" w:rsidRDefault="007D426C" w:rsidP="007D426C">
      <w:pPr>
        <w:ind w:left="0"/>
      </w:pPr>
      <w:r w:rsidRPr="001A4C3F">
        <w:t xml:space="preserve">Vor trebui îndeplinite condițiile pentru ca proiectele să fie considerate ajutor de stat compatibil (achiziția de autobuze electrice, </w:t>
      </w:r>
      <w:r w:rsidR="00190CB5" w:rsidRPr="00190CB5">
        <w:t>tramvaie și troleibuze</w:t>
      </w:r>
      <w:r w:rsidR="00190CB5">
        <w:t xml:space="preserve">   </w:t>
      </w:r>
      <w:r w:rsidR="003B6780" w:rsidRPr="001A4C3F">
        <w:t>/ elemente de digitalizare</w:t>
      </w:r>
      <w:r w:rsidRPr="001A4C3F">
        <w:t>).</w:t>
      </w:r>
    </w:p>
    <w:p w14:paraId="1214BAF4" w14:textId="77777777" w:rsidR="007D426C" w:rsidRDefault="007D426C" w:rsidP="007D426C">
      <w:pPr>
        <w:ind w:left="0"/>
      </w:pPr>
      <w:r>
        <w:t>Infrastructura reabilitată/modernizată/extinsă prin proiecte va fi deschisă tuturor potențialilor utilizatori, în mod nediscriminatoriu și nu vor fi favorizați anumiți utilizatori, ci va fi construită în folosul întregii societăţi, nefiind înregistrată prezența ajutorului de stat pentru utilizatorii infrastructurii.</w:t>
      </w:r>
    </w:p>
    <w:p w14:paraId="4054F01E" w14:textId="4E6A5BE6" w:rsidR="007D426C" w:rsidRDefault="007D426C" w:rsidP="007D426C">
      <w:pPr>
        <w:ind w:left="0"/>
      </w:pPr>
      <w:r>
        <w:t>Pentru Investițiile în tramvaie, autobuze electrice</w:t>
      </w:r>
      <w:r w:rsidR="00190CB5">
        <w:t>,</w:t>
      </w:r>
      <w:r>
        <w:t xml:space="preserve"> </w:t>
      </w:r>
      <w:r w:rsidR="00190CB5" w:rsidRPr="00190CB5">
        <w:t>și troleibuze</w:t>
      </w:r>
      <w:r>
        <w:t xml:space="preserve">,  alte elemente de infrastructură dedicată, veniturile generate de bilete și abonamente nu vor acoperi cheltuielile legate de funcționarea sistemului, necesitând în continuare subvenții și compensări, în condițiile Regulamentului CE 1370/2007. </w:t>
      </w:r>
    </w:p>
    <w:p w14:paraId="158C81B2" w14:textId="77777777" w:rsidR="007D426C" w:rsidRDefault="007D426C" w:rsidP="007D426C">
      <w:pPr>
        <w:ind w:left="0"/>
      </w:pPr>
      <w:r>
        <w:t>Pentru toate activităţile privind infrastructura/achiziţia de bunuri, constructorul/furnizorul vor fi selectați doar pe baza unor proceduri competitive, transparente, necondiționate și nediscriminatorii, în condiţiile legii, incidenţa ajutorului de stat fiind astfel exclusă de la nivelul constructorului/furnizorului .</w:t>
      </w:r>
    </w:p>
    <w:p w14:paraId="3A47908C" w14:textId="57F1653A" w:rsidR="007D426C" w:rsidRPr="005D51ED" w:rsidRDefault="003B6780" w:rsidP="007D426C">
      <w:pPr>
        <w:ind w:left="0"/>
      </w:pPr>
      <w:r w:rsidRPr="003B6780">
        <w:t>Solicitanții</w:t>
      </w:r>
      <w:r w:rsidR="007D426C" w:rsidRPr="003B6780">
        <w:t xml:space="preserve"> vor prezenta contractul de servicii publice (contract de delegare a gestiunii serviciului de transport public sau hotărâre de dare în administrare a prestării serviciului de transport public, după caz), încheiat între autoritatea contractantă și operatorul căruia îi vor fi puse la dispoziție mijloacele de transport, echipamentele, alte active corporale și necorporale achiziționate prin proiect,</w:t>
      </w:r>
      <w:r w:rsidRPr="003B6780">
        <w:t xml:space="preserve"> după caz,</w:t>
      </w:r>
      <w:r w:rsidR="007D426C" w:rsidRPr="003B6780">
        <w:t xml:space="preserve"> în conformitate cu prevederile Regulamentului (CE) nr. 1370/2007 privind serviciile publice de transport feroviar și rutier de călători, ale Legii nr. 51/2006 republicată, cu modificările și completările ulterioare și ale Legii serviciilor de transport public local nr. 92/2007, cu modificările și completările ulterioare, în vederea realizării prin intermediul Obiectivului specific</w:t>
      </w:r>
      <w:r w:rsidRPr="003B6780">
        <w:t xml:space="preserve"> JSO 8.1. – A permite regiunilor și cetățenilor să facă față efectelor sociale, asupra ocupării forței de muncă , economice și climatice ale Uniunii pentru 2030 și o economie neutră din </w:t>
      </w:r>
      <w:r w:rsidRPr="003B6780">
        <w:lastRenderedPageBreak/>
        <w:t xml:space="preserve">punct de vedere climatic a Uniunii până în 2050, în temeiul Acordului de la Paris,  </w:t>
      </w:r>
      <w:r w:rsidR="007D426C" w:rsidRPr="003B6780">
        <w:t xml:space="preserve">a </w:t>
      </w:r>
      <w:bookmarkStart w:id="40" w:name="_Hlk210038643"/>
      <w:r w:rsidR="007D426C" w:rsidRPr="003B6780">
        <w:t>următoarelor tipuri de investiții/activități:</w:t>
      </w:r>
    </w:p>
    <w:p w14:paraId="4FE6DD47" w14:textId="202CBC5E" w:rsidR="00431C18" w:rsidRPr="00431C18" w:rsidRDefault="00DE1809" w:rsidP="00431C18">
      <w:pPr>
        <w:ind w:left="0"/>
        <w:rPr>
          <w:b/>
          <w:bCs/>
        </w:rPr>
      </w:pPr>
      <w:r w:rsidRPr="00DE1809">
        <w:rPr>
          <w:b/>
          <w:bCs/>
        </w:rPr>
        <w:t>A.</w:t>
      </w:r>
      <w:r>
        <w:rPr>
          <w:b/>
          <w:bCs/>
        </w:rPr>
        <w:t xml:space="preserve"> </w:t>
      </w:r>
      <w:r w:rsidRPr="00DE1809">
        <w:rPr>
          <w:b/>
          <w:bCs/>
        </w:rPr>
        <w:t>Investiții în achiziția de material rulant și de transport rutier public nepoluant</w:t>
      </w:r>
    </w:p>
    <w:p w14:paraId="0CD75298" w14:textId="79EE77F2" w:rsidR="007D426C" w:rsidRDefault="00DE1809" w:rsidP="00431C18">
      <w:pPr>
        <w:ind w:left="0"/>
      </w:pPr>
      <w:r>
        <w:rPr>
          <w:b/>
          <w:bCs/>
        </w:rPr>
        <w:t xml:space="preserve">B. </w:t>
      </w:r>
      <w:r w:rsidRPr="00DE1809">
        <w:rPr>
          <w:b/>
          <w:bCs/>
        </w:rPr>
        <w:t xml:space="preserve">Componente de infrastructurăC. </w:t>
      </w:r>
      <w:r w:rsidRPr="00DE1809">
        <w:rPr>
          <w:b/>
          <w:bCs/>
        </w:rPr>
        <w:tab/>
        <w:t>Investiții de digitalizare a transportului public:</w:t>
      </w:r>
      <w:bookmarkEnd w:id="40"/>
      <w:r w:rsidR="007D426C">
        <w:t xml:space="preserve">Reînnoirea parcului de vehicule va implica ajustarea contractului de servicii de transport public local/zonal atribuit.  </w:t>
      </w:r>
    </w:p>
    <w:p w14:paraId="3B8838B5" w14:textId="7CC58732" w:rsidR="007D426C" w:rsidRDefault="007D426C" w:rsidP="007D426C">
      <w:pPr>
        <w:ind w:left="0"/>
      </w:pPr>
      <w:r>
        <w:t>Pentru toate investițiile privind sistemele de transport public local de călători, bunurile rezultate vor fi puse la dispoziția operatorilor de transport public local/zonal de persoane, în baza contractelor de servicii publice acordate cu respectarea în totalitate a Regulamentului (</w:t>
      </w:r>
      <w:r w:rsidR="003B6780">
        <w:t>UE</w:t>
      </w:r>
      <w:r>
        <w:t>) nr. 1370/2007.</w:t>
      </w:r>
    </w:p>
    <w:p w14:paraId="73F44706" w14:textId="77777777" w:rsidR="007D426C" w:rsidRDefault="007D426C" w:rsidP="007D426C">
      <w:pPr>
        <w:ind w:left="0"/>
      </w:pPr>
      <w:r>
        <w:t>Proprietatea asupra bunurilor rezultate din proiectele finanțate prin acest apel va rămâne a autorității publice locale competente, pe întreaga perioadă de viață economică a acestora, solicitantul de finanţare acționând în baza prerogativelor de autoritate publică, autoritățile locale exercitând, conform prevederilor legale, competențe exclusive cu privire la asigurarea acestor bununuri/servicii la nivel local.</w:t>
      </w:r>
    </w:p>
    <w:p w14:paraId="5C8582B5" w14:textId="1B67EB96" w:rsidR="007D426C" w:rsidRPr="00047333" w:rsidRDefault="007D426C" w:rsidP="007D426C">
      <w:pPr>
        <w:ind w:left="0"/>
        <w:rPr>
          <w:b/>
          <w:bCs/>
          <w:color w:val="0070C0"/>
        </w:rPr>
      </w:pPr>
      <w:r w:rsidRPr="00047333">
        <w:rPr>
          <w:b/>
          <w:bCs/>
          <w:color w:val="0070C0"/>
        </w:rPr>
        <w:t>Asigurarea conformității contractelor de servicii publice de transport local/zonal de călători cu</w:t>
      </w:r>
      <w:r w:rsidR="005A6DC9" w:rsidRPr="00047333">
        <w:rPr>
          <w:b/>
          <w:bCs/>
          <w:color w:val="0070C0"/>
        </w:rPr>
        <w:t xml:space="preserve"> </w:t>
      </w:r>
      <w:r w:rsidRPr="00047333">
        <w:rPr>
          <w:b/>
          <w:bCs/>
          <w:color w:val="0070C0"/>
        </w:rPr>
        <w:t>Regulamentul (</w:t>
      </w:r>
      <w:r w:rsidR="003B6780" w:rsidRPr="00047333">
        <w:rPr>
          <w:b/>
          <w:bCs/>
          <w:color w:val="0070C0"/>
        </w:rPr>
        <w:t>UE</w:t>
      </w:r>
      <w:r w:rsidRPr="00047333">
        <w:rPr>
          <w:b/>
          <w:bCs/>
          <w:color w:val="0070C0"/>
        </w:rPr>
        <w:t>) nr. 1370/2007 se va realiza în următoarele etape, astfel:</w:t>
      </w:r>
    </w:p>
    <w:p w14:paraId="08F446EE" w14:textId="77777777" w:rsidR="007D426C" w:rsidRDefault="007D426C" w:rsidP="007D426C">
      <w:pPr>
        <w:ind w:left="0"/>
      </w:pPr>
      <w:r>
        <w:t>• La momentul contractării :</w:t>
      </w:r>
    </w:p>
    <w:p w14:paraId="1E51BE87" w14:textId="77777777" w:rsidR="007D426C" w:rsidRDefault="007D426C" w:rsidP="007D426C">
      <w:pPr>
        <w:ind w:left="0"/>
      </w:pPr>
      <w:r>
        <w:t>a) Dovada publicării în Jurnalul Oficial al Uniunii Europene , dacă este cazul, cu cel puțin un an înainte de lansarea invitației de participare la procedura competitivă de atribuire sau cu un an înainte de atribuirea directă, a cel puțin, următoarelor informații, conform art. 7, alin. (2) din Regulamentul (CE) nr. 1370/2007:</w:t>
      </w:r>
    </w:p>
    <w:p w14:paraId="4106FF02" w14:textId="77777777" w:rsidR="007D426C" w:rsidRDefault="007D426C" w:rsidP="007D426C">
      <w:pPr>
        <w:ind w:left="0"/>
      </w:pPr>
      <w:r>
        <w:t>- numele și adresa autorității competente;</w:t>
      </w:r>
    </w:p>
    <w:p w14:paraId="4471D1E2" w14:textId="77777777" w:rsidR="007D426C" w:rsidRDefault="007D426C" w:rsidP="007D426C">
      <w:pPr>
        <w:ind w:left="0"/>
      </w:pPr>
      <w:r>
        <w:t>- tipul de atribuire vizat;</w:t>
      </w:r>
    </w:p>
    <w:p w14:paraId="5D8DA2FE" w14:textId="77777777" w:rsidR="007D426C" w:rsidRDefault="007D426C" w:rsidP="007D426C">
      <w:pPr>
        <w:ind w:left="0"/>
      </w:pPr>
      <w:r>
        <w:t>- serviciile și zonele potențial vizate de atribuirea respectivă;</w:t>
      </w:r>
    </w:p>
    <w:p w14:paraId="1DB2C696" w14:textId="77777777" w:rsidR="007D426C" w:rsidRDefault="007D426C" w:rsidP="007D426C">
      <w:pPr>
        <w:ind w:left="0"/>
      </w:pPr>
      <w:r>
        <w:t>- data de început și durata preconizate ale contractului de servicii publice.</w:t>
      </w:r>
    </w:p>
    <w:p w14:paraId="6E7939F0" w14:textId="7FDD7A15" w:rsidR="007D426C" w:rsidRDefault="007D426C" w:rsidP="007D426C">
      <w:pPr>
        <w:ind w:left="0"/>
      </w:pPr>
      <w:r>
        <w:t>În anunțul de intenție publicat în JOUE se va consemna autoritatea locală competentă, respectiv Asociația de dezvoltare intercomunitară (ADI) având ca obiect serviciul de transport public zonal de călători sau Unitatea administrativ teritorială</w:t>
      </w:r>
      <w:r w:rsidR="003B6780">
        <w:t>;</w:t>
      </w:r>
      <w:r>
        <w:t xml:space="preserve"> </w:t>
      </w:r>
    </w:p>
    <w:p w14:paraId="710F984A" w14:textId="77777777" w:rsidR="007D426C" w:rsidRDefault="007D426C" w:rsidP="007D426C">
      <w:pPr>
        <w:ind w:left="0"/>
      </w:pPr>
      <w:r>
        <w:t>b) Contractul de delegare a gestiunii serviciului de transport public de călători, cu toate anexele, denumit pe scurt și contractul de delegare a gestiunii, pentru operatorii prevăzuți la art. 28 alin. (2) lit. b) și la art. 29 alin (4) din Legea nr. 51/2006, republicată, cu modificările și completările ulterioare sau hotărârea de dare în administrare a furnizării/prestării serviciului de transport public, cu toate anexele, către operatorii de drept public reprezentați de serviciile publice de interes local cu personalitate juridică prevăzuți la art. 28 alin (2) lit. a) din Legea nr. 51/2006, republicată, cu modificările și completările ulterioare;</w:t>
      </w:r>
    </w:p>
    <w:p w14:paraId="7E52438B" w14:textId="77777777" w:rsidR="007D426C" w:rsidRDefault="007D426C" w:rsidP="007D426C">
      <w:pPr>
        <w:ind w:left="0"/>
      </w:pPr>
      <w:r>
        <w:t>c)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 , doar în cazul gestiunii delegate, pentru operatorii prevăzuţi la art. 29 alin. (4).</w:t>
      </w:r>
    </w:p>
    <w:p w14:paraId="1B70B4BB" w14:textId="26CE463C" w:rsidR="007D426C" w:rsidRDefault="007D426C" w:rsidP="007D426C">
      <w:pPr>
        <w:ind w:left="0"/>
      </w:pPr>
      <w:r>
        <w:t xml:space="preserve">d) Doar în cazul atribuirii directe a contractului de servicii publice, Avizul Consiliului Concurenței, conform  prevederilor art. 52 din Legea nr. 51/2006, republicată, cu modificările și completările ulterioare sau ale art. 20 din OUG </w:t>
      </w:r>
      <w:r w:rsidR="00C51C11">
        <w:t xml:space="preserve">nr. </w:t>
      </w:r>
      <w:r>
        <w:t>77/2014, actualizată, privind procedurile naţionale în domeniul ajutorului de stat, precum şi pentru modificarea şi completarea Legii concurenţei nr. 21/1996;</w:t>
      </w:r>
    </w:p>
    <w:p w14:paraId="40DF47A1" w14:textId="4D2B39FB" w:rsidR="007D426C" w:rsidRDefault="007D426C" w:rsidP="007D426C">
      <w:pPr>
        <w:ind w:left="0"/>
      </w:pPr>
      <w:r>
        <w:t xml:space="preserve">e) Doar în cazul atribuirii prin procedură competitivă a contractului de delegare a gestiunii serviciului de transport public, se vor anexa dovezi ale faptului că această procedură de atribuire competitivă s-a realizat în baza legislaţiei din domeniul achiziţiilor publice în vigoare la momentul atribuirii, respectiv anunț de participare și anunţ de atribuire publicat în SEAP. (Nu sunt acceptate ca fiind conforme contractele de delegare a gestiunii atribuite prin procedură competitivă în baza Ordinului ANRSC nr. 263/2007 privind </w:t>
      </w:r>
      <w:r>
        <w:lastRenderedPageBreak/>
        <w:t>aprobarea Normelor-cadru privind modalitatea de atribuire a contractelor de delegare a gestiunii serviciilor de transport public local)</w:t>
      </w:r>
      <w:r w:rsidR="00971640">
        <w:t>.</w:t>
      </w:r>
    </w:p>
    <w:p w14:paraId="50CBD0CA" w14:textId="4439CFA5" w:rsidR="007D426C" w:rsidRDefault="007D426C" w:rsidP="007D426C">
      <w:pPr>
        <w:ind w:left="0"/>
      </w:pPr>
      <w:r>
        <w:t xml:space="preserve">Pe perioada de implementare (dacă este cazul) și durabilitate a contractului de finanțare, în situația în care aceste investiții de mai sus vor fi operate de către solicitant sau de serviciile de interes public local aflate în subordinea acestuia, veniturile colectate pe seama utilizării </w:t>
      </w:r>
      <w:r w:rsidRPr="0073690C">
        <w:t>investiției (de ex. prin bilete/tarife,etc.) nu vor depăși 20% din cheltuielile de exploatare/mentenanță ale investiției ce face obiectul proiectului, pentru a nu fi încălcate regulile privind ajutorul de stat.</w:t>
      </w:r>
      <w:r>
        <w:t xml:space="preserve"> </w:t>
      </w:r>
    </w:p>
    <w:p w14:paraId="3615C567" w14:textId="77777777" w:rsidR="007D426C" w:rsidRDefault="007D426C" w:rsidP="007D426C">
      <w:pPr>
        <w:ind w:left="0"/>
      </w:pPr>
      <w:r>
        <w:t>De asemenea, este responsabilitatea solicitantului ca la nivelul acestuia să existe un mecanism de control și verificare a tuturor costurilor şi veniturilor, în scopul stimulării eficienței și evitării creșterii artificiale a costurilor.</w:t>
      </w:r>
    </w:p>
    <w:p w14:paraId="0F83333E" w14:textId="59A052C7" w:rsidR="00C14E4C" w:rsidRDefault="007D426C" w:rsidP="007D426C">
      <w:pPr>
        <w:ind w:left="0"/>
      </w:pPr>
      <w:r>
        <w:t>Aceste bunuri realizate prin proiecte vor fi puse la dispoziția utilizatorilor interesați în mod deschis, transparent și nediscriminatoriu și nu vor fi favorizați anumiți utilizatori, ci vor fi utilizate în folosul întregii societăţi, nefiind înregistrată prezența ajutorului de stat pentru utilizatorii transportului public de persoane și a celui nemotorizat.</w:t>
      </w:r>
    </w:p>
    <w:p w14:paraId="00000151" w14:textId="484477FC" w:rsidR="00590E78" w:rsidRPr="00E7587F" w:rsidRDefault="00B1102C">
      <w:pPr>
        <w:pStyle w:val="Heading2"/>
        <w:numPr>
          <w:ilvl w:val="1"/>
          <w:numId w:val="4"/>
        </w:numPr>
      </w:pPr>
      <w:bookmarkStart w:id="41" w:name="_Toc210724882"/>
      <w:r w:rsidRPr="00E7587F">
        <w:t>Reguli privind instrumentele financiare</w:t>
      </w:r>
      <w:r w:rsidR="006E5267" w:rsidRPr="00E7587F">
        <w:t xml:space="preserve"> (NA)</w:t>
      </w:r>
      <w:bookmarkEnd w:id="41"/>
    </w:p>
    <w:p w14:paraId="00000153" w14:textId="01AAC90B" w:rsidR="00590E78" w:rsidRPr="00E7587F" w:rsidRDefault="00B1102C">
      <w:pPr>
        <w:pStyle w:val="Heading2"/>
        <w:numPr>
          <w:ilvl w:val="1"/>
          <w:numId w:val="4"/>
        </w:numPr>
      </w:pPr>
      <w:bookmarkStart w:id="42" w:name="_Toc210724883"/>
      <w:r w:rsidRPr="00E7587F">
        <w:t>Acțiuni interregionale, transfrontaliere și transnaționale</w:t>
      </w:r>
      <w:r w:rsidR="006E5267" w:rsidRPr="00E7587F">
        <w:t xml:space="preserve"> (NA)</w:t>
      </w:r>
      <w:bookmarkEnd w:id="42"/>
    </w:p>
    <w:p w14:paraId="00000155" w14:textId="77777777" w:rsidR="00590E78" w:rsidRPr="00E7587F" w:rsidRDefault="00B1102C">
      <w:pPr>
        <w:pStyle w:val="Heading2"/>
        <w:numPr>
          <w:ilvl w:val="1"/>
          <w:numId w:val="4"/>
        </w:numPr>
      </w:pPr>
      <w:bookmarkStart w:id="43" w:name="_Toc210724884"/>
      <w:r w:rsidRPr="00E7587F">
        <w:t>Principii orizontale</w:t>
      </w:r>
      <w:bookmarkEnd w:id="43"/>
    </w:p>
    <w:p w14:paraId="7E9EECA6" w14:textId="77777777" w:rsidR="00B75DF6" w:rsidRPr="001A4C3F" w:rsidRDefault="00B75DF6" w:rsidP="00B75DF6">
      <w:pPr>
        <w:spacing w:after="0"/>
        <w:ind w:left="0"/>
      </w:pPr>
      <w:r w:rsidRPr="001A4C3F">
        <w:t xml:space="preserve">În procesul de pregătire, verificare, implementare și durabilitate a proiectului, solicitantul are obligația de a respecta legislația națională și comunitară aplicabilă în următoarele domenii: </w:t>
      </w:r>
    </w:p>
    <w:p w14:paraId="31E989DA" w14:textId="77777777" w:rsidR="00B75DF6" w:rsidRPr="001A4C3F" w:rsidRDefault="00B75DF6">
      <w:pPr>
        <w:numPr>
          <w:ilvl w:val="0"/>
          <w:numId w:val="58"/>
        </w:numPr>
        <w:pBdr>
          <w:top w:val="nil"/>
          <w:left w:val="nil"/>
          <w:bottom w:val="nil"/>
          <w:right w:val="nil"/>
          <w:between w:val="nil"/>
        </w:pBdr>
        <w:spacing w:before="0" w:after="0"/>
      </w:pPr>
      <w:r w:rsidRPr="001A4C3F">
        <w:t xml:space="preserve">drepturile fundamentale ale omului așa cum sunt definite în Carta drepturilor fundamentale a Uniunii Europene, </w:t>
      </w:r>
    </w:p>
    <w:p w14:paraId="675A3940" w14:textId="77777777" w:rsidR="00B75DF6" w:rsidRPr="001A4C3F" w:rsidRDefault="00B75DF6">
      <w:pPr>
        <w:numPr>
          <w:ilvl w:val="0"/>
          <w:numId w:val="58"/>
        </w:numPr>
        <w:pBdr>
          <w:top w:val="nil"/>
          <w:left w:val="nil"/>
          <w:bottom w:val="nil"/>
          <w:right w:val="nil"/>
          <w:between w:val="nil"/>
        </w:pBdr>
        <w:spacing w:before="0" w:after="0"/>
      </w:pPr>
      <w:r w:rsidRPr="001A4C3F">
        <w:t>egalitatea de șanse între femei și bărbați,</w:t>
      </w:r>
    </w:p>
    <w:p w14:paraId="0B5329EA" w14:textId="77777777" w:rsidR="00B75DF6" w:rsidRPr="001A4C3F" w:rsidRDefault="00B75DF6">
      <w:pPr>
        <w:numPr>
          <w:ilvl w:val="0"/>
          <w:numId w:val="58"/>
        </w:numPr>
        <w:pBdr>
          <w:top w:val="nil"/>
          <w:left w:val="nil"/>
          <w:bottom w:val="nil"/>
          <w:right w:val="nil"/>
          <w:between w:val="nil"/>
        </w:pBdr>
        <w:spacing w:before="0" w:after="0"/>
      </w:pPr>
      <w:r w:rsidRPr="001A4C3F">
        <w:t>prevenirea și combaterea discriminării,</w:t>
      </w:r>
    </w:p>
    <w:p w14:paraId="107BAB6F" w14:textId="77777777" w:rsidR="00B75DF6" w:rsidRPr="001A4C3F" w:rsidRDefault="00B75DF6">
      <w:pPr>
        <w:numPr>
          <w:ilvl w:val="0"/>
          <w:numId w:val="58"/>
        </w:numPr>
        <w:pBdr>
          <w:top w:val="nil"/>
          <w:left w:val="nil"/>
          <w:bottom w:val="nil"/>
          <w:right w:val="nil"/>
          <w:between w:val="nil"/>
        </w:pBdr>
        <w:spacing w:before="0" w:after="0"/>
      </w:pPr>
      <w:r w:rsidRPr="001A4C3F">
        <w:t>drepturile persoanelor cu dizabilități așa cum sunt definite în Carta drepturilor persoanelor cu dizabilități, include și accesibilitatea,</w:t>
      </w:r>
    </w:p>
    <w:p w14:paraId="736C885A" w14:textId="77777777" w:rsidR="00B75DF6" w:rsidRPr="001A4C3F" w:rsidRDefault="00B75DF6">
      <w:pPr>
        <w:numPr>
          <w:ilvl w:val="0"/>
          <w:numId w:val="58"/>
        </w:numPr>
        <w:pBdr>
          <w:top w:val="nil"/>
          <w:left w:val="nil"/>
          <w:bottom w:val="nil"/>
          <w:right w:val="nil"/>
          <w:between w:val="nil"/>
        </w:pBdr>
        <w:spacing w:before="0" w:after="0"/>
      </w:pPr>
      <w:r w:rsidRPr="001A4C3F">
        <w:t>dezvoltarea durabilă,</w:t>
      </w:r>
    </w:p>
    <w:p w14:paraId="25B7EC64" w14:textId="77777777" w:rsidR="00B75DF6" w:rsidRPr="001A4C3F" w:rsidRDefault="00B75DF6">
      <w:pPr>
        <w:numPr>
          <w:ilvl w:val="0"/>
          <w:numId w:val="58"/>
        </w:numPr>
        <w:pBdr>
          <w:top w:val="nil"/>
          <w:left w:val="nil"/>
          <w:bottom w:val="nil"/>
          <w:right w:val="nil"/>
          <w:between w:val="nil"/>
        </w:pBdr>
        <w:spacing w:before="0" w:after="0"/>
      </w:pPr>
      <w:r w:rsidRPr="001A4C3F">
        <w:t xml:space="preserve">principiul de a nu prejudicia în mod semnificativ obiectivele de mediu, </w:t>
      </w:r>
    </w:p>
    <w:p w14:paraId="1BF4905F" w14:textId="77777777" w:rsidR="00B75DF6" w:rsidRPr="001A4C3F" w:rsidRDefault="00B75DF6" w:rsidP="00B75DF6">
      <w:pPr>
        <w:ind w:left="0"/>
      </w:pPr>
      <w:r w:rsidRPr="001A4C3F">
        <w:t>Proiectul va prevede măsuri în conformitate cu cerințele privind protecția mediului pentru promovarea dezvoltării durabile, astfel cum este prevăzut la articolul 11 și cu articolul 191, alineatul (1) din TFUE, ținând seama de obiectivele de dezvoltare durabilă ale ONU, de Acordul de la Paris și respectarea principiului de „a nu prejudicia în mod semnificativ” obiectivele de mediu (DNSH).</w:t>
      </w:r>
    </w:p>
    <w:p w14:paraId="10535066" w14:textId="77777777" w:rsidR="00B75DF6" w:rsidRPr="001A4C3F" w:rsidRDefault="00B75DF6" w:rsidP="00B75DF6">
      <w:pPr>
        <w:ind w:left="0"/>
      </w:pPr>
      <w:r w:rsidRPr="001A4C3F">
        <w:t>Proiectele trebuie să descrie și să demonstreze modul în care principiile de mai sus sunt promovate prin activitățile planificate, detaliindu-se concret care sunt măsurile și instrumentele prin care solicitantul va garanta aplicarea respectivelor principii.</w:t>
      </w:r>
    </w:p>
    <w:p w14:paraId="67402242" w14:textId="77777777" w:rsidR="00B75DF6" w:rsidRDefault="00B75DF6" w:rsidP="00B75DF6">
      <w:pPr>
        <w:ind w:left="0"/>
      </w:pPr>
      <w:r w:rsidRPr="001A4C3F">
        <w:t>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w:t>
      </w:r>
    </w:p>
    <w:p w14:paraId="178943B3" w14:textId="77777777" w:rsidR="00215D8F" w:rsidRPr="00FA5B45" w:rsidRDefault="00215D8F" w:rsidP="00215D8F">
      <w:pPr>
        <w:spacing w:before="0" w:after="0"/>
        <w:ind w:left="0"/>
        <w:rPr>
          <w:rFonts w:eastAsia="Times New Roman"/>
        </w:rPr>
      </w:pPr>
      <w:r w:rsidRPr="00FA5B45">
        <w:rPr>
          <w:rFonts w:eastAsia="Times New Roman"/>
        </w:rPr>
        <w:t xml:space="preserve">În vederea verificării respectării, la nivelul proiectului, a drepturilor fundamentale ale omului așa cum sunt definite în </w:t>
      </w:r>
      <w:r w:rsidRPr="00AF0361">
        <w:rPr>
          <w:rFonts w:eastAsia="Times New Roman"/>
        </w:rPr>
        <w:t>Carta dreptur</w:t>
      </w:r>
      <w:r w:rsidRPr="00FA5B45">
        <w:rPr>
          <w:rFonts w:eastAsia="Times New Roman"/>
        </w:rPr>
        <w:t xml:space="preserve">ilor fundamentale a Uniunii Europene, </w:t>
      </w:r>
      <w:bookmarkStart w:id="44" w:name="_Hlk195178420"/>
      <w:r w:rsidRPr="00FA5B45">
        <w:rPr>
          <w:rFonts w:eastAsia="Times New Roman"/>
        </w:rPr>
        <w:t xml:space="preserve">solicitantul va completa și semna </w:t>
      </w:r>
      <w:bookmarkEnd w:id="44"/>
      <w:r w:rsidRPr="00FA5B45">
        <w:rPr>
          <w:rFonts w:eastAsia="Times New Roman"/>
        </w:rPr>
        <w:t xml:space="preserve">Lista de verificare din Ghidul de aplicare a Cartei drepturilor fundamentale a Uniunii Europene în implementarea fondurilor europene nerambursabile </w:t>
      </w:r>
      <w:r>
        <w:fldChar w:fldCharType="begin"/>
      </w:r>
      <w:r>
        <w:instrText>HYPERLINK "https://mfe.gov.ro/wp-content/uploads/2022/08/0289aed9bcb174a18d17d7badb94816f.pdf"</w:instrText>
      </w:r>
      <w:r>
        <w:fldChar w:fldCharType="separate"/>
      </w:r>
      <w:r w:rsidRPr="00FA5B45">
        <w:rPr>
          <w:rStyle w:val="Hyperlink"/>
          <w:rFonts w:cs="Times New Roman"/>
          <w:b/>
          <w:bCs/>
        </w:rPr>
        <w:t>aici</w:t>
      </w:r>
      <w:r>
        <w:fldChar w:fldCharType="end"/>
      </w:r>
      <w:r>
        <w:rPr>
          <w:rFonts w:cs="Times New Roman"/>
        </w:rPr>
        <w:t xml:space="preserve">. </w:t>
      </w:r>
      <w:r w:rsidRPr="00FA5B45">
        <w:rPr>
          <w:rFonts w:eastAsia="Times New Roman"/>
        </w:rPr>
        <w:t xml:space="preserve">  Acest document completat și semnat se va depune de către solicitant cel târziu la semnarea contractului de finanțare.</w:t>
      </w:r>
    </w:p>
    <w:p w14:paraId="620CC6FC" w14:textId="77777777" w:rsidR="00215D8F" w:rsidRPr="001A4C3F" w:rsidRDefault="00215D8F" w:rsidP="00B75DF6">
      <w:pPr>
        <w:ind w:left="0"/>
      </w:pPr>
    </w:p>
    <w:p w14:paraId="64ECB969" w14:textId="77777777" w:rsidR="009A004E" w:rsidRPr="00E7587F" w:rsidRDefault="009A004E" w:rsidP="007840F8">
      <w:pPr>
        <w:ind w:left="0"/>
      </w:pPr>
    </w:p>
    <w:p w14:paraId="0000015E" w14:textId="77777777" w:rsidR="00590E78" w:rsidRPr="00B36110" w:rsidRDefault="00B1102C">
      <w:pPr>
        <w:pStyle w:val="Heading2"/>
        <w:numPr>
          <w:ilvl w:val="1"/>
          <w:numId w:val="4"/>
        </w:numPr>
      </w:pPr>
      <w:bookmarkStart w:id="45" w:name="_Toc210724885"/>
      <w:r w:rsidRPr="00B36110">
        <w:t>Aspecte de mediu (inclusiv aplicarea Directivei 2011/92/UE a Parlamentului European și a Consiliului). Aplicarea principiului DNSH. Imunizarea la schimbările climatice</w:t>
      </w:r>
      <w:bookmarkEnd w:id="45"/>
    </w:p>
    <w:p w14:paraId="67985BC1" w14:textId="03144BDA" w:rsidR="00A748B7" w:rsidRPr="00E7587F" w:rsidRDefault="00A748B7" w:rsidP="00A748B7">
      <w:pPr>
        <w:tabs>
          <w:tab w:val="left" w:pos="10065"/>
        </w:tabs>
        <w:spacing w:after="0"/>
        <w:ind w:left="0" w:right="-51"/>
        <w:rPr>
          <w:rFonts w:cstheme="minorHAnsi"/>
        </w:rPr>
      </w:pPr>
      <w:r w:rsidRPr="00E7587F">
        <w:rPr>
          <w:rFonts w:cstheme="minorHAnsi"/>
        </w:rPr>
        <w:t xml:space="preserve">In conformitate cu prevederile art. 73, alin. 2, lit. e) din Regulamentul </w:t>
      </w:r>
      <w:r w:rsidR="00B36110">
        <w:rPr>
          <w:rFonts w:cstheme="minorHAnsi"/>
        </w:rPr>
        <w:t>(</w:t>
      </w:r>
      <w:r w:rsidRPr="00E7587F">
        <w:rPr>
          <w:rFonts w:cstheme="minorHAnsi"/>
        </w:rPr>
        <w:t>UE</w:t>
      </w:r>
      <w:r w:rsidR="00B36110">
        <w:rPr>
          <w:rFonts w:cstheme="minorHAnsi"/>
        </w:rPr>
        <w:t>)</w:t>
      </w:r>
      <w:r w:rsidRPr="00E7587F">
        <w:rPr>
          <w:rFonts w:cstheme="minorHAnsi"/>
        </w:rPr>
        <w:t xml:space="preserve"> 1060/2021 cu modificările si completările ulterioare, </w:t>
      </w:r>
      <w:r w:rsidR="00B36110">
        <w:rPr>
          <w:rFonts w:cstheme="minorHAnsi"/>
        </w:rPr>
        <w:t>î</w:t>
      </w:r>
      <w:r w:rsidRPr="00E7587F">
        <w:rPr>
          <w:rFonts w:cstheme="minorHAnsi"/>
        </w:rPr>
        <w:t xml:space="preserve">n </w:t>
      </w:r>
      <w:r w:rsidR="00E05CC8" w:rsidRPr="00E7587F">
        <w:rPr>
          <w:rFonts w:cstheme="minorHAnsi"/>
        </w:rPr>
        <w:t>selecția</w:t>
      </w:r>
      <w:r w:rsidRPr="00E7587F">
        <w:rPr>
          <w:rFonts w:cstheme="minorHAnsi"/>
        </w:rPr>
        <w:t xml:space="preserve"> operațiunilor, AM/OI trebuie sa se asigure ca cele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pe baza cerințelor directivei respective.</w:t>
      </w:r>
    </w:p>
    <w:p w14:paraId="185A5BB6" w14:textId="0B5DF1A0" w:rsidR="007840F8" w:rsidRPr="00E7587F" w:rsidRDefault="00A748B7" w:rsidP="00A748B7">
      <w:pPr>
        <w:tabs>
          <w:tab w:val="left" w:pos="10065"/>
        </w:tabs>
        <w:spacing w:after="0"/>
        <w:ind w:left="0" w:right="-51"/>
        <w:rPr>
          <w:rFonts w:cstheme="minorHAnsi"/>
        </w:rPr>
      </w:pPr>
      <w:r w:rsidRPr="00E7587F">
        <w:rPr>
          <w:rFonts w:cstheme="minorHAnsi"/>
          <w:b/>
          <w:bCs/>
          <w:color w:val="0070C0"/>
        </w:rPr>
        <w:t>E</w:t>
      </w:r>
      <w:r w:rsidR="007840F8" w:rsidRPr="00E7587F">
        <w:rPr>
          <w:rFonts w:cstheme="minorHAnsi"/>
          <w:b/>
          <w:bCs/>
          <w:color w:val="0070C0"/>
        </w:rPr>
        <w:t>valuarea impactului asupra mediului</w:t>
      </w:r>
      <w:r w:rsidR="007840F8" w:rsidRPr="00E7587F">
        <w:rPr>
          <w:rFonts w:cstheme="minorHAnsi"/>
          <w:color w:val="0070C0"/>
        </w:rPr>
        <w:t xml:space="preserve"> </w:t>
      </w:r>
      <w:r w:rsidR="007840F8" w:rsidRPr="00E7587F">
        <w:rPr>
          <w:rFonts w:cstheme="minorHAnsi"/>
        </w:rPr>
        <w:t>trebuie  realizată în conformitate cu prevederile legislației din domeniu. Autoritățile competente pentru protecția mediului (ACPM</w:t>
      </w:r>
      <w:r w:rsidR="007840F8" w:rsidRPr="00E7587F">
        <w:rPr>
          <w:rStyle w:val="FootnoteReference"/>
          <w:rFonts w:cstheme="minorHAnsi"/>
        </w:rPr>
        <w:footnoteReference w:id="1"/>
      </w:r>
      <w:r w:rsidR="007840F8" w:rsidRPr="00E7587F">
        <w:rPr>
          <w:rFonts w:cstheme="minorHAnsi"/>
        </w:rPr>
        <w:t xml:space="preserve">)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autoritățile responsabile. </w:t>
      </w:r>
    </w:p>
    <w:p w14:paraId="53EC9C3A" w14:textId="77777777" w:rsidR="007840F8" w:rsidRPr="00E7587F" w:rsidRDefault="007840F8" w:rsidP="00A748B7">
      <w:pPr>
        <w:spacing w:after="0"/>
        <w:ind w:left="0"/>
        <w:rPr>
          <w:rFonts w:cstheme="minorHAnsi"/>
        </w:rPr>
      </w:pPr>
      <w:r w:rsidRPr="00E7587F">
        <w:rPr>
          <w:rFonts w:cstheme="minorHAnsi"/>
        </w:rPr>
        <w:t>Solicitanții de finanțare, care propun proiecte de investiții / activități în interiorul și / sau în vecinătatea siturilor Natura 2000, se vor asigura  că documentațiile elaborate în procedura de evaluare a impactului asupra mediului</w:t>
      </w:r>
      <w:r w:rsidRPr="00E7587F">
        <w:rPr>
          <w:rFonts w:cstheme="minorHAnsi"/>
          <w:vertAlign w:val="superscript"/>
        </w:rPr>
        <w:footnoteReference w:id="2"/>
      </w:r>
      <w:r w:rsidRPr="00E7587F">
        <w:rPr>
          <w:rFonts w:cstheme="minorHAnsi"/>
        </w:rPr>
        <w:t>(EIM)  conțin:</w:t>
      </w:r>
    </w:p>
    <w:p w14:paraId="10D15F70" w14:textId="77777777" w:rsidR="007840F8" w:rsidRPr="00E7587F" w:rsidRDefault="007840F8">
      <w:pPr>
        <w:pStyle w:val="ListParagraph"/>
        <w:numPr>
          <w:ilvl w:val="0"/>
          <w:numId w:val="8"/>
        </w:numPr>
        <w:tabs>
          <w:tab w:val="left" w:pos="1560"/>
          <w:tab w:val="left" w:pos="1620"/>
          <w:tab w:val="left" w:pos="1710"/>
        </w:tabs>
        <w:spacing w:before="0" w:after="0"/>
        <w:ind w:left="1890" w:hanging="270"/>
        <w:rPr>
          <w:rFonts w:cstheme="minorHAnsi"/>
        </w:rPr>
      </w:pPr>
      <w:r w:rsidRPr="00E7587F">
        <w:rPr>
          <w:rFonts w:cstheme="minorHAnsi"/>
        </w:rPr>
        <w:t>toate informațiile prevăzute de legislația în vigoare</w:t>
      </w:r>
      <w:r w:rsidRPr="00E7587F">
        <w:rPr>
          <w:rFonts w:cstheme="minorHAnsi"/>
          <w:vertAlign w:val="superscript"/>
        </w:rPr>
        <w:footnoteReference w:id="3"/>
      </w:r>
      <w:r w:rsidRPr="00E7587F">
        <w:rPr>
          <w:rFonts w:cstheme="minorHAnsi"/>
        </w:rPr>
        <w:t>, cu accent asupra prezentării potențialului impact al proiectului asupra obiectivelor specifice/măsurilor minime de conservare stabilite pentru speciile și habitatele pentru care au fost desemnate siturile.</w:t>
      </w:r>
    </w:p>
    <w:p w14:paraId="20681821" w14:textId="10726D22" w:rsidR="007840F8" w:rsidRPr="00E7587F" w:rsidRDefault="007840F8">
      <w:pPr>
        <w:pStyle w:val="ListParagraph"/>
        <w:numPr>
          <w:ilvl w:val="0"/>
          <w:numId w:val="8"/>
        </w:numPr>
        <w:tabs>
          <w:tab w:val="left" w:pos="1560"/>
          <w:tab w:val="left" w:pos="1620"/>
          <w:tab w:val="left" w:pos="1710"/>
        </w:tabs>
        <w:spacing w:before="0" w:after="0"/>
        <w:ind w:left="1890" w:hanging="270"/>
        <w:rPr>
          <w:rFonts w:cstheme="minorHAnsi"/>
        </w:rPr>
      </w:pPr>
      <w:r w:rsidRPr="00E7587F">
        <w:rPr>
          <w:rFonts w:cstheme="minorHAnsi"/>
        </w:rPr>
        <w:t>evaluarea impactului cumulat (între investițiile propuse, existente sau reglementate) asupra factorilor de mediu, inclusiv la nivelul siturilor Natura 2000.</w:t>
      </w:r>
    </w:p>
    <w:p w14:paraId="7042D297" w14:textId="4DBB1DAC" w:rsidR="007840F8" w:rsidRPr="00E7587F" w:rsidRDefault="007840F8" w:rsidP="00A748B7">
      <w:pPr>
        <w:spacing w:after="0"/>
        <w:ind w:left="0"/>
        <w:rPr>
          <w:rFonts w:cstheme="minorHAnsi"/>
        </w:rPr>
      </w:pPr>
      <w:r w:rsidRPr="00E7587F">
        <w:rPr>
          <w:rFonts w:cstheme="minorHAnsi"/>
        </w:rPr>
        <w:t>În vederea respectării cerințelor privind analiza impactului asupra siturilor Natura 2000, Agenția Națională  pentru Arii Naturale Protejate (AN</w:t>
      </w:r>
      <w:r w:rsidR="005920F1">
        <w:rPr>
          <w:rFonts w:cstheme="minorHAnsi"/>
        </w:rPr>
        <w:t>MAP</w:t>
      </w:r>
      <w:r w:rsidRPr="00E7587F">
        <w:rPr>
          <w:rFonts w:cstheme="minorHAnsi"/>
        </w:rPr>
        <w:t xml:space="preserve">) va stabili obiectivele/măsurile de conservare specifice siturilor Natura 2000. Acolo unde este cazul, solicitanții se vor asigura  că documentația de mediu demonstrează respectarea prevederilor art. 6.3 din Directiva 92/43/CEE a Consiliului din 21 mai 1992 privind conservarea habitatelor naturale și a speciilor de faună și floră sălbatică. Pentru proiectele la care ACPM decide ca investițiile propuse nu se supun evaluării adecvate, autoritatea competentă pentru </w:t>
      </w:r>
      <w:r w:rsidR="00A748B7" w:rsidRPr="00E7587F">
        <w:rPr>
          <w:rFonts w:cstheme="minorHAnsi"/>
        </w:rPr>
        <w:t>protecția</w:t>
      </w:r>
      <w:r w:rsidRPr="00E7587F">
        <w:rPr>
          <w:rFonts w:cstheme="minorHAnsi"/>
        </w:rPr>
        <w:t xml:space="preserve"> mediului va emite „Declarația autorității responsabile cu monitorizarea siturilor Natura 2000.”</w:t>
      </w:r>
    </w:p>
    <w:p w14:paraId="350C2D70" w14:textId="41E7B42F" w:rsidR="007840F8" w:rsidRPr="00E7587F" w:rsidRDefault="007840F8" w:rsidP="00A748B7">
      <w:pPr>
        <w:tabs>
          <w:tab w:val="left" w:pos="10065"/>
        </w:tabs>
        <w:spacing w:after="0"/>
        <w:ind w:left="0" w:right="-51"/>
        <w:rPr>
          <w:rFonts w:cstheme="minorHAnsi"/>
        </w:rPr>
      </w:pPr>
      <w:r w:rsidRPr="00E7587F">
        <w:rPr>
          <w:rFonts w:cstheme="minorHAnsi"/>
          <w:b/>
          <w:bCs/>
        </w:rPr>
        <w:t>La depunerea cererii de finanțare se va depune decizia etapei de încadrare în procedura de evaluare a impactului asupra mediului</w:t>
      </w:r>
      <w:r w:rsidRPr="00E7587F">
        <w:rPr>
          <w:rFonts w:cstheme="minorHAnsi"/>
        </w:rPr>
        <w:t xml:space="preserve">. </w:t>
      </w:r>
    </w:p>
    <w:p w14:paraId="7F1C96A6" w14:textId="77777777" w:rsidR="00A748B7" w:rsidRPr="00E7587F" w:rsidRDefault="00A748B7" w:rsidP="00A748B7">
      <w:pPr>
        <w:spacing w:after="0"/>
        <w:ind w:left="0"/>
        <w:rPr>
          <w:rFonts w:cstheme="minorHAnsi"/>
          <w:b/>
          <w:color w:val="0070C0"/>
        </w:rPr>
      </w:pPr>
      <w:r w:rsidRPr="00E7587F">
        <w:rPr>
          <w:rFonts w:cstheme="minorHAnsi"/>
          <w:b/>
          <w:color w:val="0070C0"/>
        </w:rPr>
        <w:t>Principiul a nu prejudicia în mod semnificativ (include imunizarea infrastructurilor la schimbările climatice)</w:t>
      </w:r>
    </w:p>
    <w:p w14:paraId="06CC4B67" w14:textId="77777777" w:rsidR="00A748B7" w:rsidRPr="00E7587F" w:rsidRDefault="00A748B7" w:rsidP="00E05CC8">
      <w:pPr>
        <w:spacing w:after="0"/>
        <w:ind w:left="0"/>
        <w:rPr>
          <w:rFonts w:cstheme="minorHAnsi"/>
        </w:rPr>
      </w:pPr>
      <w:r w:rsidRPr="00E7587F">
        <w:rPr>
          <w:rFonts w:cstheme="minorHAnsi"/>
        </w:rPr>
        <w:t xml:space="preserve">În cadrul proiectelor finanțate, vor fi analizate și respectate criteriile care determina dacă o activitate se califică drept durabilă din punctul de vedere al mediului și dacă respectă principiul </w:t>
      </w:r>
      <w:r w:rsidRPr="00E7587F">
        <w:rPr>
          <w:rFonts w:cstheme="minorHAnsi"/>
          <w:i/>
        </w:rPr>
        <w:t>A nu prejudicia în mod semnificativ</w:t>
      </w:r>
      <w:r w:rsidRPr="00E7587F">
        <w:rPr>
          <w:rFonts w:cstheme="minorHAnsi"/>
        </w:rPr>
        <w:t xml:space="preserve"> (DNSH), în conformitate cu Regulamentul (UE) 2020/852 (”Regulamentul privind taxonomia”).</w:t>
      </w:r>
    </w:p>
    <w:p w14:paraId="667573E0" w14:textId="77777777" w:rsidR="00A748B7" w:rsidRPr="00E7587F" w:rsidRDefault="00A748B7" w:rsidP="00E05CC8">
      <w:pPr>
        <w:spacing w:after="0"/>
        <w:ind w:left="0"/>
        <w:rPr>
          <w:rFonts w:cstheme="minorHAnsi"/>
        </w:rPr>
      </w:pPr>
      <w:r w:rsidRPr="00E7587F">
        <w:rPr>
          <w:rFonts w:cstheme="minorHAnsi"/>
        </w:rPr>
        <w:t xml:space="preserve">Analiza durabilității din punct de vedere a mediului a unui anumit proiect sau a anumitor activități economice din cadrul proiectului va urmări următoarele obiective de mediu (Regulamentul (UE) 2020/852 (”Regulamentul privind taxonomia”), art. 9): </w:t>
      </w:r>
    </w:p>
    <w:p w14:paraId="42EB40D3" w14:textId="77777777" w:rsidR="00A748B7" w:rsidRPr="00E7587F" w:rsidRDefault="00A748B7">
      <w:pPr>
        <w:pStyle w:val="ListParagraph"/>
        <w:numPr>
          <w:ilvl w:val="0"/>
          <w:numId w:val="9"/>
        </w:numPr>
        <w:spacing w:before="0" w:after="0"/>
        <w:rPr>
          <w:rFonts w:cstheme="minorHAnsi"/>
        </w:rPr>
      </w:pPr>
      <w:r w:rsidRPr="00E7587F">
        <w:rPr>
          <w:rFonts w:cstheme="minorHAnsi"/>
        </w:rPr>
        <w:lastRenderedPageBreak/>
        <w:t>atenuarea schimbărilor climatice (imunizarea infrastructurii la schimbările climatice);</w:t>
      </w:r>
    </w:p>
    <w:p w14:paraId="5622C06F"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adaptarea la schimbările climatice (imunizarea infrastructurii la schimbările climatice); </w:t>
      </w:r>
    </w:p>
    <w:p w14:paraId="0E3D3DBD"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utilizarea durabilă și protecția resurselor de apă și a celor marine; </w:t>
      </w:r>
    </w:p>
    <w:p w14:paraId="5E764636"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tranziția către o economie circulară; </w:t>
      </w:r>
    </w:p>
    <w:p w14:paraId="7A707B8D"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prevenirea și controlul poluării; </w:t>
      </w:r>
    </w:p>
    <w:p w14:paraId="4840CCAE"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protecția și refacerea biodiversității și a ecosistemelor.</w:t>
      </w:r>
    </w:p>
    <w:p w14:paraId="0000015F" w14:textId="5D67A7CF" w:rsidR="00590E78" w:rsidRPr="00E7587F" w:rsidRDefault="00B1102C" w:rsidP="00E05CC8">
      <w:pPr>
        <w:ind w:left="0"/>
      </w:pPr>
      <w:r w:rsidRPr="00E7587F">
        <w:t xml:space="preserve">Integrarea în cadrul proiectelor a elementelor care vor demonstra că se respectă principiului DNSH pentru fiecare obiectiv de mediu </w:t>
      </w:r>
      <w:r w:rsidRPr="00E7587F">
        <w:rPr>
          <w:b/>
          <w:bCs/>
        </w:rPr>
        <w:t>este obligatorie.</w:t>
      </w:r>
      <w:r w:rsidRPr="00E7587F">
        <w:t xml:space="preserve"> </w:t>
      </w:r>
      <w:r w:rsidR="00E05CC8" w:rsidRPr="00E7587F">
        <w:t>S</w:t>
      </w:r>
      <w:r w:rsidRPr="00E7587F">
        <w:t xml:space="preserve">e va indica dacă necesită o evaluare de fond și/sau cazul în care nu este necesară o astfel de evaluare se vor prezenta elemente justificative. Principiul DNSH va fi evaluat luând în considerare efectul direct și indirect al activității asupra mediului al produselor și serviciilor furnizate de activitatea respectivă pe durata întregului lor ciclul de viață, în special luând în considerare fazele de producție, de utilizare și de scoatere din uz a respectivelor produse și servicii. </w:t>
      </w:r>
    </w:p>
    <w:p w14:paraId="00000160" w14:textId="77777777" w:rsidR="00590E78" w:rsidRPr="00E7587F" w:rsidRDefault="00B1102C" w:rsidP="00E05CC8">
      <w:pPr>
        <w:ind w:left="0"/>
      </w:pPr>
      <w:r w:rsidRPr="00E7587F">
        <w:t xml:space="preserve">Respectarea principului DNSH se va reflecta în actul de reglementare emis de autoritatea publică pentru protecția mediului în conformitate cu art. 9 alin. 6 din Legea nr. 292/2018 privind evaluarea impactului anumitor proiecte publice și private asupra mediului. Astfel, solicitantul în cadrul memoriului de prezentare va include la secțiunea </w:t>
      </w:r>
      <w:r w:rsidRPr="00E7587F">
        <w:rPr>
          <w:i/>
        </w:rPr>
        <w:t xml:space="preserve">VI. Descrierea tuturor efectelor semnificative posibile asupra mediului ale proiectului </w:t>
      </w:r>
      <w:r w:rsidRPr="00E7587F">
        <w:t>și informațiile cuprinse în Lista de auto-evaluare DNSH, astfel încât să se evite suprapunerea evaluărilor.</w:t>
      </w:r>
    </w:p>
    <w:p w14:paraId="00000161" w14:textId="77777777" w:rsidR="00590E78" w:rsidRPr="00E7587F" w:rsidRDefault="00B1102C" w:rsidP="00E05CC8">
      <w:pPr>
        <w:ind w:left="0"/>
      </w:pPr>
      <w:r w:rsidRPr="00E7587F">
        <w:t xml:space="preserve">Respectarea principiului DNSH constituie criteriu de selecție, conform PTJ, iar Lista de auto-evaluare DNSH va fi anexă la cererea de finanțare. Totodată, în funcție de domeniul de activitate al proiectelor se va avea în vedere respectarea prevederilor Legii nr. 292/2018 privind evaluarea impactului anumitor proiecte publice şi private asupra mediului </w:t>
      </w:r>
      <w:r>
        <w:fldChar w:fldCharType="begin"/>
      </w:r>
      <w:r>
        <w:instrText>HYPERLINK "http://www.mmediu.ro/categorie/eia/134" \h</w:instrText>
      </w:r>
      <w:r>
        <w:fldChar w:fldCharType="separate"/>
      </w:r>
      <w:r w:rsidRPr="00E7587F">
        <w:rPr>
          <w:color w:val="1155CC"/>
          <w:u w:val="single"/>
        </w:rPr>
        <w:t>http://www.mmediu.ro/categorie/eia/134</w:t>
      </w:r>
      <w:r>
        <w:fldChar w:fldCharType="end"/>
      </w:r>
      <w:r w:rsidRPr="00E7587F">
        <w:t xml:space="preserve"> . </w:t>
      </w:r>
    </w:p>
    <w:p w14:paraId="00000162" w14:textId="1C007FC2" w:rsidR="00590E78" w:rsidRPr="00E7587F" w:rsidRDefault="00B1102C" w:rsidP="00E05CC8">
      <w:pPr>
        <w:ind w:left="0"/>
      </w:pPr>
      <w:r w:rsidRPr="00E7587F">
        <w:t xml:space="preserve">Pentru proiectele de infrastructură care se supun derulării procedurii de evaluare a impactului asupra mediului se vor avea în vedere prevederile </w:t>
      </w:r>
      <w:r w:rsidRPr="00E7587F">
        <w:rPr>
          <w:i/>
        </w:rPr>
        <w:t>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Pr="00E7587F">
        <w:t xml:space="preserve"> coroborat cu prevederile documentului Orientările tehnice referitoare la imunizarea infrastructurii la schimbările climatice în perioada 2021 - 2027 (2021/C 373/01).</w:t>
      </w:r>
      <w:r w:rsidR="009A2C4E" w:rsidRPr="00E7587F">
        <w:rPr>
          <w:rFonts w:cstheme="minorHAnsi"/>
        </w:rPr>
        <w:t xml:space="preserve"> Imunizarea la schimbările climatice se va avea în vedere pe întreg ciclul de implementare a proiectului, inclusiv pe perioada în care se asigură caracterul durabil al operațiunii, pe perioada de exploatare și scoatere din uz a investiției.</w:t>
      </w:r>
    </w:p>
    <w:p w14:paraId="71D459D4" w14:textId="0C56D4D8" w:rsidR="009A2C4E" w:rsidRPr="00E7587F" w:rsidRDefault="009A2C4E" w:rsidP="0081485E">
      <w:pPr>
        <w:spacing w:before="0" w:after="0" w:line="276" w:lineRule="auto"/>
        <w:ind w:left="0"/>
        <w:rPr>
          <w:rFonts w:cstheme="minorHAnsi"/>
        </w:rPr>
      </w:pPr>
      <w:r w:rsidRPr="00E7587F">
        <w:rPr>
          <w:rFonts w:cstheme="minorHAnsi"/>
        </w:rPr>
        <w:t xml:space="preserve">În etapa de elaborare a studiului de fezabilitate și a analizei opțiunilor se vor lua în considerare și aspectele privind adaptarea la schimbările climatice și atenuarea efectelor acestora și rezistența în fața dezastrelor. </w:t>
      </w:r>
      <w:r w:rsidRPr="00E7587F">
        <w:rPr>
          <w:rFonts w:cstheme="minorHAnsi"/>
          <w:b/>
        </w:rPr>
        <w:t>Ca urmare acest impact se va reflecta în acordul/avizul de mediu și autorizațiile de construcție.</w:t>
      </w:r>
      <w:r w:rsidRPr="00E7587F">
        <w:rPr>
          <w:rFonts w:cstheme="minorHAnsi"/>
        </w:rPr>
        <w:t xml:space="preserve"> </w:t>
      </w:r>
    </w:p>
    <w:p w14:paraId="00000164" w14:textId="77777777" w:rsidR="00590E78" w:rsidRPr="00E7587F" w:rsidRDefault="00B1102C">
      <w:pPr>
        <w:pStyle w:val="Heading2"/>
        <w:numPr>
          <w:ilvl w:val="1"/>
          <w:numId w:val="4"/>
        </w:numPr>
      </w:pPr>
      <w:bookmarkStart w:id="46" w:name="_Toc210724886"/>
      <w:r w:rsidRPr="00E7587F">
        <w:t>Caracterul durabil al proiectului</w:t>
      </w:r>
      <w:bookmarkEnd w:id="46"/>
    </w:p>
    <w:p w14:paraId="0FDDD200" w14:textId="60AACB39" w:rsidR="00CF44AF" w:rsidRPr="00E7587F" w:rsidRDefault="00CF44AF" w:rsidP="00CF44AF">
      <w:pPr>
        <w:spacing w:after="0"/>
        <w:ind w:left="0"/>
        <w:rPr>
          <w:rFonts w:asciiTheme="minorHAnsi" w:hAnsiTheme="minorHAnsi" w:cstheme="minorHAnsi"/>
        </w:rPr>
      </w:pPr>
      <w:r w:rsidRPr="00E7587F">
        <w:rPr>
          <w:rFonts w:asciiTheme="minorHAnsi" w:hAnsiTheme="minorHAnsi" w:cstheme="minorHAnsi"/>
          <w:b/>
          <w:bCs/>
        </w:rPr>
        <w:t>Dezvoltarea durabilă</w:t>
      </w:r>
      <w:r w:rsidRPr="00E7587F">
        <w:rPr>
          <w:rFonts w:asciiTheme="minorHAnsi" w:hAnsiTheme="minorHAnsi" w:cstheme="minorHAnsi"/>
        </w:rPr>
        <w:t xml:space="preserve"> este un obiectiv dominant al UE care vizează asigurarea „unui nivel înalt de protecţie şi de îmbunătăţire a calităţii mediului”. În acest sens, prin proiectele și investițiile propuse a fi finanțate trebuie să se genereze creștere economică și crearea de noi locuri de muncă, cu condiția ca respectiva creștere să nu pericliteze </w:t>
      </w:r>
      <w:r w:rsidR="00A70A35" w:rsidRPr="00E7587F">
        <w:rPr>
          <w:rFonts w:asciiTheme="minorHAnsi" w:hAnsiTheme="minorHAnsi" w:cstheme="minorHAnsi"/>
        </w:rPr>
        <w:t>posibilitățile</w:t>
      </w:r>
      <w:r w:rsidRPr="00E7587F">
        <w:rPr>
          <w:rFonts w:asciiTheme="minorHAnsi" w:hAnsiTheme="minorHAnsi" w:cstheme="minorHAnsi"/>
        </w:rPr>
        <w:t xml:space="preserve"> de creştere ale </w:t>
      </w:r>
      <w:r w:rsidR="00A70A35" w:rsidRPr="00E7587F">
        <w:rPr>
          <w:rFonts w:asciiTheme="minorHAnsi" w:hAnsiTheme="minorHAnsi" w:cstheme="minorHAnsi"/>
        </w:rPr>
        <w:t>generațiilor</w:t>
      </w:r>
      <w:r w:rsidRPr="00E7587F">
        <w:rPr>
          <w:rFonts w:asciiTheme="minorHAnsi" w:hAnsiTheme="minorHAnsi" w:cstheme="minorHAnsi"/>
        </w:rPr>
        <w:t xml:space="preserve"> viitoare. Dezvoltarea durabilă include trei aspecte – un aspect economic, unul social şi unul de mediu. </w:t>
      </w:r>
    </w:p>
    <w:p w14:paraId="4B06C367" w14:textId="3167C958" w:rsidR="00447CFC" w:rsidRPr="00B75DF6" w:rsidRDefault="00CF44AF" w:rsidP="00447CFC">
      <w:pPr>
        <w:ind w:left="0"/>
        <w:rPr>
          <w:rFonts w:asciiTheme="minorHAnsi" w:hAnsiTheme="minorHAnsi" w:cstheme="minorHAnsi"/>
        </w:rPr>
      </w:pPr>
      <w:r w:rsidRPr="00B75DF6">
        <w:rPr>
          <w:rFonts w:asciiTheme="minorHAnsi" w:hAnsiTheme="minorHAnsi" w:cstheme="minorHAnsi"/>
        </w:rPr>
        <w:t>“Strategia națională pentru dezvoltarea durabilă a României 2030” (SNDDR 2030), adoptată prin HG nr. 877/9.11.2018, susține dezvoltarea României pe trei piloni principali, respectiv economic, social și de mediu. Pornind de la elementele de mai sus, proiectele trebuie să descrie concret și să demonstreze modul în care finanțarea investiției respective contribuie la obiective politicii de dezvoltare durabilă</w:t>
      </w:r>
      <w:r w:rsidR="00447CFC" w:rsidRPr="00B75DF6">
        <w:rPr>
          <w:rFonts w:asciiTheme="minorHAnsi" w:hAnsiTheme="minorHAnsi" w:cstheme="minorHAnsi"/>
        </w:rPr>
        <w:t xml:space="preserve"> susținute prin prezentul apel, în principal: OBIECTIVUL 1: FĂRĂ SĂRĂCIE (Măsuri adoptate în domeniul serviciilor şi transferurilor sociale), OBIECTIVUL 4: EDUCAȚIE DE CALITATE (Rata de părăsire timpurie și rata de abandon școlar; Educația pe tot parcursul vieții; Educația pentru Dezvoltare Durabilă), OBIECTIVUL 8: MUNCĂ DECENTĂ ȘI CREȘTERE ECONOMICĂ (Ocuparea forței de muncă), respectiv OBIECTIVUL 10: INEGALITĂȚI REDUSE (Inegalitățile între rural și urban)</w:t>
      </w:r>
      <w:r w:rsidRPr="00B75DF6">
        <w:rPr>
          <w:rFonts w:asciiTheme="minorHAnsi" w:hAnsiTheme="minorHAnsi" w:cstheme="minorHAnsi"/>
        </w:rPr>
        <w:t xml:space="preserve">. </w:t>
      </w:r>
      <w:r w:rsidR="001A4C3F">
        <w:rPr>
          <w:rFonts w:asciiTheme="minorHAnsi" w:hAnsiTheme="minorHAnsi" w:cstheme="minorHAnsi"/>
        </w:rPr>
        <w:t>(</w:t>
      </w:r>
      <w:r w:rsidR="00B36110" w:rsidRPr="001A4C3F">
        <w:rPr>
          <w:rFonts w:asciiTheme="minorHAnsi" w:hAnsiTheme="minorHAnsi" w:cstheme="minorHAnsi"/>
        </w:rPr>
        <w:t>Se vor descrie în cererea de finanțare</w:t>
      </w:r>
      <w:r w:rsidR="001A4C3F">
        <w:rPr>
          <w:rFonts w:asciiTheme="minorHAnsi" w:hAnsiTheme="minorHAnsi" w:cstheme="minorHAnsi"/>
        </w:rPr>
        <w:t>)</w:t>
      </w:r>
    </w:p>
    <w:p w14:paraId="322BD098" w14:textId="4F03928C" w:rsidR="00CF44AF" w:rsidRPr="00B75DF6" w:rsidRDefault="00CF44AF" w:rsidP="00B36110">
      <w:pPr>
        <w:ind w:left="0"/>
        <w:rPr>
          <w:rFonts w:asciiTheme="minorHAnsi" w:hAnsiTheme="minorHAnsi" w:cstheme="minorHAnsi"/>
        </w:rPr>
      </w:pPr>
      <w:r w:rsidRPr="00B75DF6">
        <w:rPr>
          <w:rFonts w:asciiTheme="minorHAnsi" w:hAnsiTheme="minorHAnsi" w:cstheme="minorHAnsi"/>
        </w:rPr>
        <w:lastRenderedPageBreak/>
        <w:t>SNDDR 2030</w:t>
      </w:r>
      <w:r w:rsidR="00447CFC" w:rsidRPr="00B75DF6">
        <w:rPr>
          <w:rFonts w:asciiTheme="minorHAnsi" w:hAnsiTheme="minorHAnsi" w:cstheme="minorHAnsi"/>
        </w:rPr>
        <w:t xml:space="preserve"> este</w:t>
      </w:r>
      <w:r w:rsidRPr="00B75DF6">
        <w:rPr>
          <w:rFonts w:asciiTheme="minorHAnsi" w:hAnsiTheme="minorHAnsi" w:cstheme="minorHAnsi"/>
        </w:rPr>
        <w:t xml:space="preserve"> publicat</w:t>
      </w:r>
      <w:r w:rsidR="00447CFC" w:rsidRPr="00B75DF6">
        <w:rPr>
          <w:rFonts w:asciiTheme="minorHAnsi" w:hAnsiTheme="minorHAnsi" w:cstheme="minorHAnsi"/>
        </w:rPr>
        <w:t>ă</w:t>
      </w:r>
      <w:r w:rsidRPr="00B75DF6">
        <w:rPr>
          <w:rFonts w:asciiTheme="minorHAnsi" w:hAnsiTheme="minorHAnsi" w:cstheme="minorHAnsi"/>
        </w:rPr>
        <w:t xml:space="preserve"> pe site-ul Departamentul pentru Dezvoltare Durabilă din cadrul Guvernului României  inclusiv privind protecția mediului și combaterea schimbărilor climatice</w:t>
      </w:r>
      <w:r w:rsidRPr="00B75DF6">
        <w:footnoteReference w:id="4"/>
      </w:r>
      <w:r w:rsidR="00447CFC" w:rsidRPr="00B75DF6">
        <w:rPr>
          <w:rFonts w:asciiTheme="minorHAnsi" w:hAnsiTheme="minorHAnsi" w:cstheme="minorHAnsi"/>
        </w:rPr>
        <w:t>.</w:t>
      </w:r>
    </w:p>
    <w:p w14:paraId="00000165" w14:textId="3A941D90" w:rsidR="00590E78" w:rsidRPr="00E7587F" w:rsidRDefault="00CF44AF" w:rsidP="00CF44AF">
      <w:pPr>
        <w:ind w:left="0"/>
        <w:rPr>
          <w:rFonts w:asciiTheme="minorHAnsi" w:hAnsiTheme="minorHAnsi" w:cstheme="minorHAnsi"/>
        </w:rPr>
      </w:pPr>
      <w:r w:rsidRPr="00E7587F">
        <w:rPr>
          <w:rFonts w:asciiTheme="minorHAnsi" w:hAnsiTheme="minorHAnsi" w:cstheme="minorHAnsi"/>
        </w:rPr>
        <w:t xml:space="preserve">De asemenea, </w:t>
      </w:r>
      <w:r w:rsidRPr="00E7587F">
        <w:rPr>
          <w:rFonts w:asciiTheme="minorHAnsi" w:hAnsiTheme="minorHAnsi" w:cstheme="minorHAnsi"/>
          <w:b/>
          <w:bCs/>
        </w:rPr>
        <w:t>caracterul durabil al proiectelor</w:t>
      </w:r>
      <w:r w:rsidRPr="00E7587F">
        <w:rPr>
          <w:rFonts w:asciiTheme="minorHAnsi" w:hAnsiTheme="minorHAnsi" w:cstheme="minorHAnsi"/>
        </w:rPr>
        <w:t xml:space="preserve"> este definit  în conformitate cu prevederile art. 65 din Regulamentul (UE) 1060/2021 și se va referi la menținerea activităților pe o perioadă de </w:t>
      </w:r>
      <w:r w:rsidR="00C14E4C">
        <w:rPr>
          <w:rFonts w:asciiTheme="minorHAnsi" w:hAnsiTheme="minorHAnsi" w:cstheme="minorHAnsi"/>
        </w:rPr>
        <w:t>cinci</w:t>
      </w:r>
      <w:r w:rsidRPr="00E7587F">
        <w:rPr>
          <w:rFonts w:asciiTheme="minorHAnsi" w:hAnsiTheme="minorHAnsi" w:cstheme="minorHAnsi"/>
        </w:rPr>
        <w:t xml:space="preserve"> ani de la efectuarea plății finale către beneficiar</w:t>
      </w:r>
      <w:r w:rsidR="00B36110">
        <w:rPr>
          <w:rFonts w:asciiTheme="minorHAnsi" w:hAnsiTheme="minorHAnsi" w:cstheme="minorHAnsi"/>
        </w:rPr>
        <w:t>.</w:t>
      </w:r>
    </w:p>
    <w:p w14:paraId="00000166" w14:textId="77777777" w:rsidR="00590E78" w:rsidRPr="00E7587F" w:rsidRDefault="00B1102C" w:rsidP="00CF44AF">
      <w:pPr>
        <w:ind w:left="0"/>
        <w:rPr>
          <w:rFonts w:asciiTheme="minorHAnsi" w:hAnsiTheme="minorHAnsi" w:cstheme="minorHAnsi"/>
        </w:rPr>
      </w:pPr>
      <w:r w:rsidRPr="00E7587F">
        <w:rPr>
          <w:rFonts w:asciiTheme="minorHAnsi" w:hAnsiTheme="minorHAnsi" w:cstheme="minorHAnsi"/>
        </w:rPr>
        <w:t>Pe perioada de durabilitate a proiectului, beneficiarul trebuie să respecte următoarele:</w:t>
      </w:r>
    </w:p>
    <w:p w14:paraId="00000167" w14:textId="06F7B6B3" w:rsidR="00590E78" w:rsidRPr="00E7587F" w:rsidRDefault="00B1102C" w:rsidP="00AF535A">
      <w:pPr>
        <w:numPr>
          <w:ilvl w:val="0"/>
          <w:numId w:val="5"/>
        </w:numPr>
        <w:pBdr>
          <w:top w:val="nil"/>
          <w:left w:val="nil"/>
          <w:bottom w:val="nil"/>
          <w:right w:val="nil"/>
          <w:between w:val="nil"/>
        </w:pBdr>
        <w:spacing w:after="0"/>
        <w:rPr>
          <w:rFonts w:asciiTheme="minorHAnsi" w:hAnsiTheme="minorHAnsi" w:cstheme="minorHAnsi"/>
        </w:rPr>
      </w:pPr>
      <w:r w:rsidRPr="00E7587F">
        <w:rPr>
          <w:rFonts w:asciiTheme="minorHAnsi" w:hAnsiTheme="minorHAnsi" w:cstheme="minorHAnsi"/>
          <w:color w:val="000000"/>
        </w:rPr>
        <w:t>să nu înceteze activitatea sau să nu o transfere în afara regiunii de nivel NUTS 3 în care a primit sprijin</w:t>
      </w:r>
      <w:r w:rsidR="00CF44AF" w:rsidRPr="00E7587F">
        <w:rPr>
          <w:rFonts w:asciiTheme="minorHAnsi" w:hAnsiTheme="minorHAnsi" w:cstheme="minorHAnsi"/>
          <w:color w:val="000000"/>
        </w:rPr>
        <w:t>/sau a teritoriului definit la nivelul apelului de proiecte</w:t>
      </w:r>
      <w:r w:rsidRPr="00E7587F">
        <w:rPr>
          <w:rFonts w:asciiTheme="minorHAnsi" w:hAnsiTheme="minorHAnsi" w:cstheme="minorHAnsi"/>
          <w:color w:val="000000"/>
        </w:rPr>
        <w:t>;</w:t>
      </w:r>
    </w:p>
    <w:p w14:paraId="00000168" w14:textId="77777777" w:rsidR="00590E78" w:rsidRPr="00E7587F" w:rsidRDefault="00B1102C" w:rsidP="00AF535A">
      <w:pPr>
        <w:numPr>
          <w:ilvl w:val="0"/>
          <w:numId w:val="5"/>
        </w:numPr>
        <w:pBdr>
          <w:top w:val="nil"/>
          <w:left w:val="nil"/>
          <w:bottom w:val="nil"/>
          <w:right w:val="nil"/>
          <w:between w:val="nil"/>
        </w:pBdr>
        <w:spacing w:before="0" w:after="0"/>
        <w:rPr>
          <w:rFonts w:asciiTheme="minorHAnsi" w:hAnsiTheme="minorHAnsi" w:cstheme="minorHAnsi"/>
        </w:rPr>
      </w:pPr>
      <w:r w:rsidRPr="00E7587F">
        <w:rPr>
          <w:rFonts w:asciiTheme="minorHAnsi" w:hAnsiTheme="minorHAnsi" w:cstheme="minorHAnsi"/>
          <w:color w:val="000000"/>
        </w:rPr>
        <w:t>să nu realizeze o modificare a proprietății asupra unui element de infrastructură care conferă un avantaj nejustificat unei întreprinderi sau unui organism public;</w:t>
      </w:r>
    </w:p>
    <w:p w14:paraId="00000169" w14:textId="77777777" w:rsidR="00590E78" w:rsidRPr="00E7587F" w:rsidRDefault="00B1102C" w:rsidP="00AF535A">
      <w:pPr>
        <w:numPr>
          <w:ilvl w:val="0"/>
          <w:numId w:val="5"/>
        </w:numPr>
        <w:pBdr>
          <w:top w:val="nil"/>
          <w:left w:val="nil"/>
          <w:bottom w:val="nil"/>
          <w:right w:val="nil"/>
          <w:between w:val="nil"/>
        </w:pBdr>
        <w:spacing w:before="0"/>
        <w:rPr>
          <w:rFonts w:asciiTheme="minorHAnsi" w:hAnsiTheme="minorHAnsi" w:cstheme="minorHAnsi"/>
        </w:rPr>
      </w:pPr>
      <w:r w:rsidRPr="00E7587F">
        <w:rPr>
          <w:rFonts w:asciiTheme="minorHAnsi" w:hAnsiTheme="minorHAnsi" w:cstheme="minorHAnsi"/>
          <w:color w:val="000000"/>
        </w:rPr>
        <w:t>să nu realizeze o modificare substanțială care afectează natura, obiectivele sau condițiile de realizare și care ar determina subminarea obiectivelor inițiale ale investiției.</w:t>
      </w:r>
    </w:p>
    <w:p w14:paraId="0000016A" w14:textId="77777777" w:rsidR="00590E78" w:rsidRPr="00E7587F" w:rsidRDefault="00B1102C" w:rsidP="00CF44AF">
      <w:pPr>
        <w:ind w:left="0"/>
        <w:rPr>
          <w:rFonts w:asciiTheme="minorHAnsi" w:hAnsiTheme="minorHAnsi" w:cstheme="minorHAnsi"/>
        </w:rPr>
      </w:pPr>
      <w:r w:rsidRPr="00E7587F">
        <w:rPr>
          <w:rFonts w:asciiTheme="minorHAnsi" w:hAnsiTheme="minorHAnsi" w:cstheme="minorHAnsi"/>
        </w:rPr>
        <w:t>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0000016B" w14:textId="77777777" w:rsidR="00590E78" w:rsidRDefault="00B1102C">
      <w:pPr>
        <w:pStyle w:val="Heading2"/>
        <w:numPr>
          <w:ilvl w:val="1"/>
          <w:numId w:val="4"/>
        </w:numPr>
      </w:pPr>
      <w:bookmarkStart w:id="47" w:name="_Toc210724887"/>
      <w:r w:rsidRPr="00E7587F">
        <w:t>Acțiuni menite să garanteze egalitatea de șanse, de gen, incluziunea și nediscriminarea</w:t>
      </w:r>
      <w:bookmarkEnd w:id="47"/>
    </w:p>
    <w:p w14:paraId="39959CB0" w14:textId="77777777" w:rsidR="003E0862" w:rsidRDefault="003E0862" w:rsidP="003E0862"/>
    <w:p w14:paraId="7FBD2A2D" w14:textId="77777777" w:rsidR="00B75DF6" w:rsidRPr="00B75DF6" w:rsidRDefault="00B75DF6" w:rsidP="00B75DF6">
      <w:pPr>
        <w:ind w:left="0"/>
      </w:pPr>
      <w:r w:rsidRPr="00B75DF6">
        <w:t>În ceea ce privește respectarea principiilor orizontale privind egalitatea de șanse, de gen și</w:t>
      </w:r>
      <w:r w:rsidRPr="00B75DF6">
        <w:rPr>
          <w:b/>
        </w:rPr>
        <w:t xml:space="preserve"> </w:t>
      </w:r>
      <w:r w:rsidRPr="00B75DF6">
        <w:t>nediscriminarea bazată pe motive precum: sexul, orientarea sexuală, handicapul, vârsta, rasa, originea etnică, naționalitatea şi religia sau convingerile, acestea vor fi avute în vedere în procesul de pregătire a proiectelor, în etapa de contractare, implementare şi pe toată durata de valabilitate a contractului de finanțare.</w:t>
      </w:r>
    </w:p>
    <w:p w14:paraId="1707F311" w14:textId="77777777" w:rsidR="00B75DF6" w:rsidRPr="00B75DF6" w:rsidRDefault="00B75DF6" w:rsidP="00B75DF6">
      <w:pPr>
        <w:ind w:left="0"/>
      </w:pPr>
      <w:r w:rsidRPr="00B75DF6">
        <w:t>În cadrul acestui proces, solicitantul se va asigura că respectă:</w:t>
      </w:r>
    </w:p>
    <w:p w14:paraId="27048A40" w14:textId="188F950B" w:rsidR="00B75DF6" w:rsidRPr="00B75DF6" w:rsidRDefault="00B75DF6">
      <w:pPr>
        <w:pStyle w:val="ListParagraph"/>
        <w:numPr>
          <w:ilvl w:val="0"/>
          <w:numId w:val="59"/>
        </w:numPr>
      </w:pPr>
      <w:r w:rsidRPr="00B75DF6">
        <w:t>legislația națională și comunitară aplicabilă în domeniul egalității de șanse, de gen, nediscriminării și accesibilității pentru persoanele cu dizabilități;</w:t>
      </w:r>
    </w:p>
    <w:p w14:paraId="74388021" w14:textId="34316558" w:rsidR="00B75DF6" w:rsidRPr="00B75DF6" w:rsidRDefault="00B75DF6">
      <w:pPr>
        <w:pStyle w:val="ListParagraph"/>
        <w:numPr>
          <w:ilvl w:val="0"/>
          <w:numId w:val="59"/>
        </w:numPr>
      </w:pPr>
      <w:r w:rsidRPr="00B75DF6">
        <w:t>Carta drepturilor fundamentale a Uniunii Europene;</w:t>
      </w:r>
    </w:p>
    <w:p w14:paraId="36986BBF" w14:textId="103E6797" w:rsidR="00B75DF6" w:rsidRPr="00B75DF6" w:rsidRDefault="00B75DF6">
      <w:pPr>
        <w:pStyle w:val="ListParagraph"/>
        <w:numPr>
          <w:ilvl w:val="0"/>
          <w:numId w:val="59"/>
        </w:numPr>
      </w:pPr>
      <w:r w:rsidRPr="00B75DF6">
        <w:t>Convenția ONU privind drepturile persoanelor cu dizabilități.</w:t>
      </w:r>
    </w:p>
    <w:p w14:paraId="106A5EAC" w14:textId="77777777" w:rsidR="00B75DF6" w:rsidRPr="00B75DF6" w:rsidRDefault="00B75DF6" w:rsidP="00B75DF6">
      <w:pPr>
        <w:ind w:left="0"/>
      </w:pPr>
    </w:p>
    <w:p w14:paraId="3D643703" w14:textId="75A3FC5F" w:rsidR="00B75DF6" w:rsidRPr="00B75DF6" w:rsidRDefault="00B75DF6" w:rsidP="00B75DF6">
      <w:pPr>
        <w:ind w:left="0"/>
      </w:pPr>
      <w:r w:rsidRPr="00B75DF6">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489F362C" w14:textId="77777777" w:rsidR="00B75DF6" w:rsidRPr="00B75DF6" w:rsidRDefault="00B75DF6" w:rsidP="00B75DF6">
      <w:pPr>
        <w:ind w:left="0"/>
      </w:pPr>
      <w:r w:rsidRPr="00B75DF6">
        <w:t>Pentru egalitatea de gen și nediscriminare se vor avea în vedere principiile:</w:t>
      </w:r>
    </w:p>
    <w:p w14:paraId="1EEE05C9" w14:textId="77777777" w:rsidR="00B75DF6" w:rsidRPr="00B75DF6" w:rsidRDefault="00B75DF6">
      <w:pPr>
        <w:numPr>
          <w:ilvl w:val="0"/>
          <w:numId w:val="60"/>
        </w:numPr>
        <w:spacing w:line="276" w:lineRule="auto"/>
      </w:pPr>
      <w:r w:rsidRPr="00B75DF6">
        <w:t>remunerare egală pentru muncă egală;</w:t>
      </w:r>
    </w:p>
    <w:p w14:paraId="2C60B4A8" w14:textId="77777777" w:rsidR="00B75DF6" w:rsidRPr="00B75DF6" w:rsidRDefault="00B75DF6">
      <w:pPr>
        <w:numPr>
          <w:ilvl w:val="0"/>
          <w:numId w:val="60"/>
        </w:numPr>
        <w:spacing w:line="276" w:lineRule="auto"/>
      </w:pPr>
      <w:r w:rsidRPr="00B75DF6">
        <w:t>egalitate de șanse și de tratament în materie de încadrare în muncă și relații de muncă;</w:t>
      </w:r>
    </w:p>
    <w:p w14:paraId="14FF5332" w14:textId="77777777" w:rsidR="00B75DF6" w:rsidRPr="00B75DF6" w:rsidRDefault="00B75DF6">
      <w:pPr>
        <w:numPr>
          <w:ilvl w:val="0"/>
          <w:numId w:val="60"/>
        </w:numPr>
        <w:spacing w:line="276" w:lineRule="auto"/>
      </w:pPr>
      <w:r w:rsidRPr="00B75DF6">
        <w:lastRenderedPageBreak/>
        <w:t>acțiuni pozitive pentru capacitarea femeilor și/sau a persoanelor cu dizabilități;</w:t>
      </w:r>
    </w:p>
    <w:p w14:paraId="2227678D" w14:textId="77777777" w:rsidR="00B75DF6" w:rsidRPr="00B75DF6" w:rsidRDefault="00B75DF6">
      <w:pPr>
        <w:numPr>
          <w:ilvl w:val="0"/>
          <w:numId w:val="60"/>
        </w:numPr>
        <w:spacing w:line="276" w:lineRule="auto"/>
      </w:pPr>
      <w:r w:rsidRPr="00B75DF6">
        <w:t>combaterea tuturor formelor de discriminare.</w:t>
      </w:r>
    </w:p>
    <w:p w14:paraId="424289E2" w14:textId="18E23B6D" w:rsidR="00B75DF6" w:rsidRPr="00B75DF6" w:rsidRDefault="00B75DF6" w:rsidP="00B75DF6">
      <w:pPr>
        <w:ind w:left="0"/>
      </w:pPr>
      <w:r w:rsidRPr="00B75DF6">
        <w:t>Din această perspectivă, proiectele trebuie să descrie și să demonstreze modul în care principiile de mai sus sunt promovate prin  activitățile planificate, detaliindu-se, la modul concret, care sunt măsurile și instrumentele prin care solicitantul va garanta aplicarea respectivelor principii.</w:t>
      </w:r>
    </w:p>
    <w:p w14:paraId="44A51305" w14:textId="2F883EE9" w:rsidR="00B75DF6" w:rsidRPr="00B75DF6" w:rsidRDefault="00B75DF6" w:rsidP="00B75DF6">
      <w:pPr>
        <w:ind w:left="0"/>
      </w:pPr>
      <w:r w:rsidRPr="00B75DF6">
        <w:t xml:space="preserve">Intervențiile sprijinite prin fonduri vor ține cont de principiile și domeniile prioritare promovate prin Strategia națională privind drepturile persoanelor cu dizabilități 2022-2027, urmărindu-se ca rezultatele proiectelor finanțate prin această intervenție să permită accesul persoanelor cu dizabilități la rezultatele proiectelor în condiții de egalitate cu ceilalți cetățeni. </w:t>
      </w:r>
    </w:p>
    <w:p w14:paraId="0BD77738" w14:textId="77777777" w:rsidR="00B75DF6" w:rsidRPr="00B75DF6" w:rsidRDefault="00B75DF6" w:rsidP="00B75DF6">
      <w:pPr>
        <w:ind w:left="0"/>
      </w:pPr>
      <w:r w:rsidRPr="00B75DF6">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de gen, nediscriminării și accesibilității pentru persoanele cu dizabilități.</w:t>
      </w:r>
    </w:p>
    <w:p w14:paraId="13E81070" w14:textId="6836DFB7" w:rsidR="003E0862" w:rsidRDefault="003E0862" w:rsidP="003E0862">
      <w:pPr>
        <w:ind w:left="0"/>
      </w:pPr>
      <w:r>
        <w:t>Solicitantul va detalia cum se asigură accesibilizarea corespunzătoare a spaţiului/infrastructurii obiect al proiectului și facilitarea accesului persoanelor cu  mobilitate redusă, cu respectarea prevederilor naţionale şi europene aplicabile în vigoare. Intervențiile sprijinite vor ține cont de principiile și domeniile prioritare promovate prin Strategia națională privind drepturile persoanelor cu dizabilități 2021-2027, inclusiv ale Convenției ONU privind drepturile persoanelor cu dizabilităţi (CDPD a ONU), inclusiv a Comentariilor Generale ale CRPD  și se va urmări ca rezultatele proiectelor să permită persoanelor cu dizabilităţi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48CB64F7" w14:textId="77777777" w:rsidR="003E0862" w:rsidRDefault="003E0862" w:rsidP="003E0862">
      <w:pPr>
        <w:ind w:left="0"/>
      </w:pPr>
      <w:r>
        <w:t xml:space="preserve">Pentru a promova egalitatea de şanse şi tratament se va acorda atenţie accesibilităţii pentru toţi cetăţenii la serviciile, spaţiile şi infrastructura care sunt furnizate sau deschise publicului. </w:t>
      </w:r>
    </w:p>
    <w:p w14:paraId="4F0F45A9" w14:textId="7ED1F81B" w:rsidR="003E0862" w:rsidRDefault="003E0862" w:rsidP="003E0862">
      <w:pPr>
        <w:ind w:left="0"/>
      </w:pPr>
      <w:r>
        <w:t>Asigurarea accesului la mediul fizic existent se va face pe baza adaptării rezonabile prin care pot fi satisfăcute nevoile specifice ale persoanelor cu dizabilități.</w:t>
      </w:r>
    </w:p>
    <w:p w14:paraId="00000174" w14:textId="401BA9CC" w:rsidR="00590E78" w:rsidRDefault="00B1102C">
      <w:pPr>
        <w:pStyle w:val="Heading2"/>
        <w:numPr>
          <w:ilvl w:val="1"/>
          <w:numId w:val="4"/>
        </w:numPr>
      </w:pPr>
      <w:bookmarkStart w:id="48" w:name="_Toc210724888"/>
      <w:r w:rsidRPr="00E7587F">
        <w:t>Teme secundare</w:t>
      </w:r>
      <w:r w:rsidR="00CF44AF" w:rsidRPr="00E7587F">
        <w:t xml:space="preserve"> </w:t>
      </w:r>
      <w:r w:rsidR="00B533ED" w:rsidRPr="00F35F56">
        <w:t>(NA)</w:t>
      </w:r>
      <w:bookmarkEnd w:id="48"/>
    </w:p>
    <w:p w14:paraId="00000176" w14:textId="77777777" w:rsidR="00590E78" w:rsidRPr="00E7587F" w:rsidRDefault="00B1102C">
      <w:pPr>
        <w:pStyle w:val="Heading2"/>
        <w:numPr>
          <w:ilvl w:val="1"/>
          <w:numId w:val="4"/>
        </w:numPr>
      </w:pPr>
      <w:bookmarkStart w:id="49" w:name="_Toc210724889"/>
      <w:r w:rsidRPr="00E7587F">
        <w:t>Informarea și vizibilitatea sprijinului din fonduri</w:t>
      </w:r>
      <w:bookmarkEnd w:id="49"/>
    </w:p>
    <w:p w14:paraId="24ECAF65" w14:textId="77777777" w:rsidR="00DE1809" w:rsidRDefault="00DE1809" w:rsidP="00DE1809">
      <w:pPr>
        <w:ind w:left="0"/>
      </w:pPr>
      <w:r>
        <w:t>Solicitantul are obligația să prevadă în cadrul cererii de finanțare măsuri care să asigure o vizibilitate potrivită și o promovare adecvată a obiectivelor, rezultatelor obținute, etc. în conformitate cu prevederile modelului de contract anexat, cu instrucțiunile cuprinse în Ghidul de identitate vizuală aplicabil, precum și cu Regulamentul (UE) 2021/1060, cu modificările și completările ulterioare.</w:t>
      </w:r>
    </w:p>
    <w:p w14:paraId="27118019" w14:textId="77777777" w:rsidR="00DE1809" w:rsidRDefault="00DE1809" w:rsidP="00DE1809">
      <w:pPr>
        <w:ind w:left="0"/>
      </w:pPr>
      <w:r>
        <w:t>În scopul respectării unitare a regulilor privind vizibilitatea și asigurării unei identități vizuale armonioase, Beneficiarii vor trebui să aplice cel puțin măsurile minime obligatorii din cadrul Ghidului de identitate vizuală. Vizibilitate, transparență și comunicare în perioada de programare 2021-2027 (care poate fi accesat la adresa: https://mfe.gov.ro/comunicare/strategie-de-comunicare/ ) coroborate cu prevederile  Instrucțiunii AM PTJ nr. 7/2024 privind utilizarea siglei și a sloganului Programului Tranziție Justă (care se regasește pe website-ul MIPE, la adresa: https://mfe.gov.ro/ptj/identitate-vizuala/  ).</w:t>
      </w:r>
    </w:p>
    <w:p w14:paraId="656C00B8" w14:textId="77777777" w:rsidR="00DE1809" w:rsidRDefault="00DE1809" w:rsidP="00DE1809">
      <w:pPr>
        <w:ind w:left="0"/>
      </w:pPr>
      <w:r>
        <w:t xml:space="preserve">Pentru operațiunile de importanță strategică și operațiunilor al căror cost total depășește 10.000.000 euro se va avea în vedere organizarea în timp util a unui eveniment sau a unei activități de comunicare, după caz, cu implicarea Comisiei Europene și/sau a Reprezentanței Comisiei Europene în România și a autorității de management competente, în timp util. </w:t>
      </w:r>
    </w:p>
    <w:p w14:paraId="7B64712D" w14:textId="77777777" w:rsidR="00DE1809" w:rsidRDefault="00DE1809" w:rsidP="00DE1809">
      <w:pPr>
        <w:ind w:left="0"/>
      </w:pPr>
      <w:r>
        <w:t>Activitățile de comunicare vor fi adaptate din punct de vedere al valorii, frecvenței și complexității, în funcție de specificitatea proiectului gestionat de beneficiar.</w:t>
      </w:r>
    </w:p>
    <w:p w14:paraId="5756BF7C" w14:textId="77777777" w:rsidR="00DE1809" w:rsidRDefault="00DE1809" w:rsidP="00DE1809">
      <w:pPr>
        <w:ind w:left="0"/>
      </w:pPr>
      <w:r>
        <w:lastRenderedPageBreak/>
        <w:t xml:space="preserve">Pe parcursul implementării proiectului, beneficiarul va păstra dovezi, inclusiv vizuale, ale îndeplinirii obligațiilor privind activitățile de vizibilitate, transparență și comunicare aferente proiectelor, conform prevederilor Ghidului de Identitate Vizuală 2021-2027. </w:t>
      </w:r>
    </w:p>
    <w:p w14:paraId="35FCE6DE" w14:textId="77777777" w:rsidR="00DE1809" w:rsidRDefault="00DE1809" w:rsidP="00DE1809">
      <w:pPr>
        <w:ind w:left="0"/>
      </w:pPr>
      <w:r>
        <w:t>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 art. 49 alin. (6) din Regulamentul (UE) 2021/1060)</w:t>
      </w:r>
    </w:p>
    <w:p w14:paraId="42319EED" w14:textId="77777777" w:rsidR="00DE1809" w:rsidRDefault="00DE1809" w:rsidP="00DE1809">
      <w:pPr>
        <w:ind w:left="0"/>
      </w:pPr>
      <w:r>
        <w:t xml:space="preserve">Pentru toate echipamentele achiziţionate prin proiect, beneficiarul trebuie să respecte cerințele din Ghidul de Identitate Vizuală.  </w:t>
      </w:r>
    </w:p>
    <w:p w14:paraId="04AAC07E" w14:textId="77777777" w:rsidR="00DE1809" w:rsidRDefault="00DE1809" w:rsidP="00DE1809">
      <w:pPr>
        <w:ind w:left="0"/>
      </w:pPr>
      <w:r>
        <w:t>În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din sprijinul din partea fondurilor pentru proiectul în cauză, în funcție de valoarea proiectului și neregula identificată, în conformitate cu art. 50 alin. (3) din Regulamentul (UE) 2021/1060.</w:t>
      </w:r>
    </w:p>
    <w:p w14:paraId="0000017A" w14:textId="1A4E0D91" w:rsidR="00590E78" w:rsidRPr="00E7587F" w:rsidRDefault="00DE1809">
      <w:pPr>
        <w:pStyle w:val="Heading1"/>
        <w:numPr>
          <w:ilvl w:val="0"/>
          <w:numId w:val="4"/>
        </w:numPr>
      </w:pPr>
      <w:r>
        <w:t xml:space="preserve">Pentru o bună structurare a activităților de comunicare derulate la nivelul proiectului, se va utiliza Anexa nr. 16 - Model plan de comunicare </w:t>
      </w:r>
      <w:bookmarkStart w:id="50" w:name="_Toc210724890"/>
      <w:r w:rsidR="00B1102C" w:rsidRPr="00E7587F">
        <w:t>INFORMAȚII ADMINISTRATIVE DESPRE APELUL DE PROIECTE</w:t>
      </w:r>
      <w:bookmarkEnd w:id="50"/>
      <w:r w:rsidR="00B1102C" w:rsidRPr="00E7587F">
        <w:tab/>
      </w:r>
    </w:p>
    <w:p w14:paraId="0000017B" w14:textId="77777777" w:rsidR="00590E78" w:rsidRPr="00E7587F" w:rsidRDefault="00B1102C">
      <w:pPr>
        <w:pStyle w:val="Heading2"/>
        <w:numPr>
          <w:ilvl w:val="1"/>
          <w:numId w:val="4"/>
        </w:numPr>
      </w:pPr>
      <w:bookmarkStart w:id="51" w:name="_Toc210724891"/>
      <w:r w:rsidRPr="00E7587F">
        <w:t>Data deschiderii apelului de proiecte</w:t>
      </w:r>
      <w:bookmarkEnd w:id="51"/>
    </w:p>
    <w:p w14:paraId="0000017C" w14:textId="392F3102" w:rsidR="00590E78" w:rsidRPr="00E7587F" w:rsidRDefault="00B1102C" w:rsidP="0090380E">
      <w:pPr>
        <w:ind w:left="0"/>
      </w:pPr>
      <w:r w:rsidRPr="00E7587F">
        <w:t>Dat</w:t>
      </w:r>
      <w:r w:rsidR="0090380E" w:rsidRPr="00E7587F">
        <w:t xml:space="preserve">a </w:t>
      </w:r>
      <w:r w:rsidRPr="00E7587F">
        <w:t xml:space="preserve">deschiderii </w:t>
      </w:r>
      <w:r w:rsidR="0090380E" w:rsidRPr="00E7587F">
        <w:t>apelurilor de proiecte</w:t>
      </w:r>
      <w:r w:rsidRPr="00E7587F">
        <w:t xml:space="preserve"> reprezintă data publicării prezentului </w:t>
      </w:r>
      <w:r w:rsidR="0090380E" w:rsidRPr="00E7587F">
        <w:t>ghid</w:t>
      </w:r>
      <w:r w:rsidRPr="00E7587F">
        <w:t xml:space="preserve"> pe site-ul </w:t>
      </w:r>
      <w:r>
        <w:fldChar w:fldCharType="begin"/>
      </w:r>
      <w:r>
        <w:instrText>HYPERLINK "https://mfe.gov.ro/ptj-21-27/" \h</w:instrText>
      </w:r>
      <w:r>
        <w:fldChar w:fldCharType="separate"/>
      </w:r>
      <w:r w:rsidRPr="00E7587F">
        <w:rPr>
          <w:color w:val="1155CC"/>
          <w:u w:val="single"/>
        </w:rPr>
        <w:t>https://mfe.gov.ro/ptj-21-27/</w:t>
      </w:r>
      <w:r>
        <w:fldChar w:fldCharType="end"/>
      </w:r>
      <w:r w:rsidRPr="00E7587F">
        <w:t xml:space="preserve"> .</w:t>
      </w:r>
    </w:p>
    <w:p w14:paraId="0000017D" w14:textId="77777777" w:rsidR="00590E78" w:rsidRPr="00E7587F" w:rsidRDefault="00B1102C">
      <w:pPr>
        <w:pStyle w:val="Heading2"/>
        <w:numPr>
          <w:ilvl w:val="1"/>
          <w:numId w:val="4"/>
        </w:numPr>
      </w:pPr>
      <w:bookmarkStart w:id="52" w:name="_Toc210724892"/>
      <w:r w:rsidRPr="00E7587F">
        <w:t>Perioada de pregătire a proiectelor</w:t>
      </w:r>
      <w:bookmarkEnd w:id="52"/>
    </w:p>
    <w:p w14:paraId="0000017E" w14:textId="7FD62754" w:rsidR="00590E78" w:rsidRPr="00E7587F" w:rsidRDefault="00B1102C" w:rsidP="0090380E">
      <w:pPr>
        <w:ind w:left="0"/>
      </w:pPr>
      <w:r w:rsidRPr="00E7587F">
        <w:t>Perioada de pregătire reprezintă perioada de la data deschiderii apelului de proiecte până la data de începere a depunerii proiectelor</w:t>
      </w:r>
      <w:r w:rsidR="0090380E" w:rsidRPr="00E7587F">
        <w:t xml:space="preserve"> prin sistemul electronic MYSMIS.</w:t>
      </w:r>
    </w:p>
    <w:p w14:paraId="0000017F" w14:textId="7874FEA1" w:rsidR="00590E78" w:rsidRPr="00E7587F" w:rsidRDefault="00B1102C" w:rsidP="0090380E">
      <w:pPr>
        <w:ind w:left="0"/>
      </w:pPr>
      <w:r w:rsidRPr="00E7587F">
        <w:t xml:space="preserve">Pentru pregătirea proiectelor în vederea depunerii cererii de finanțare solicitantul de finanțare are la dispoziție </w:t>
      </w:r>
      <w:r w:rsidRPr="0073690C">
        <w:t xml:space="preserve">o perioadă </w:t>
      </w:r>
      <w:r w:rsidRPr="0073690C">
        <w:rPr>
          <w:b/>
          <w:bCs/>
          <w:color w:val="0D0D0D" w:themeColor="text1" w:themeTint="F2"/>
        </w:rPr>
        <w:t>de</w:t>
      </w:r>
      <w:sdt>
        <w:sdtPr>
          <w:rPr>
            <w:b/>
            <w:bCs/>
            <w:color w:val="0D0D0D" w:themeColor="text1" w:themeTint="F2"/>
          </w:rPr>
          <w:tag w:val="goog_rdk_66"/>
          <w:id w:val="854848090"/>
        </w:sdtPr>
        <w:sdtEndPr/>
        <w:sdtContent/>
      </w:sdt>
      <w:r w:rsidR="0090380E" w:rsidRPr="0073690C">
        <w:rPr>
          <w:b/>
          <w:bCs/>
          <w:color w:val="0D0D0D" w:themeColor="text1" w:themeTint="F2"/>
        </w:rPr>
        <w:t xml:space="preserve"> 2 luni</w:t>
      </w:r>
      <w:r w:rsidR="0090380E" w:rsidRPr="0073690C">
        <w:rPr>
          <w:color w:val="0D0D0D" w:themeColor="text1" w:themeTint="F2"/>
        </w:rPr>
        <w:t xml:space="preserve">, </w:t>
      </w:r>
      <w:r w:rsidR="0090380E" w:rsidRPr="0073690C">
        <w:t>calculate</w:t>
      </w:r>
      <w:r w:rsidR="0090380E" w:rsidRPr="00E7587F">
        <w:t xml:space="preserve"> de la data publicării ghidului solicitantului.</w:t>
      </w:r>
    </w:p>
    <w:p w14:paraId="00000180" w14:textId="77777777" w:rsidR="00590E78" w:rsidRPr="00E7587F" w:rsidRDefault="00B1102C">
      <w:pPr>
        <w:pStyle w:val="Heading2"/>
        <w:numPr>
          <w:ilvl w:val="1"/>
          <w:numId w:val="4"/>
        </w:numPr>
      </w:pPr>
      <w:bookmarkStart w:id="53" w:name="_Toc210724893"/>
      <w:r w:rsidRPr="00E7587F">
        <w:t>Perioada de depunere a proiectelor</w:t>
      </w:r>
      <w:bookmarkEnd w:id="53"/>
      <w:r w:rsidRPr="00E7587F">
        <w:t xml:space="preserve"> </w:t>
      </w:r>
      <w:r w:rsidRPr="00E7587F">
        <w:tab/>
      </w:r>
    </w:p>
    <w:p w14:paraId="00000181" w14:textId="77777777" w:rsidR="00590E78" w:rsidRPr="00E7587F" w:rsidRDefault="00B1102C">
      <w:pPr>
        <w:pStyle w:val="Heading3"/>
        <w:numPr>
          <w:ilvl w:val="2"/>
          <w:numId w:val="4"/>
        </w:numPr>
      </w:pPr>
      <w:r w:rsidRPr="00E7587F">
        <w:t>Data și ora pentru începerea depunerii de proiecte</w:t>
      </w:r>
    </w:p>
    <w:p w14:paraId="00000182" w14:textId="77777777" w:rsidR="00590E78" w:rsidRPr="00E7587F" w:rsidRDefault="00B1102C" w:rsidP="0090380E">
      <w:pPr>
        <w:ind w:left="0"/>
      </w:pPr>
      <w:r w:rsidRPr="00E7587F">
        <w:t xml:space="preserve">Data de la care pot fi depuse cereri de finanțare: zz/ll/aaaa, ora hh:mm, în sistemul informatic MySMIS 2021/SMIS2021+. </w:t>
      </w:r>
    </w:p>
    <w:p w14:paraId="00000183" w14:textId="77777777" w:rsidR="00590E78" w:rsidRPr="00E7587F" w:rsidRDefault="00B1102C">
      <w:pPr>
        <w:pStyle w:val="Heading3"/>
        <w:numPr>
          <w:ilvl w:val="2"/>
          <w:numId w:val="4"/>
        </w:numPr>
      </w:pPr>
      <w:r w:rsidRPr="00E7587F">
        <w:t>Data și ora închiderii apelului de proiecte</w:t>
      </w:r>
    </w:p>
    <w:p w14:paraId="26A03B44" w14:textId="77777777" w:rsidR="0090380E" w:rsidRPr="00E7587F" w:rsidRDefault="0090380E" w:rsidP="0090380E">
      <w:pPr>
        <w:spacing w:before="0" w:after="0"/>
        <w:ind w:left="0"/>
      </w:pPr>
    </w:p>
    <w:p w14:paraId="00000184" w14:textId="60A149FC" w:rsidR="00590E78" w:rsidRPr="00E7587F" w:rsidRDefault="00B1102C" w:rsidP="0090380E">
      <w:pPr>
        <w:spacing w:before="0" w:after="0"/>
        <w:ind w:left="0"/>
      </w:pPr>
      <w:r w:rsidRPr="00E7587F">
        <w:t xml:space="preserve">Data până la care pot fi depuse cereri de finanțare: zz/ll/aaaa, ora hh:mm, în sistemul informatic MySMIS 2021/SMIS2021+. </w:t>
      </w:r>
    </w:p>
    <w:p w14:paraId="3BA73794" w14:textId="77777777" w:rsidR="0090380E" w:rsidRPr="00E7587F" w:rsidRDefault="0090380E" w:rsidP="0090380E">
      <w:pPr>
        <w:spacing w:before="0" w:after="0"/>
        <w:ind w:left="0"/>
      </w:pPr>
    </w:p>
    <w:p w14:paraId="00000185" w14:textId="0003C080" w:rsidR="00590E78" w:rsidRPr="00E7587F" w:rsidRDefault="0090380E" w:rsidP="0090380E">
      <w:pPr>
        <w:spacing w:before="0" w:after="0"/>
        <w:ind w:left="0"/>
        <w:rPr>
          <w:rFonts w:cstheme="minorHAnsi"/>
          <w:color w:val="231F20"/>
        </w:rPr>
      </w:pPr>
      <w:bookmarkStart w:id="54" w:name="_Hlk134542865"/>
      <w:r w:rsidRPr="00E7587F">
        <w:rPr>
          <w:rFonts w:cstheme="minorHAnsi"/>
          <w:color w:val="231F20"/>
        </w:rPr>
        <w:t>Autoritatea de management poate prelungi termenul de depunere în funcție de solicitările primite, de rata de contractare a proiectelor, deciziile de realocare a unor fonduri sau alte considerente.</w:t>
      </w:r>
      <w:bookmarkEnd w:id="54"/>
    </w:p>
    <w:p w14:paraId="00000186" w14:textId="77777777" w:rsidR="00590E78" w:rsidRPr="00E7587F" w:rsidRDefault="00B1102C">
      <w:pPr>
        <w:pStyle w:val="Heading2"/>
        <w:numPr>
          <w:ilvl w:val="1"/>
          <w:numId w:val="4"/>
        </w:numPr>
      </w:pPr>
      <w:bookmarkStart w:id="55" w:name="_Toc210724894"/>
      <w:r w:rsidRPr="00E7587F">
        <w:t>Modalitatea de depunere a proiectelor</w:t>
      </w:r>
      <w:bookmarkEnd w:id="55"/>
    </w:p>
    <w:p w14:paraId="00000187" w14:textId="239A3BAC" w:rsidR="00590E78" w:rsidRPr="00E7587F" w:rsidRDefault="00B1102C" w:rsidP="0090380E">
      <w:pPr>
        <w:ind w:left="0"/>
      </w:pPr>
      <w:bookmarkStart w:id="56" w:name="_heading=h.nmf14n" w:colFirst="0" w:colLast="0"/>
      <w:bookmarkEnd w:id="56"/>
      <w:r w:rsidRPr="00E7587F">
        <w:t xml:space="preserve">Cererile de finanțare împreună cu anexele aferente se depun exclusiv prin sistemul informatic </w:t>
      </w:r>
      <w:r w:rsidRPr="00E7587F">
        <w:rPr>
          <w:color w:val="0000FF"/>
        </w:rPr>
        <w:t>MySMIS 2021/SMIS2021+</w:t>
      </w:r>
      <w:r w:rsidRPr="00E7587F">
        <w:t xml:space="preserve">, doar în intervalul menționat la </w:t>
      </w:r>
      <w:r w:rsidRPr="00E7587F">
        <w:rPr>
          <w:b/>
          <w:bCs/>
          <w:color w:val="0070C0"/>
        </w:rPr>
        <w:t>capitolul 4.3</w:t>
      </w:r>
      <w:r w:rsidRPr="00E7587F">
        <w:rPr>
          <w:color w:val="0070C0"/>
        </w:rPr>
        <w:t xml:space="preserve"> </w:t>
      </w:r>
      <w:r w:rsidR="0004150B" w:rsidRPr="00E7587F">
        <w:t>de mai sus.</w:t>
      </w:r>
    </w:p>
    <w:p w14:paraId="00000188" w14:textId="77777777" w:rsidR="00590E78" w:rsidRDefault="00B1102C" w:rsidP="0090380E">
      <w:pPr>
        <w:ind w:left="0"/>
      </w:pPr>
      <w:r w:rsidRPr="00E7587F">
        <w:lastRenderedPageBreak/>
        <w:t>Data depunerii cererii de finanțare este considerată data transmiterii formularului electronic al cererii de finanțare prin sistemul informatic MySMIS2021/SMIS2021+.</w:t>
      </w:r>
    </w:p>
    <w:tbl>
      <w:tblPr>
        <w:tblStyle w:val="TableGrid"/>
        <w:tblW w:w="0" w:type="auto"/>
        <w:tblLook w:val="04A0" w:firstRow="1" w:lastRow="0" w:firstColumn="1" w:lastColumn="0" w:noHBand="0" w:noVBand="1"/>
      </w:tblPr>
      <w:tblGrid>
        <w:gridCol w:w="9629"/>
      </w:tblGrid>
      <w:tr w:rsidR="00036D5F" w14:paraId="5C86C6FB" w14:textId="77777777" w:rsidTr="00036D5F">
        <w:tc>
          <w:tcPr>
            <w:tcW w:w="9629" w:type="dxa"/>
          </w:tcPr>
          <w:p w14:paraId="14D066E2" w14:textId="6939833C" w:rsidR="00036D5F" w:rsidRDefault="00DE1809" w:rsidP="0090380E">
            <w:pPr>
              <w:ind w:left="0"/>
              <w:rPr>
                <w:b/>
              </w:rPr>
            </w:pPr>
            <w:r>
              <w:rPr>
                <w:b/>
              </w:rPr>
              <w:t xml:space="preserve">Solicitantul </w:t>
            </w:r>
            <w:r w:rsidR="00036D5F" w:rsidRPr="00E7587F">
              <w:rPr>
                <w:b/>
              </w:rPr>
              <w:t>poate depune o singură cerere de finanțare</w:t>
            </w:r>
            <w:r>
              <w:rPr>
                <w:b/>
              </w:rPr>
              <w:t xml:space="preserve"> aferentă proiectelor menționate în secțiunea 3.6 din ghid</w:t>
            </w:r>
            <w:r w:rsidR="00036D5F" w:rsidRPr="00E7587F">
              <w:rPr>
                <w:b/>
              </w:rPr>
              <w:t>, în cadrul unui singur apel (din cele care fac obiectul prezentului ghid).</w:t>
            </w:r>
          </w:p>
          <w:p w14:paraId="028251BF" w14:textId="2DB638A1" w:rsidR="0000149F" w:rsidRPr="00036D5F" w:rsidRDefault="0000149F" w:rsidP="0090380E">
            <w:pPr>
              <w:ind w:left="0"/>
              <w:rPr>
                <w:b/>
              </w:rPr>
            </w:pPr>
          </w:p>
        </w:tc>
      </w:tr>
    </w:tbl>
    <w:p w14:paraId="0E4E6C48" w14:textId="065D767A" w:rsidR="00036D5F" w:rsidRPr="00E7587F" w:rsidRDefault="00036D5F">
      <w:pPr>
        <w:ind w:left="0"/>
        <w:rPr>
          <w:b/>
          <w:bCs/>
          <w:color w:val="0070C0"/>
        </w:rPr>
      </w:pPr>
      <w:bookmarkStart w:id="57" w:name="_heading=h.37m2jsg" w:colFirst="0" w:colLast="0"/>
      <w:bookmarkStart w:id="58" w:name="_heading=h.b9fjr2ltpkbg" w:colFirst="0" w:colLast="0"/>
      <w:bookmarkEnd w:id="57"/>
      <w:bookmarkEnd w:id="58"/>
      <w:r w:rsidRPr="00036D5F">
        <w:t>Pentru depunerea de proiecte se va utiliza formatul de cerere de finanțare prevăzut în Anexa 2 la prezentul ghid.</w:t>
      </w:r>
      <w:bookmarkStart w:id="59" w:name="_heading=h.nkn6lzkwtrg0" w:colFirst="0" w:colLast="0"/>
      <w:bookmarkEnd w:id="59"/>
    </w:p>
    <w:p w14:paraId="5B4F0B1A" w14:textId="77777777" w:rsidR="00AF535A" w:rsidRPr="0081485E" w:rsidRDefault="00AF535A" w:rsidP="00AF535A">
      <w:pPr>
        <w:pStyle w:val="Heading1"/>
        <w:numPr>
          <w:ilvl w:val="0"/>
          <w:numId w:val="4"/>
        </w:numPr>
      </w:pPr>
      <w:bookmarkStart w:id="60" w:name="_Toc210724895"/>
      <w:r w:rsidRPr="005B7C66">
        <w:t>Condiții de eligibilitate</w:t>
      </w:r>
      <w:bookmarkEnd w:id="60"/>
    </w:p>
    <w:p w14:paraId="0E695502" w14:textId="5E6C7F91" w:rsidR="00B36110" w:rsidRDefault="00B36110" w:rsidP="00B36110">
      <w:pPr>
        <w:spacing w:after="0"/>
        <w:ind w:left="0"/>
      </w:pPr>
      <w:r>
        <w:t>Pentru selectarea operațiunilor, criteriile și metodologia de selecție se aplică nediscriminatoriu și transparent solicitanților la finanțare, în condițiile prevăzute de prezentul capitol.</w:t>
      </w:r>
    </w:p>
    <w:p w14:paraId="2D888E8C" w14:textId="386567A1" w:rsidR="00B36110" w:rsidRDefault="00B36110" w:rsidP="00B36110">
      <w:pPr>
        <w:spacing w:after="0"/>
        <w:ind w:left="0"/>
      </w:pPr>
      <w:r>
        <w:t>Criteriile de eligibilitate și criteriile folosite pentru selecția operațiunilor au fost aprobate prin Decizia CMPTJ nr. .........../..........................</w:t>
      </w:r>
    </w:p>
    <w:p w14:paraId="7FA0BF11" w14:textId="77777777" w:rsidR="00B36110" w:rsidRDefault="00B36110" w:rsidP="00AF535A">
      <w:pPr>
        <w:spacing w:after="0"/>
        <w:ind w:left="0"/>
      </w:pPr>
    </w:p>
    <w:p w14:paraId="0269C867" w14:textId="2545682D" w:rsidR="00AF535A" w:rsidRPr="005B7C66" w:rsidRDefault="00AF535A" w:rsidP="00AF535A">
      <w:pPr>
        <w:spacing w:after="0"/>
        <w:ind w:left="0"/>
        <w:rPr>
          <w:i/>
        </w:rPr>
      </w:pPr>
      <w:r w:rsidRPr="005B7C66">
        <w:t xml:space="preserve">Cererea de finanțare, inclusiv documentele anexate la cererea de finanțare, completată/depusă de către solicitant este supusă etapei de verificare a conformității și a îndeplinirii criteriilor de eligibilitate cu privire la solicitant și la proiect, în conformitate cu prevederile </w:t>
      </w:r>
      <w:r w:rsidRPr="00B36110">
        <w:rPr>
          <w:color w:val="0D0D0D" w:themeColor="text1" w:themeTint="F2"/>
        </w:rPr>
        <w:t xml:space="preserve">Anexei </w:t>
      </w:r>
      <w:r w:rsidR="00194BD9" w:rsidRPr="00B36110">
        <w:rPr>
          <w:color w:val="0D0D0D" w:themeColor="text1" w:themeTint="F2"/>
        </w:rPr>
        <w:t>10</w:t>
      </w:r>
      <w:r w:rsidRPr="00B36110">
        <w:rPr>
          <w:color w:val="0D0D0D" w:themeColor="text1" w:themeTint="F2"/>
        </w:rPr>
        <w:t xml:space="preserve"> </w:t>
      </w:r>
      <w:r w:rsidRPr="005B7C66">
        <w:t xml:space="preserve">la prezentul Ghid - </w:t>
      </w:r>
      <w:r w:rsidR="00CC4912" w:rsidRPr="00CC4912">
        <w:rPr>
          <w:i/>
        </w:rPr>
        <w:t>Lista de verificare - etapa contractuala</w:t>
      </w:r>
      <w:r w:rsidRPr="005B7C66">
        <w:rPr>
          <w:i/>
        </w:rPr>
        <w:t>.</w:t>
      </w:r>
    </w:p>
    <w:p w14:paraId="2F39D6BC" w14:textId="77777777" w:rsidR="00AF535A" w:rsidRPr="005B7C66" w:rsidRDefault="00AF535A" w:rsidP="00AF535A">
      <w:pPr>
        <w:spacing w:after="0"/>
        <w:ind w:left="0"/>
        <w:rPr>
          <w:rFonts w:asciiTheme="minorHAnsi" w:hAnsiTheme="minorHAnsi" w:cstheme="minorHAnsi"/>
        </w:rPr>
      </w:pPr>
      <w:r w:rsidRPr="005B7C66">
        <w:t>Condițiile</w:t>
      </w:r>
      <w:r w:rsidRPr="005B7C66">
        <w:rPr>
          <w:rFonts w:asciiTheme="minorHAnsi" w:hAnsiTheme="minorHAnsi" w:cstheme="minorHAnsi"/>
        </w:rPr>
        <w:t xml:space="preserve"> de eligibilitate trebuie respectate de către solicitant începând cu momentul depunerii cererii de finanțare, pe tot parcursul procesului de evaluare, selecție și contractare, precum și pe perioada de implementare şi de asigurare a caracterului durabil al operaţiunilor, în condiţiile stipulate de contractul de finanţare. </w:t>
      </w:r>
      <w:r w:rsidRPr="00BC20B1">
        <w:rPr>
          <w:rFonts w:asciiTheme="minorHAnsi" w:hAnsiTheme="minorHAnsi" w:cstheme="minorHAnsi"/>
        </w:rPr>
        <w:t>Excepție de la această regulă face criteriul privind valoarea minimă eligibilă a proiectului, a cărui respectare este obligatorie doar până la momentul încheierii contractului de finanțare, inclusiv.</w:t>
      </w:r>
    </w:p>
    <w:p w14:paraId="58EFB06E" w14:textId="639808F0"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perioada de implementare și de asigurare a caracterului durabil al operaţiunilor, vă rugăm să consultaţi clauzele contractuale din contractul de finanţare – </w:t>
      </w:r>
      <w:r w:rsidRPr="00BC20B1">
        <w:rPr>
          <w:rFonts w:asciiTheme="minorHAnsi" w:hAnsiTheme="minorHAnsi" w:cstheme="minorHAnsi"/>
          <w:color w:val="0D0D0D" w:themeColor="text1" w:themeTint="F2"/>
        </w:rPr>
        <w:t>Anexa 1</w:t>
      </w:r>
      <w:r w:rsidR="00194BD9" w:rsidRPr="00BC20B1">
        <w:rPr>
          <w:rFonts w:asciiTheme="minorHAnsi" w:hAnsiTheme="minorHAnsi" w:cstheme="minorHAnsi"/>
          <w:color w:val="0D0D0D" w:themeColor="text1" w:themeTint="F2"/>
        </w:rPr>
        <w:t>1</w:t>
      </w:r>
      <w:r w:rsidRPr="00BC20B1">
        <w:rPr>
          <w:rFonts w:asciiTheme="minorHAnsi" w:hAnsiTheme="minorHAnsi" w:cstheme="minorHAnsi"/>
          <w:color w:val="0D0D0D" w:themeColor="text1" w:themeTint="F2"/>
        </w:rPr>
        <w:t xml:space="preserve"> </w:t>
      </w:r>
      <w:r w:rsidRPr="005B7C66">
        <w:rPr>
          <w:rFonts w:asciiTheme="minorHAnsi" w:hAnsiTheme="minorHAnsi" w:cstheme="minorHAnsi"/>
        </w:rPr>
        <w:t>la prezentul Ghid (model orientativ).</w:t>
      </w:r>
    </w:p>
    <w:p w14:paraId="7E505D66" w14:textId="6980119D"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aplicarea și obținerea finanțării în cadrul apelului de proiecte </w:t>
      </w:r>
      <w:r w:rsidR="00BC20B1" w:rsidRPr="00BC20B1">
        <w:rPr>
          <w:rFonts w:asciiTheme="minorHAnsi" w:hAnsiTheme="minorHAnsi" w:cstheme="minorHAnsi"/>
          <w:i/>
        </w:rPr>
        <w:t>Energie verde accesibilă și mobilitate nepoluantă – componenta Mobilitate verde</w:t>
      </w:r>
      <w:r w:rsidR="00DE1809">
        <w:rPr>
          <w:rFonts w:asciiTheme="minorHAnsi" w:hAnsiTheme="minorHAnsi" w:cstheme="minorHAnsi"/>
          <w:i/>
        </w:rPr>
        <w:t>, prioritățile 3 și 4</w:t>
      </w:r>
      <w:r w:rsidRPr="005B7C66">
        <w:rPr>
          <w:rFonts w:asciiTheme="minorHAnsi" w:hAnsiTheme="minorHAnsi" w:cstheme="minorHAnsi"/>
        </w:rPr>
        <w:t>, atât solicitantul de finanţare/liderul de parteneriat/partenerul, cât și proiectul trebuie să respecte în mod cumulativ toate criteriile de eligibilitate menționate în cadrul prezentului capitol, în termenele stabilite în prezentul ghid şi în anexele acestuia.</w:t>
      </w:r>
      <w:r w:rsidR="00BC20B1">
        <w:rPr>
          <w:rFonts w:asciiTheme="minorHAnsi" w:hAnsiTheme="minorHAnsi" w:cstheme="minorHAnsi"/>
        </w:rPr>
        <w:t xml:space="preserve"> </w:t>
      </w:r>
    </w:p>
    <w:p w14:paraId="0BFAFF78" w14:textId="77777777" w:rsidR="00AF535A" w:rsidRPr="005B7C66" w:rsidRDefault="00AF535A" w:rsidP="00AF535A">
      <w:pPr>
        <w:pStyle w:val="Heading2"/>
        <w:numPr>
          <w:ilvl w:val="1"/>
          <w:numId w:val="4"/>
        </w:numPr>
      </w:pPr>
      <w:bookmarkStart w:id="61" w:name="_Toc210724896"/>
      <w:r w:rsidRPr="005B7C66">
        <w:t>Eligibilitatea solicitanților și partenerilor</w:t>
      </w:r>
      <w:bookmarkEnd w:id="61"/>
    </w:p>
    <w:p w14:paraId="3727506C" w14:textId="77777777" w:rsidR="00AF535A" w:rsidRPr="005B7C66" w:rsidRDefault="00AF535A" w:rsidP="00AF535A">
      <w:pPr>
        <w:pStyle w:val="Heading3"/>
        <w:numPr>
          <w:ilvl w:val="2"/>
          <w:numId w:val="4"/>
        </w:numPr>
      </w:pPr>
      <w:r w:rsidRPr="005B7C66">
        <w:t>Cerințe privind eligibilitatea solicitanților și partenerilor</w:t>
      </w:r>
    </w:p>
    <w:p w14:paraId="7A45110E" w14:textId="1F3C582B"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Solicitantul eligibil, în sensul prezentului ghid, reprezintă entitatea, situată în județele</w:t>
      </w:r>
      <w:r w:rsidRPr="005B7C66">
        <w:rPr>
          <w:rFonts w:asciiTheme="minorHAnsi" w:hAnsiTheme="minorHAnsi" w:cstheme="minorHAnsi"/>
          <w:bCs/>
        </w:rPr>
        <w:t xml:space="preserve"> Dolj</w:t>
      </w:r>
      <w:r w:rsidR="00DE1809">
        <w:rPr>
          <w:rFonts w:asciiTheme="minorHAnsi" w:hAnsiTheme="minorHAnsi" w:cstheme="minorHAnsi"/>
          <w:bCs/>
        </w:rPr>
        <w:t xml:space="preserve"> sau</w:t>
      </w:r>
      <w:r w:rsidRPr="005B7C66">
        <w:rPr>
          <w:rFonts w:asciiTheme="minorHAnsi" w:hAnsiTheme="minorHAnsi" w:cstheme="minorHAnsi"/>
          <w:bCs/>
        </w:rPr>
        <w:t xml:space="preserve"> </w:t>
      </w:r>
      <w:r w:rsidRPr="005B7C66">
        <w:rPr>
          <w:rFonts w:asciiTheme="minorHAnsi" w:hAnsiTheme="minorHAnsi" w:cstheme="minorHAnsi"/>
        </w:rPr>
        <w:t>Galați, care îndeplineşte cumulativ criteriile enumerate și prezentate în cadrul prezentei secțiuni.</w:t>
      </w:r>
    </w:p>
    <w:p w14:paraId="46AC2D69" w14:textId="77777777" w:rsidR="00AF535A" w:rsidRPr="00F35F56" w:rsidRDefault="00AF535A">
      <w:pPr>
        <w:numPr>
          <w:ilvl w:val="0"/>
          <w:numId w:val="34"/>
        </w:numPr>
        <w:pBdr>
          <w:top w:val="nil"/>
          <w:left w:val="nil"/>
          <w:bottom w:val="nil"/>
          <w:right w:val="nil"/>
          <w:between w:val="nil"/>
        </w:pBdr>
        <w:spacing w:before="0" w:after="0"/>
        <w:rPr>
          <w:rFonts w:asciiTheme="minorHAnsi" w:hAnsiTheme="minorHAnsi" w:cstheme="minorHAnsi"/>
          <w:b/>
          <w:color w:val="3494BA"/>
        </w:rPr>
      </w:pPr>
      <w:r w:rsidRPr="00F35F56">
        <w:rPr>
          <w:rFonts w:asciiTheme="minorHAnsi" w:hAnsiTheme="minorHAnsi" w:cstheme="minorHAnsi"/>
          <w:b/>
          <w:color w:val="3494BA"/>
        </w:rPr>
        <w:t>Forma de constituire a solicitantului</w:t>
      </w:r>
    </w:p>
    <w:p w14:paraId="56570191" w14:textId="2367CD29" w:rsidR="00AF535A" w:rsidRPr="005B7C66" w:rsidRDefault="00AF535A" w:rsidP="00AF535A">
      <w:pPr>
        <w:spacing w:after="0"/>
        <w:ind w:left="0"/>
        <w:rPr>
          <w:rFonts w:asciiTheme="minorHAnsi" w:hAnsiTheme="minorHAnsi" w:cstheme="minorHAnsi"/>
          <w:b/>
        </w:rPr>
      </w:pPr>
      <w:r w:rsidRPr="005B7C66">
        <w:rPr>
          <w:rFonts w:asciiTheme="minorHAnsi" w:hAnsiTheme="minorHAnsi" w:cstheme="minorHAnsi"/>
          <w:noProof/>
        </w:rPr>
        <w:t>În cadrul apelului de proiecte solicitanţii de finanţare eligibili</w:t>
      </w:r>
      <w:r w:rsidR="00BC20B1">
        <w:rPr>
          <w:rFonts w:asciiTheme="minorHAnsi" w:hAnsiTheme="minorHAnsi" w:cstheme="minorHAnsi"/>
          <w:noProof/>
        </w:rPr>
        <w:t xml:space="preserve"> (lider de parteneriat)</w:t>
      </w:r>
      <w:r w:rsidRPr="005B7C66">
        <w:rPr>
          <w:rFonts w:asciiTheme="minorHAnsi" w:hAnsiTheme="minorHAnsi" w:cstheme="minorHAnsi"/>
          <w:noProof/>
        </w:rPr>
        <w:t xml:space="preserve"> sunt:</w:t>
      </w:r>
    </w:p>
    <w:p w14:paraId="5FF2B371" w14:textId="3F503666" w:rsidR="00036D5F" w:rsidRPr="005C31B5" w:rsidRDefault="00036D5F">
      <w:pPr>
        <w:numPr>
          <w:ilvl w:val="0"/>
          <w:numId w:val="17"/>
        </w:numPr>
        <w:spacing w:after="0"/>
        <w:ind w:left="0" w:firstLine="540"/>
      </w:pPr>
      <w:bookmarkStart w:id="62" w:name="_Hlk210040100"/>
      <w:r w:rsidRPr="00850D0F">
        <w:rPr>
          <w:b/>
        </w:rPr>
        <w:t>Unitatea administrativ-teritorială (UAT) municipiu</w:t>
      </w:r>
      <w:r w:rsidRPr="000E70E0">
        <w:rPr>
          <w:b/>
        </w:rPr>
        <w:t>/ora</w:t>
      </w:r>
      <w:r w:rsidR="006E676E">
        <w:rPr>
          <w:b/>
        </w:rPr>
        <w:t>ș/comună</w:t>
      </w:r>
      <w:r w:rsidR="006E676E" w:rsidRPr="006E676E">
        <w:t xml:space="preserve">, </w:t>
      </w:r>
      <w:r w:rsidRPr="00850D0F">
        <w:t>definit</w:t>
      </w:r>
      <w:r>
        <w:t>e</w:t>
      </w:r>
      <w:r w:rsidRPr="00850D0F">
        <w:t xml:space="preserve"> conform prevederilor OUG nr. 57/2019 privind Codul administrativ, cu modificările şi completările ulterioare și ale Legii nr. 2 din 16 februarie 1968 privind organizarea administrativă a teritoriului </w:t>
      </w:r>
      <w:r w:rsidRPr="005C31B5">
        <w:t>României (art. 4 alin. 5)</w:t>
      </w:r>
      <w:r w:rsidR="00DE1809">
        <w:t>.</w:t>
      </w:r>
      <w:r w:rsidR="006E676E" w:rsidRPr="006E676E">
        <w:t xml:space="preserve"> Se vor avea în vedere prevederile Legii nr. 246 / 2022 privind zonele metropolitane, respectiv doar zonele metropolitane constituite conform prevederilor legale</w:t>
      </w:r>
      <w:r w:rsidR="006E676E">
        <w:t>..</w:t>
      </w:r>
    </w:p>
    <w:p w14:paraId="6BF8486D" w14:textId="553DF815" w:rsidR="00036D5F" w:rsidRPr="005C31B5" w:rsidRDefault="00036D5F">
      <w:pPr>
        <w:pStyle w:val="ListParagraph"/>
        <w:numPr>
          <w:ilvl w:val="0"/>
          <w:numId w:val="17"/>
        </w:numPr>
        <w:spacing w:before="0" w:after="0"/>
        <w:ind w:left="0" w:firstLine="540"/>
        <w:contextualSpacing w:val="0"/>
        <w:rPr>
          <w:rFonts w:asciiTheme="minorHAnsi" w:hAnsiTheme="minorHAnsi" w:cstheme="minorHAnsi"/>
        </w:rPr>
      </w:pPr>
      <w:r w:rsidRPr="005C31B5">
        <w:rPr>
          <w:b/>
        </w:rPr>
        <w:t>Unitatea administrativ-teritorială (UAT) județ</w:t>
      </w:r>
      <w:r w:rsidR="00BC20B1" w:rsidRPr="005C31B5">
        <w:rPr>
          <w:b/>
        </w:rPr>
        <w:t xml:space="preserve"> </w:t>
      </w:r>
      <w:r w:rsidRPr="005C31B5">
        <w:rPr>
          <w:bCs/>
        </w:rPr>
        <w:t>pentru</w:t>
      </w:r>
      <w:r w:rsidRPr="005C31B5">
        <w:t xml:space="preserve"> finanțarea </w:t>
      </w:r>
      <w:r w:rsidR="00DE1809">
        <w:t xml:space="preserve">proiectelor </w:t>
      </w:r>
      <w:r w:rsidR="006E676E" w:rsidRPr="006E676E">
        <w:t xml:space="preserve">care prevăd în proiect trasee inter-urbane (între orașe/comune) sau trasee care scot din izolare  zone defavorizate sau microregiuni mai greu accesibile în proiect </w:t>
      </w:r>
      <w:r w:rsidRPr="005C31B5">
        <w:rPr>
          <w:bCs/>
        </w:rPr>
        <w:t xml:space="preserve"> </w:t>
      </w:r>
    </w:p>
    <w:p w14:paraId="175F57B1" w14:textId="0544F068" w:rsidR="00036D5F" w:rsidRDefault="00036D5F" w:rsidP="00036D5F">
      <w:pPr>
        <w:pStyle w:val="ListParagraph"/>
        <w:spacing w:before="0" w:after="0"/>
        <w:ind w:left="540"/>
        <w:contextualSpacing w:val="0"/>
        <w:rPr>
          <w:rFonts w:asciiTheme="minorHAnsi" w:hAnsiTheme="minorHAnsi" w:cstheme="minorHAnsi"/>
        </w:rPr>
      </w:pPr>
      <w:r w:rsidRPr="005C31B5">
        <w:rPr>
          <w:rFonts w:asciiTheme="minorHAnsi" w:hAnsiTheme="minorHAnsi" w:cstheme="minorHAnsi"/>
        </w:rPr>
        <w:lastRenderedPageBreak/>
        <w:t>Se vor avea în vedere prevederile Legii nr. 246 / 2022</w:t>
      </w:r>
      <w:r w:rsidRPr="00036D5F">
        <w:rPr>
          <w:rFonts w:asciiTheme="minorHAnsi" w:hAnsiTheme="minorHAnsi" w:cstheme="minorHAnsi"/>
        </w:rPr>
        <w:t xml:space="preserve"> privind zonele metropolitane.</w:t>
      </w:r>
    </w:p>
    <w:p w14:paraId="01230F17" w14:textId="3E42A757" w:rsidR="00232135" w:rsidRDefault="00232135" w:rsidP="00D43EFC">
      <w:pPr>
        <w:pStyle w:val="ListParagraph"/>
        <w:numPr>
          <w:ilvl w:val="0"/>
          <w:numId w:val="69"/>
        </w:numPr>
        <w:spacing w:before="0" w:after="0"/>
        <w:ind w:left="900" w:hanging="270"/>
        <w:contextualSpacing w:val="0"/>
        <w:rPr>
          <w:rFonts w:asciiTheme="minorHAnsi" w:hAnsiTheme="minorHAnsi" w:cstheme="minorHAnsi"/>
        </w:rPr>
      </w:pPr>
      <w:r w:rsidRPr="00D43EFC">
        <w:rPr>
          <w:rFonts w:asciiTheme="minorHAnsi" w:hAnsiTheme="minorHAnsi" w:cstheme="minorHAnsi"/>
          <w:b/>
          <w:bCs/>
        </w:rPr>
        <w:t>Asociația de Dezvoltare Intercomunitară (ADI)</w:t>
      </w:r>
      <w:r>
        <w:rPr>
          <w:rFonts w:asciiTheme="minorHAnsi" w:hAnsiTheme="minorHAnsi" w:cstheme="minorHAnsi"/>
        </w:rPr>
        <w:t xml:space="preserve"> </w:t>
      </w:r>
      <w:r w:rsidRPr="00232135">
        <w:rPr>
          <w:rFonts w:asciiTheme="minorHAnsi" w:hAnsiTheme="minorHAnsi" w:cstheme="minorHAnsi"/>
        </w:rPr>
        <w:t>având ca scop serviciul de transport public de călători</w:t>
      </w:r>
      <w:r>
        <w:rPr>
          <w:rFonts w:asciiTheme="minorHAnsi" w:hAnsiTheme="minorHAnsi" w:cstheme="minorHAnsi"/>
        </w:rPr>
        <w:t>, constituit</w:t>
      </w:r>
      <w:r w:rsidR="006F1AAA">
        <w:rPr>
          <w:rFonts w:asciiTheme="minorHAnsi" w:hAnsiTheme="minorHAnsi" w:cstheme="minorHAnsi"/>
        </w:rPr>
        <w:t>ă</w:t>
      </w:r>
      <w:r>
        <w:rPr>
          <w:rFonts w:asciiTheme="minorHAnsi" w:hAnsiTheme="minorHAnsi" w:cstheme="minorHAnsi"/>
        </w:rPr>
        <w:t xml:space="preserve"> conform </w:t>
      </w:r>
      <w:r w:rsidRPr="00232135">
        <w:rPr>
          <w:rFonts w:asciiTheme="minorHAnsi" w:hAnsiTheme="minorHAnsi" w:cstheme="minorHAnsi"/>
        </w:rPr>
        <w:t>L</w:t>
      </w:r>
      <w:r>
        <w:rPr>
          <w:rFonts w:asciiTheme="minorHAnsi" w:hAnsiTheme="minorHAnsi" w:cstheme="minorHAnsi"/>
        </w:rPr>
        <w:t>egii</w:t>
      </w:r>
      <w:r w:rsidRPr="00232135">
        <w:rPr>
          <w:rFonts w:asciiTheme="minorHAnsi" w:hAnsiTheme="minorHAnsi" w:cstheme="minorHAnsi"/>
        </w:rPr>
        <w:t xml:space="preserve"> nr. 51 </w:t>
      </w:r>
      <w:r>
        <w:rPr>
          <w:rFonts w:asciiTheme="minorHAnsi" w:hAnsiTheme="minorHAnsi" w:cstheme="minorHAnsi"/>
        </w:rPr>
        <w:t>/</w:t>
      </w:r>
      <w:r w:rsidRPr="00232135">
        <w:rPr>
          <w:rFonts w:asciiTheme="minorHAnsi" w:hAnsiTheme="minorHAnsi" w:cstheme="minorHAnsi"/>
        </w:rPr>
        <w:t xml:space="preserve"> 2006 (*actualizată*)</w:t>
      </w:r>
      <w:r>
        <w:rPr>
          <w:rFonts w:asciiTheme="minorHAnsi" w:hAnsiTheme="minorHAnsi" w:cstheme="minorHAnsi"/>
        </w:rPr>
        <w:t xml:space="preserve"> privind </w:t>
      </w:r>
      <w:r w:rsidRPr="00232135">
        <w:rPr>
          <w:rFonts w:asciiTheme="minorHAnsi" w:hAnsiTheme="minorHAnsi" w:cstheme="minorHAnsi"/>
        </w:rPr>
        <w:t>serviciil</w:t>
      </w:r>
      <w:r>
        <w:rPr>
          <w:rFonts w:asciiTheme="minorHAnsi" w:hAnsiTheme="minorHAnsi" w:cstheme="minorHAnsi"/>
        </w:rPr>
        <w:t>e</w:t>
      </w:r>
      <w:r w:rsidRPr="00232135">
        <w:rPr>
          <w:rFonts w:asciiTheme="minorHAnsi" w:hAnsiTheme="minorHAnsi" w:cstheme="minorHAnsi"/>
        </w:rPr>
        <w:t xml:space="preserve"> comunitare de utilităţi publice</w:t>
      </w:r>
      <w:r w:rsidR="005C31B5">
        <w:rPr>
          <w:rFonts w:asciiTheme="minorHAnsi" w:hAnsiTheme="minorHAnsi" w:cstheme="minorHAnsi"/>
        </w:rPr>
        <w:t>.</w:t>
      </w:r>
    </w:p>
    <w:p w14:paraId="27F43674" w14:textId="0600E2D6" w:rsidR="00A326D1" w:rsidRPr="007F06F6" w:rsidRDefault="00A326D1" w:rsidP="007F06F6">
      <w:pPr>
        <w:spacing w:before="0" w:after="0"/>
        <w:ind w:left="0"/>
        <w:rPr>
          <w:rFonts w:asciiTheme="minorHAnsi" w:hAnsiTheme="minorHAnsi" w:cstheme="minorHAnsi"/>
        </w:rPr>
      </w:pPr>
      <w:r>
        <w:rPr>
          <w:rFonts w:asciiTheme="minorHAnsi" w:hAnsiTheme="minorHAnsi" w:cstheme="minorHAnsi"/>
        </w:rPr>
        <w:t>ADI va face dovada faptului că UAT pe teri</w:t>
      </w:r>
      <w:r w:rsidR="00954FDA">
        <w:rPr>
          <w:rFonts w:asciiTheme="minorHAnsi" w:hAnsiTheme="minorHAnsi" w:cstheme="minorHAnsi"/>
        </w:rPr>
        <w:t>to</w:t>
      </w:r>
      <w:r>
        <w:rPr>
          <w:rFonts w:asciiTheme="minorHAnsi" w:hAnsiTheme="minorHAnsi" w:cstheme="minorHAnsi"/>
        </w:rPr>
        <w:t xml:space="preserve">riul cărora se implementează proiectul sunt membre ale </w:t>
      </w:r>
      <w:r w:rsidRPr="00A326D1">
        <w:rPr>
          <w:rFonts w:asciiTheme="minorHAnsi" w:hAnsiTheme="minorHAnsi" w:cstheme="minorHAnsi"/>
        </w:rPr>
        <w:t>Asociați</w:t>
      </w:r>
      <w:r w:rsidR="00A25F87">
        <w:rPr>
          <w:rFonts w:asciiTheme="minorHAnsi" w:hAnsiTheme="minorHAnsi" w:cstheme="minorHAnsi"/>
        </w:rPr>
        <w:t>ei</w:t>
      </w:r>
      <w:r w:rsidRPr="00A326D1">
        <w:rPr>
          <w:rFonts w:asciiTheme="minorHAnsi" w:hAnsiTheme="minorHAnsi" w:cstheme="minorHAnsi"/>
        </w:rPr>
        <w:t xml:space="preserve"> de Dezvoltare Intercomunitară</w:t>
      </w:r>
      <w:r>
        <w:rPr>
          <w:rFonts w:asciiTheme="minorHAnsi" w:hAnsiTheme="minorHAnsi" w:cstheme="minorHAnsi"/>
        </w:rPr>
        <w:t xml:space="preserve"> respective</w:t>
      </w:r>
      <w:r w:rsidR="00535ACC">
        <w:rPr>
          <w:rFonts w:asciiTheme="minorHAnsi" w:hAnsiTheme="minorHAnsi" w:cstheme="minorHAnsi"/>
        </w:rPr>
        <w:t xml:space="preserve"> și respectă condițiile ghidului solicitantului. A se vedea, în acest sens, Secțiunile 7.4. și 7.6. din ghid.</w:t>
      </w:r>
    </w:p>
    <w:p w14:paraId="625550B7" w14:textId="77777777" w:rsidR="005C31B5" w:rsidRPr="005C31B5" w:rsidRDefault="005C31B5" w:rsidP="005C31B5">
      <w:pPr>
        <w:pStyle w:val="ListParagraph"/>
        <w:spacing w:before="0" w:after="0"/>
        <w:ind w:left="900"/>
        <w:contextualSpacing w:val="0"/>
        <w:rPr>
          <w:rFonts w:asciiTheme="minorHAnsi" w:hAnsiTheme="minorHAnsi" w:cstheme="minorHAnsi"/>
          <w:lang w:val="en-US"/>
        </w:rPr>
      </w:pPr>
    </w:p>
    <w:p w14:paraId="5CC0D19E" w14:textId="2EFF68AC" w:rsidR="00AF535A" w:rsidRPr="005B7C66" w:rsidRDefault="00AF535A">
      <w:pPr>
        <w:pStyle w:val="ListParagraph"/>
        <w:numPr>
          <w:ilvl w:val="0"/>
          <w:numId w:val="17"/>
        </w:numPr>
        <w:spacing w:before="0" w:after="0"/>
        <w:ind w:left="0" w:firstLine="540"/>
        <w:contextualSpacing w:val="0"/>
        <w:rPr>
          <w:rFonts w:asciiTheme="minorHAnsi" w:hAnsiTheme="minorHAnsi" w:cstheme="minorHAnsi"/>
        </w:rPr>
      </w:pPr>
      <w:r w:rsidRPr="005B7C66">
        <w:rPr>
          <w:rFonts w:asciiTheme="minorHAnsi" w:hAnsiTheme="minorHAnsi" w:cstheme="minorHAnsi"/>
          <w:b/>
        </w:rPr>
        <w:t>Parteneriatele dintre:</w:t>
      </w:r>
    </w:p>
    <w:p w14:paraId="6C3678CE" w14:textId="7D51B04A" w:rsidR="00AF535A" w:rsidRPr="005B7C66" w:rsidRDefault="00AF535A" w:rsidP="00AF535A">
      <w:pPr>
        <w:pStyle w:val="ListParagraph"/>
        <w:ind w:left="0" w:firstLine="990"/>
        <w:rPr>
          <w:rFonts w:asciiTheme="minorHAnsi" w:hAnsiTheme="minorHAnsi" w:cstheme="minorHAnsi"/>
        </w:rPr>
      </w:pPr>
      <w:r w:rsidRPr="005B7C66">
        <w:rPr>
          <w:rFonts w:asciiTheme="minorHAnsi" w:hAnsiTheme="minorHAnsi" w:cstheme="minorHAnsi"/>
          <w:b/>
        </w:rPr>
        <w:t>A.</w:t>
      </w:r>
      <w:r>
        <w:rPr>
          <w:rFonts w:asciiTheme="minorHAnsi" w:hAnsiTheme="minorHAnsi" w:cstheme="minorHAnsi"/>
          <w:b/>
        </w:rPr>
        <w:t xml:space="preserve"> </w:t>
      </w:r>
      <w:r w:rsidRPr="005B7C66">
        <w:rPr>
          <w:rFonts w:asciiTheme="minorHAnsi" w:hAnsiTheme="minorHAnsi" w:cstheme="minorHAnsi"/>
          <w:b/>
        </w:rPr>
        <w:t>UAT municipiul</w:t>
      </w:r>
      <w:r w:rsidR="00705D58">
        <w:rPr>
          <w:rFonts w:asciiTheme="minorHAnsi" w:hAnsiTheme="minorHAnsi" w:cstheme="minorHAnsi"/>
          <w:b/>
        </w:rPr>
        <w:t xml:space="preserve"> </w:t>
      </w:r>
      <w:r w:rsidRPr="005B7C66">
        <w:rPr>
          <w:rFonts w:asciiTheme="minorHAnsi" w:hAnsiTheme="minorHAnsi" w:cstheme="minorHAnsi"/>
          <w:b/>
        </w:rPr>
        <w:t xml:space="preserve">în calitate de lider </w:t>
      </w:r>
      <w:r w:rsidRPr="005B7C66">
        <w:rPr>
          <w:rFonts w:asciiTheme="minorHAnsi" w:hAnsiTheme="minorHAnsi" w:cstheme="minorHAnsi"/>
        </w:rPr>
        <w:t xml:space="preserve">și </w:t>
      </w:r>
      <w:r w:rsidRPr="00C51C11">
        <w:rPr>
          <w:rFonts w:asciiTheme="minorHAnsi" w:hAnsiTheme="minorHAnsi" w:cstheme="minorHAnsi"/>
          <w:b/>
          <w:bCs/>
        </w:rPr>
        <w:t xml:space="preserve">UAT </w:t>
      </w:r>
      <w:r w:rsidR="00BC20B1" w:rsidRPr="00C51C11">
        <w:rPr>
          <w:rFonts w:asciiTheme="minorHAnsi" w:hAnsiTheme="minorHAnsi" w:cstheme="minorHAnsi"/>
          <w:b/>
          <w:bCs/>
        </w:rPr>
        <w:t>j</w:t>
      </w:r>
      <w:r w:rsidRPr="00C51C11">
        <w:rPr>
          <w:rFonts w:asciiTheme="minorHAnsi" w:hAnsiTheme="minorHAnsi" w:cstheme="minorHAnsi"/>
          <w:b/>
          <w:bCs/>
        </w:rPr>
        <w:t>udețul</w:t>
      </w:r>
      <w:r w:rsidRPr="005B7C66">
        <w:rPr>
          <w:rFonts w:asciiTheme="minorHAnsi" w:hAnsiTheme="minorHAnsi" w:cstheme="minorHAnsi"/>
        </w:rPr>
        <w:t xml:space="preserve"> </w:t>
      </w:r>
      <w:r w:rsidRPr="005B7C66">
        <w:rPr>
          <w:rFonts w:asciiTheme="minorHAnsi" w:eastAsia="SimSun" w:hAnsiTheme="minorHAnsi" w:cstheme="minorHAnsi"/>
        </w:rPr>
        <w:t>(în care unitatea administrativ-teritorială municipiul este situată)/</w:t>
      </w:r>
      <w:r w:rsidR="006E676E">
        <w:rPr>
          <w:rFonts w:asciiTheme="minorHAnsi" w:eastAsia="SimSun" w:hAnsiTheme="minorHAnsi" w:cstheme="minorHAnsi"/>
        </w:rPr>
        <w:t xml:space="preserve">UAT </w:t>
      </w:r>
      <w:r w:rsidRPr="005B7C66">
        <w:rPr>
          <w:rFonts w:asciiTheme="minorHAnsi" w:hAnsiTheme="minorHAnsi" w:cstheme="minorHAnsi"/>
        </w:rPr>
        <w:t>orașul/comuna din zona metropolitană sau urbană funcţională, aflate în vecinătatea teritorială a acestuia – dacă zona de intervenție a proiectului este situată atât pe teritoriul municipiului cât și pe teritoriul unei/unor orașe/comune din zona metropolitană a municipiului, respectiv proiectul este realizat în baza Planului de mobilitate urbană durabilă revizuit</w:t>
      </w:r>
      <w:r w:rsidR="00705D58">
        <w:rPr>
          <w:rFonts w:asciiTheme="minorHAnsi" w:hAnsiTheme="minorHAnsi" w:cstheme="minorHAnsi"/>
        </w:rPr>
        <w:t>/</w:t>
      </w:r>
      <w:r w:rsidR="00705D58" w:rsidRPr="00705D58">
        <w:t xml:space="preserve"> </w:t>
      </w:r>
      <w:r w:rsidR="00705D58" w:rsidRPr="00705D58">
        <w:rPr>
          <w:rFonts w:asciiTheme="minorHAnsi" w:hAnsiTheme="minorHAnsi" w:cstheme="minorHAnsi"/>
        </w:rPr>
        <w:t>se regăsește în Strategia Integrată de Dezvoltare Urbană</w:t>
      </w:r>
      <w:r w:rsidR="006E676E">
        <w:rPr>
          <w:rFonts w:asciiTheme="minorHAnsi" w:hAnsiTheme="minorHAnsi" w:cstheme="minorHAnsi"/>
        </w:rPr>
        <w:t>/</w:t>
      </w:r>
      <w:r w:rsidR="006E676E" w:rsidRPr="006E676E">
        <w:t xml:space="preserve"> </w:t>
      </w:r>
      <w:r w:rsidR="006E676E" w:rsidRPr="006E676E">
        <w:rPr>
          <w:rFonts w:asciiTheme="minorHAnsi" w:hAnsiTheme="minorHAnsi" w:cstheme="minorHAnsi"/>
        </w:rPr>
        <w:t>Strategia de dezvolatare a Județului</w:t>
      </w:r>
      <w:r w:rsidR="006E676E">
        <w:rPr>
          <w:rFonts w:asciiTheme="minorHAnsi" w:hAnsiTheme="minorHAnsi" w:cstheme="minorHAnsi"/>
        </w:rPr>
        <w:t xml:space="preserve"> </w:t>
      </w:r>
      <w:r w:rsidR="00705D58" w:rsidRPr="00705D58">
        <w:rPr>
          <w:rFonts w:asciiTheme="minorHAnsi" w:hAnsiTheme="minorHAnsi" w:cstheme="minorHAnsi"/>
        </w:rPr>
        <w:t>;</w:t>
      </w:r>
    </w:p>
    <w:p w14:paraId="00C571F3" w14:textId="1DDF9976" w:rsidR="00AF535A" w:rsidRDefault="00AF535A" w:rsidP="00AF535A">
      <w:pPr>
        <w:pStyle w:val="ListParagraph"/>
        <w:ind w:left="0" w:firstLine="990"/>
        <w:rPr>
          <w:rFonts w:asciiTheme="minorHAnsi" w:hAnsiTheme="minorHAnsi" w:cstheme="minorHAnsi"/>
        </w:rPr>
      </w:pPr>
      <w:r w:rsidRPr="005B7C66">
        <w:rPr>
          <w:rFonts w:asciiTheme="minorHAnsi" w:hAnsiTheme="minorHAnsi" w:cstheme="minorHAnsi"/>
          <w:b/>
        </w:rPr>
        <w:t>B.</w:t>
      </w:r>
      <w:r>
        <w:rPr>
          <w:rFonts w:asciiTheme="minorHAnsi" w:hAnsiTheme="minorHAnsi" w:cstheme="minorHAnsi"/>
          <w:b/>
        </w:rPr>
        <w:t xml:space="preserve"> </w:t>
      </w:r>
      <w:r w:rsidRPr="001F054C">
        <w:rPr>
          <w:rFonts w:asciiTheme="minorHAnsi" w:hAnsiTheme="minorHAnsi" w:cstheme="minorHAnsi"/>
          <w:b/>
        </w:rPr>
        <w:t xml:space="preserve">UAT județul în calitate de lider </w:t>
      </w:r>
      <w:r w:rsidRPr="005B7C66">
        <w:rPr>
          <w:rFonts w:asciiTheme="minorHAnsi" w:hAnsiTheme="minorHAnsi" w:cstheme="minorHAnsi"/>
        </w:rPr>
        <w:t xml:space="preserve">și </w:t>
      </w:r>
      <w:r w:rsidRPr="00C51C11">
        <w:rPr>
          <w:rFonts w:asciiTheme="minorHAnsi" w:hAnsiTheme="minorHAnsi" w:cstheme="minorHAnsi"/>
          <w:b/>
          <w:bCs/>
        </w:rPr>
        <w:t>UAT municipiu</w:t>
      </w:r>
      <w:r w:rsidRPr="00C51C11">
        <w:rPr>
          <w:rFonts w:asciiTheme="minorHAnsi" w:eastAsia="SimSun" w:hAnsiTheme="minorHAnsi" w:cstheme="minorHAnsi"/>
          <w:b/>
          <w:bCs/>
        </w:rPr>
        <w:t>/</w:t>
      </w:r>
      <w:r w:rsidRPr="00C51C11">
        <w:rPr>
          <w:rFonts w:asciiTheme="minorHAnsi" w:hAnsiTheme="minorHAnsi" w:cstheme="minorHAnsi"/>
          <w:b/>
          <w:bCs/>
        </w:rPr>
        <w:t>orașul/comuna</w:t>
      </w:r>
      <w:r w:rsidRPr="005B7C66">
        <w:rPr>
          <w:rFonts w:asciiTheme="minorHAnsi" w:hAnsiTheme="minorHAnsi" w:cstheme="minorHAnsi"/>
        </w:rPr>
        <w:t xml:space="preserve"> – dacă zona de intervenție a proiectului este situată </w:t>
      </w:r>
      <w:r w:rsidR="001F054C">
        <w:rPr>
          <w:rFonts w:asciiTheme="minorHAnsi" w:hAnsiTheme="minorHAnsi" w:cstheme="minorHAnsi"/>
        </w:rPr>
        <w:t xml:space="preserve">inclusiv </w:t>
      </w:r>
      <w:r w:rsidRPr="005B7C66">
        <w:rPr>
          <w:rFonts w:asciiTheme="minorHAnsi" w:hAnsiTheme="minorHAnsi" w:cstheme="minorHAnsi"/>
        </w:rPr>
        <w:t>pe teritoriul unei/unor orașe/comune care NU se află zona metropolitană a municipiului/municipiilor</w:t>
      </w:r>
      <w:r w:rsidR="00036D5F" w:rsidRPr="00036D5F">
        <w:t xml:space="preserve"> </w:t>
      </w:r>
      <w:r w:rsidR="00036D5F" w:rsidRPr="00036D5F">
        <w:rPr>
          <w:rFonts w:asciiTheme="minorHAnsi" w:hAnsiTheme="minorHAnsi" w:cstheme="minorHAnsi"/>
        </w:rPr>
        <w:t xml:space="preserve">sau proiectul cuprinde </w:t>
      </w:r>
      <w:bookmarkStart w:id="63" w:name="_Hlk214439819"/>
      <w:r w:rsidR="006E676E" w:rsidRPr="006E676E">
        <w:rPr>
          <w:rFonts w:asciiTheme="minorHAnsi" w:hAnsiTheme="minorHAnsi" w:cstheme="minorHAnsi"/>
        </w:rPr>
        <w:t>trasee care scot din izolare  zone defavorizate sau microregiuni mai greu accesibile</w:t>
      </w:r>
      <w:r w:rsidR="00036D5F" w:rsidRPr="00036D5F">
        <w:rPr>
          <w:rFonts w:asciiTheme="minorHAnsi" w:hAnsiTheme="minorHAnsi" w:cstheme="minorHAnsi"/>
        </w:rPr>
        <w:t>.</w:t>
      </w:r>
    </w:p>
    <w:bookmarkEnd w:id="62"/>
    <w:bookmarkEnd w:id="63"/>
    <w:p w14:paraId="427DF958" w14:textId="77777777" w:rsidR="00BC20B1" w:rsidRDefault="00BC20B1" w:rsidP="00AF535A">
      <w:pPr>
        <w:pStyle w:val="ListParagraph"/>
        <w:ind w:left="0" w:firstLine="990"/>
        <w:rPr>
          <w:rFonts w:asciiTheme="minorHAnsi" w:hAnsiTheme="minorHAnsi" w:cstheme="minorHAnsi"/>
        </w:rPr>
      </w:pPr>
    </w:p>
    <w:p w14:paraId="6949998B" w14:textId="255FBF60" w:rsidR="00232135" w:rsidRPr="005C31B5" w:rsidRDefault="00232135" w:rsidP="005C31B5">
      <w:pPr>
        <w:ind w:left="0"/>
        <w:rPr>
          <w:rFonts w:asciiTheme="minorHAnsi" w:hAnsiTheme="minorHAnsi" w:cstheme="minorHAnsi"/>
        </w:rPr>
      </w:pPr>
      <w:bookmarkStart w:id="64" w:name="_Hlk209711253"/>
      <w:r w:rsidRPr="00D43EFC">
        <w:rPr>
          <w:rFonts w:asciiTheme="minorHAnsi" w:hAnsiTheme="minorHAnsi" w:cstheme="minorHAnsi"/>
        </w:rPr>
        <w:t>În oricare dintre tipurile de parteneriate ADI poate deveni partener sau lider de parteneriat.</w:t>
      </w:r>
      <w:bookmarkEnd w:id="64"/>
    </w:p>
    <w:p w14:paraId="31B1152D" w14:textId="77777777" w:rsidR="00AF535A" w:rsidRPr="005B7C66" w:rsidRDefault="00AF535A" w:rsidP="00AF535A">
      <w:pPr>
        <w:pStyle w:val="ListParagraph"/>
        <w:ind w:left="0"/>
        <w:rPr>
          <w:rFonts w:asciiTheme="minorHAnsi" w:hAnsiTheme="minorHAnsi" w:cstheme="minorHAnsi"/>
        </w:rPr>
      </w:pPr>
      <w:r w:rsidRPr="005B7C66">
        <w:rPr>
          <w:rFonts w:asciiTheme="minorHAnsi" w:hAnsiTheme="minorHAnsi" w:cstheme="minorHAnsi"/>
        </w:rPr>
        <w:t xml:space="preserve">În conformitate cu Strategia PTJ printre măsurile de politică adoptate se află extinderea transportului verde local (care) este esențială pentru a scoate din izolare și stagnare economică zone defavorizate sau microregiuni mai greu accesibile. </w:t>
      </w:r>
    </w:p>
    <w:p w14:paraId="71862508" w14:textId="611BACE7" w:rsidR="00AF535A" w:rsidRPr="005B7C66" w:rsidRDefault="00AF535A" w:rsidP="00AF535A">
      <w:pPr>
        <w:spacing w:before="0" w:after="0"/>
        <w:ind w:left="0"/>
        <w:rPr>
          <w:rFonts w:asciiTheme="minorHAnsi" w:eastAsia="SimSun" w:hAnsiTheme="minorHAnsi" w:cstheme="minorHAnsi"/>
        </w:rPr>
      </w:pPr>
      <w:r w:rsidRPr="005B7C66">
        <w:rPr>
          <w:rFonts w:asciiTheme="minorHAnsi" w:hAnsiTheme="minorHAnsi" w:cstheme="minorHAnsi"/>
        </w:rPr>
        <w:t xml:space="preserve">Unitățile administrativ-teritoriale ce reprezintă solicitantul (inclusiv partenerii) se situează în județele </w:t>
      </w:r>
      <w:r w:rsidRPr="005B7C66">
        <w:rPr>
          <w:rFonts w:asciiTheme="minorHAnsi" w:hAnsiTheme="minorHAnsi" w:cstheme="minorHAnsi"/>
          <w:bCs/>
        </w:rPr>
        <w:t>Dolj</w:t>
      </w:r>
      <w:r w:rsidR="00A25F87">
        <w:rPr>
          <w:rFonts w:asciiTheme="minorHAnsi" w:hAnsiTheme="minorHAnsi" w:cstheme="minorHAnsi"/>
          <w:bCs/>
        </w:rPr>
        <w:t xml:space="preserve"> sau</w:t>
      </w:r>
      <w:r w:rsidRPr="005B7C66">
        <w:rPr>
          <w:rFonts w:asciiTheme="minorHAnsi" w:hAnsiTheme="minorHAnsi" w:cstheme="minorHAnsi"/>
          <w:bCs/>
        </w:rPr>
        <w:t xml:space="preserve"> </w:t>
      </w:r>
      <w:r w:rsidRPr="005B7C66">
        <w:rPr>
          <w:rFonts w:asciiTheme="minorHAnsi" w:hAnsiTheme="minorHAnsi" w:cstheme="minorHAnsi"/>
        </w:rPr>
        <w:t>Galați.</w:t>
      </w:r>
      <w:r w:rsidRPr="005B7C66">
        <w:rPr>
          <w:rFonts w:asciiTheme="minorHAnsi" w:eastAsia="SimSun" w:hAnsiTheme="minorHAnsi" w:cstheme="minorHAnsi"/>
        </w:rPr>
        <w:t xml:space="preserve"> </w:t>
      </w:r>
    </w:p>
    <w:p w14:paraId="42478666" w14:textId="77777777" w:rsidR="00AF535A" w:rsidRDefault="00AF535A" w:rsidP="00AF535A">
      <w:pPr>
        <w:spacing w:before="0" w:after="0"/>
        <w:ind w:left="0"/>
        <w:rPr>
          <w:rFonts w:asciiTheme="minorHAnsi" w:eastAsia="SimSun" w:hAnsiTheme="minorHAnsi" w:cstheme="minorHAnsi"/>
        </w:rPr>
      </w:pPr>
      <w:r w:rsidRPr="005B7C66">
        <w:rPr>
          <w:rFonts w:asciiTheme="minorHAnsi" w:eastAsia="SimSun" w:hAnsiTheme="minorHAnsi" w:cstheme="minorHAnsi"/>
        </w:rPr>
        <w:t>Liderul de parteneriat trebuie să fie reprezentat în mod obligatoriu de UAT județul sau municipiul, după caz.</w:t>
      </w:r>
    </w:p>
    <w:p w14:paraId="4EF68E63" w14:textId="77777777" w:rsidR="00BC20B1" w:rsidRPr="005B7C66" w:rsidRDefault="00BC20B1" w:rsidP="00AF535A">
      <w:pPr>
        <w:spacing w:before="0" w:after="0"/>
        <w:ind w:left="0"/>
        <w:rPr>
          <w:rFonts w:asciiTheme="minorHAnsi" w:hAnsiTheme="minorHAnsi" w:cstheme="minorHAnsi"/>
        </w:rPr>
      </w:pPr>
    </w:p>
    <w:p w14:paraId="4CFBDB3C" w14:textId="77777777" w:rsidR="00AF535A" w:rsidRPr="005B7C66" w:rsidRDefault="00AF535A" w:rsidP="00AF535A">
      <w:pPr>
        <w:spacing w:before="0" w:after="0"/>
        <w:ind w:left="0"/>
        <w:rPr>
          <w:rFonts w:asciiTheme="minorHAnsi" w:hAnsiTheme="minorHAnsi" w:cstheme="minorHAnsi"/>
          <w:iCs/>
        </w:rPr>
      </w:pPr>
      <w:r w:rsidRPr="005B7C66">
        <w:rPr>
          <w:rFonts w:asciiTheme="minorHAnsi" w:hAnsiTheme="minorHAnsi" w:cstheme="minorHAnsi"/>
          <w:iCs/>
        </w:rPr>
        <w:t>Criteriile de eligibilitate ale solicitantului se aplică fiecărui partener din cadrul acordului de parteneriat.</w:t>
      </w:r>
    </w:p>
    <w:p w14:paraId="75166103" w14:textId="3A221464"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iCs/>
        </w:rPr>
        <w:t xml:space="preserve">În scopul constituirii parteneriatelor se încheie </w:t>
      </w:r>
      <w:r w:rsidRPr="005B7C66">
        <w:rPr>
          <w:rFonts w:asciiTheme="minorHAnsi" w:hAnsiTheme="minorHAnsi" w:cstheme="minorHAnsi"/>
          <w:i/>
          <w:iCs/>
        </w:rPr>
        <w:t>Acorduri de parteneriat</w:t>
      </w:r>
      <w:r w:rsidRPr="005B7C66">
        <w:rPr>
          <w:rFonts w:asciiTheme="minorHAnsi" w:hAnsiTheme="minorHAnsi" w:cstheme="minorHAnsi"/>
          <w:iCs/>
        </w:rPr>
        <w:t xml:space="preserve"> (</w:t>
      </w:r>
      <w:r w:rsidR="00B768A7" w:rsidRPr="00BC20B1">
        <w:rPr>
          <w:rFonts w:asciiTheme="minorHAnsi" w:hAnsiTheme="minorHAnsi" w:cstheme="minorHAnsi"/>
          <w:iCs/>
          <w:color w:val="0D0D0D" w:themeColor="text1" w:themeTint="F2"/>
        </w:rPr>
        <w:t>Anexa 14</w:t>
      </w:r>
      <w:r w:rsidRPr="00BC20B1">
        <w:rPr>
          <w:rFonts w:asciiTheme="minorHAnsi" w:hAnsiTheme="minorHAnsi" w:cstheme="minorHAnsi"/>
          <w:iCs/>
          <w:color w:val="0D0D0D" w:themeColor="text1" w:themeTint="F2"/>
        </w:rPr>
        <w:t xml:space="preserve"> </w:t>
      </w:r>
      <w:r w:rsidRPr="005B7C66">
        <w:rPr>
          <w:rFonts w:asciiTheme="minorHAnsi" w:hAnsiTheme="minorHAnsi" w:cstheme="minorHAnsi"/>
          <w:iCs/>
        </w:rPr>
        <w:t xml:space="preserve">la </w:t>
      </w:r>
      <w:r w:rsidRPr="005B7C66">
        <w:rPr>
          <w:rFonts w:asciiTheme="minorHAnsi" w:hAnsiTheme="minorHAnsi" w:cstheme="minorHAnsi"/>
        </w:rPr>
        <w:t>prezentul Ghid</w:t>
      </w:r>
      <w:r w:rsidRPr="005B7C66">
        <w:rPr>
          <w:rFonts w:asciiTheme="minorHAnsi" w:hAnsiTheme="minorHAnsi" w:cstheme="minorHAnsi"/>
          <w:iCs/>
        </w:rPr>
        <w:t>).</w:t>
      </w:r>
    </w:p>
    <w:p w14:paraId="7694B695" w14:textId="2676DCDA" w:rsidR="00AF535A" w:rsidRDefault="00AF535A">
      <w:pPr>
        <w:pStyle w:val="ListParagraph"/>
        <w:numPr>
          <w:ilvl w:val="0"/>
          <w:numId w:val="34"/>
        </w:numPr>
        <w:spacing w:after="0"/>
        <w:rPr>
          <w:rFonts w:asciiTheme="minorHAnsi" w:hAnsiTheme="minorHAnsi" w:cstheme="minorHAnsi"/>
          <w:b/>
          <w:snapToGrid w:val="0"/>
          <w:color w:val="3494BA" w:themeColor="accent1"/>
        </w:rPr>
      </w:pPr>
      <w:r w:rsidRPr="005B7C66">
        <w:rPr>
          <w:rFonts w:asciiTheme="minorHAnsi" w:hAnsiTheme="minorHAnsi" w:cstheme="minorHAnsi"/>
          <w:b/>
          <w:color w:val="3494BA" w:themeColor="accent1"/>
        </w:rPr>
        <w:t xml:space="preserve"> </w:t>
      </w:r>
      <w:r w:rsidRPr="005B7C66">
        <w:rPr>
          <w:rFonts w:asciiTheme="minorHAnsi" w:hAnsiTheme="minorHAnsi" w:cstheme="minorHAnsi"/>
          <w:b/>
          <w:snapToGrid w:val="0"/>
          <w:color w:val="3494BA" w:themeColor="accent1"/>
        </w:rPr>
        <w:t xml:space="preserve">Solicitantul şi/sau reprezentantul său legal, inclusiv partenerii şi/sau reprezentanții săi legali, dacă este cazul, </w:t>
      </w:r>
      <w:r w:rsidRPr="005B7C66">
        <w:rPr>
          <w:rFonts w:asciiTheme="minorHAnsi" w:hAnsiTheme="minorHAnsi" w:cstheme="minorHAnsi"/>
          <w:b/>
          <w:snapToGrid w:val="0"/>
          <w:color w:val="3494BA" w:themeColor="accent1"/>
          <w:u w:val="single"/>
        </w:rPr>
        <w:t>NU</w:t>
      </w:r>
      <w:r w:rsidRPr="005B7C66">
        <w:rPr>
          <w:rFonts w:asciiTheme="minorHAnsi" w:hAnsiTheme="minorHAnsi" w:cstheme="minorHAnsi"/>
          <w:b/>
          <w:snapToGrid w:val="0"/>
          <w:color w:val="3494BA" w:themeColor="accent1"/>
        </w:rPr>
        <w:t xml:space="preserve"> se încadrează în niciuna din situaţiile de excludere prezentate în Declarația unică </w:t>
      </w:r>
      <w:r w:rsidRPr="005B7C66">
        <w:rPr>
          <w:rFonts w:asciiTheme="minorHAnsi" w:hAnsiTheme="minorHAnsi" w:cstheme="minorHAnsi"/>
          <w:b/>
          <w:color w:val="3494BA" w:themeColor="accent1"/>
        </w:rPr>
        <w:t>(</w:t>
      </w:r>
      <w:r w:rsidR="00B768A7">
        <w:rPr>
          <w:rFonts w:asciiTheme="minorHAnsi" w:hAnsiTheme="minorHAnsi" w:cstheme="minorHAnsi"/>
          <w:b/>
          <w:color w:val="3494BA" w:themeColor="accent1"/>
        </w:rPr>
        <w:t>Anexa 3</w:t>
      </w:r>
      <w:r w:rsidRPr="005B7C66">
        <w:rPr>
          <w:rFonts w:asciiTheme="minorHAnsi" w:hAnsiTheme="minorHAnsi" w:cstheme="minorHAnsi"/>
          <w:b/>
          <w:color w:val="3494BA" w:themeColor="accent1"/>
        </w:rPr>
        <w:t xml:space="preserve"> la prezentul Ghid)</w:t>
      </w:r>
      <w:r w:rsidRPr="005B7C66">
        <w:rPr>
          <w:rFonts w:asciiTheme="minorHAnsi" w:hAnsiTheme="minorHAnsi" w:cstheme="minorHAnsi"/>
          <w:b/>
          <w:snapToGrid w:val="0"/>
          <w:color w:val="3494BA" w:themeColor="accent1"/>
        </w:rPr>
        <w:t>.</w:t>
      </w:r>
    </w:p>
    <w:p w14:paraId="08664419" w14:textId="77777777" w:rsidR="00BC20B1" w:rsidRPr="005B7C66" w:rsidRDefault="00BC20B1" w:rsidP="00BC20B1">
      <w:pPr>
        <w:pStyle w:val="ListParagraph"/>
        <w:spacing w:after="0"/>
        <w:rPr>
          <w:rFonts w:asciiTheme="minorHAnsi" w:hAnsiTheme="minorHAnsi" w:cstheme="minorHAnsi"/>
          <w:b/>
          <w:snapToGrid w:val="0"/>
          <w:color w:val="3494BA" w:themeColor="accent1"/>
        </w:rPr>
      </w:pPr>
    </w:p>
    <w:p w14:paraId="422D7421" w14:textId="77777777" w:rsidR="00AF535A" w:rsidRPr="005B7C66" w:rsidRDefault="00AF535A" w:rsidP="00AF535A">
      <w:pPr>
        <w:spacing w:before="0" w:after="0"/>
        <w:ind w:left="0"/>
        <w:rPr>
          <w:rFonts w:asciiTheme="minorHAnsi" w:hAnsiTheme="minorHAnsi" w:cstheme="minorHAnsi"/>
          <w:b/>
        </w:rPr>
      </w:pPr>
      <w:r w:rsidRPr="005B7C66">
        <w:rPr>
          <w:rFonts w:asciiTheme="minorHAnsi" w:hAnsiTheme="minorHAnsi" w:cstheme="minorHAnsi"/>
          <w:iCs/>
        </w:rPr>
        <w:t>În cazul implementării proiectelor pe bază de acorduri de parteneriat, toți membrii acestora vor prezenta această declarație asumată de reprezentantul legal al liderului de parteneriat/partenerului.</w:t>
      </w:r>
    </w:p>
    <w:p w14:paraId="64CCF585" w14:textId="77777777" w:rsidR="00AF535A" w:rsidRPr="005B7C66" w:rsidRDefault="00AF535A">
      <w:pPr>
        <w:pStyle w:val="ListParagraph"/>
        <w:numPr>
          <w:ilvl w:val="0"/>
          <w:numId w:val="34"/>
        </w:numPr>
        <w:spacing w:after="0"/>
        <w:rPr>
          <w:rFonts w:asciiTheme="minorHAnsi" w:hAnsiTheme="minorHAnsi" w:cstheme="minorHAnsi"/>
          <w:b/>
          <w:bCs/>
          <w:snapToGrid w:val="0"/>
          <w:color w:val="3494BA" w:themeColor="accent1"/>
        </w:rPr>
      </w:pPr>
      <w:r w:rsidRPr="005B7C66">
        <w:rPr>
          <w:rFonts w:asciiTheme="minorHAnsi" w:hAnsiTheme="minorHAnsi" w:cstheme="minorHAnsi"/>
          <w:b/>
          <w:color w:val="3494BA" w:themeColor="accent1"/>
        </w:rPr>
        <w:t xml:space="preserve"> </w:t>
      </w:r>
      <w:r w:rsidRPr="005B7C66">
        <w:rPr>
          <w:rFonts w:asciiTheme="minorHAnsi" w:hAnsiTheme="minorHAnsi" w:cstheme="minorHAnsi"/>
          <w:b/>
          <w:bCs/>
          <w:snapToGrid w:val="0"/>
          <w:color w:val="3494BA" w:themeColor="accent1"/>
        </w:rPr>
        <w:t>Drepturi asupra imobilelor obiect al proiectului</w:t>
      </w:r>
    </w:p>
    <w:p w14:paraId="25F3DFDC" w14:textId="40D13646"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toate proiectele de investiţii publice, inclusiv pentru cele pentru care nu este necesară obţinerea autorizaţiei de construire, </w:t>
      </w:r>
      <w:r w:rsidRPr="005B7C66">
        <w:rPr>
          <w:rFonts w:asciiTheme="minorHAnsi" w:hAnsiTheme="minorHAnsi" w:cstheme="minorHAnsi"/>
          <w:b/>
        </w:rPr>
        <w:t>solicitantul are obligaţia</w:t>
      </w:r>
      <w:r w:rsidRPr="005B7C66">
        <w:rPr>
          <w:rFonts w:asciiTheme="minorHAnsi" w:hAnsiTheme="minorHAnsi" w:cstheme="minorHAnsi"/>
        </w:rPr>
        <w:t xml:space="preserve">, în condiţiile şi la termenele din </w:t>
      </w:r>
      <w:r w:rsidR="00BC20B1">
        <w:rPr>
          <w:rFonts w:asciiTheme="minorHAnsi" w:hAnsiTheme="minorHAnsi" w:cstheme="minorHAnsi"/>
        </w:rPr>
        <w:t>ghid</w:t>
      </w:r>
      <w:r w:rsidRPr="005B7C66">
        <w:rPr>
          <w:rFonts w:asciiTheme="minorHAnsi" w:hAnsiTheme="minorHAnsi" w:cstheme="minorHAnsi"/>
        </w:rPr>
        <w:t xml:space="preserve">, în etapa de contractare, respectiv nu mai târziu de semnarea contractului de finanţare, </w:t>
      </w:r>
      <w:r w:rsidRPr="005B7C66">
        <w:rPr>
          <w:rFonts w:asciiTheme="minorHAnsi" w:hAnsiTheme="minorHAnsi" w:cstheme="minorHAnsi"/>
          <w:b/>
        </w:rPr>
        <w:t>de a face dovada unui drept real principal fără sarcini asupra bunurilor imobile care fac obiectul cererii de finanţare</w:t>
      </w:r>
      <w:r w:rsidRPr="005B7C66">
        <w:rPr>
          <w:rFonts w:asciiTheme="minorHAnsi" w:hAnsiTheme="minorHAnsi" w:cstheme="minorHAnsi"/>
        </w:rPr>
        <w:t xml:space="preserve">. </w:t>
      </w:r>
    </w:p>
    <w:p w14:paraId="17DFCE05"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Solicitantul declară pe propria răspundere, odată cu întocmirea declaraţiei unice că deţine sau, după caz, urmează să deţină asupra bunurilor imobile care fac obiectul cererii de finanţare, până la data semnării contractului de finanţare, dreptul de proprietate sau alte drepturi reale principale enumerate mai jos:</w:t>
      </w:r>
    </w:p>
    <w:p w14:paraId="7FEF5A26" w14:textId="77777777" w:rsidR="00AF535A" w:rsidRPr="005B7C66" w:rsidRDefault="00AF535A">
      <w:pPr>
        <w:pStyle w:val="ListParagraph"/>
        <w:numPr>
          <w:ilvl w:val="0"/>
          <w:numId w:val="19"/>
        </w:numPr>
        <w:autoSpaceDE w:val="0"/>
        <w:autoSpaceDN w:val="0"/>
        <w:adjustRightInd w:val="0"/>
        <w:spacing w:before="0" w:after="0"/>
        <w:ind w:left="0" w:firstLine="630"/>
        <w:contextualSpacing w:val="0"/>
        <w:rPr>
          <w:rFonts w:asciiTheme="minorHAnsi" w:hAnsiTheme="minorHAnsi" w:cstheme="minorHAnsi"/>
          <w:i/>
        </w:rPr>
      </w:pPr>
      <w:r w:rsidRPr="005B7C66">
        <w:rPr>
          <w:rFonts w:asciiTheme="minorHAnsi" w:hAnsiTheme="minorHAnsi" w:cstheme="minorHAnsi"/>
          <w:bCs/>
          <w:i/>
        </w:rPr>
        <w:t>Dreptul de proprietate publică/privată;</w:t>
      </w:r>
    </w:p>
    <w:p w14:paraId="1C6256D2" w14:textId="77777777" w:rsidR="00AF535A" w:rsidRPr="005B7C66" w:rsidRDefault="00AF535A">
      <w:pPr>
        <w:pStyle w:val="ListParagraph"/>
        <w:numPr>
          <w:ilvl w:val="0"/>
          <w:numId w:val="19"/>
        </w:numPr>
        <w:autoSpaceDE w:val="0"/>
        <w:autoSpaceDN w:val="0"/>
        <w:adjustRightInd w:val="0"/>
        <w:spacing w:before="0" w:after="0"/>
        <w:ind w:hanging="90"/>
        <w:contextualSpacing w:val="0"/>
        <w:rPr>
          <w:rFonts w:asciiTheme="minorHAnsi" w:hAnsiTheme="minorHAnsi" w:cstheme="minorHAnsi"/>
          <w:i/>
        </w:rPr>
      </w:pPr>
      <w:r w:rsidRPr="005B7C66">
        <w:rPr>
          <w:rFonts w:asciiTheme="minorHAnsi" w:hAnsiTheme="minorHAnsi" w:cstheme="minorHAnsi"/>
          <w:bCs/>
          <w:i/>
        </w:rPr>
        <w:t xml:space="preserve">Dreptul de administrare; </w:t>
      </w:r>
    </w:p>
    <w:p w14:paraId="1A029F90" w14:textId="60416D33" w:rsidR="00AF535A" w:rsidRDefault="00AF535A">
      <w:pPr>
        <w:pStyle w:val="ListParagraph"/>
        <w:numPr>
          <w:ilvl w:val="0"/>
          <w:numId w:val="19"/>
        </w:numPr>
        <w:autoSpaceDE w:val="0"/>
        <w:autoSpaceDN w:val="0"/>
        <w:adjustRightInd w:val="0"/>
        <w:spacing w:before="0" w:after="0"/>
        <w:ind w:left="0" w:firstLine="630"/>
        <w:contextualSpacing w:val="0"/>
        <w:rPr>
          <w:rFonts w:asciiTheme="minorHAnsi" w:hAnsiTheme="minorHAnsi" w:cstheme="minorHAnsi"/>
        </w:rPr>
      </w:pPr>
      <w:r w:rsidRPr="005B7C66">
        <w:rPr>
          <w:rFonts w:asciiTheme="minorHAnsi" w:hAnsiTheme="minorHAnsi" w:cstheme="minorHAnsi"/>
          <w:i/>
        </w:rPr>
        <w:t>Dreptul de folosință</w:t>
      </w:r>
      <w:r w:rsidRPr="005B7C66">
        <w:rPr>
          <w:rFonts w:asciiTheme="minorHAnsi" w:hAnsiTheme="minorHAnsi" w:cstheme="minorHAnsi"/>
        </w:rPr>
        <w:t>, pentru acele situații în care unitatea administrativă teritorială județul, inclusiv partenerii, nu au posibilitatea obținerii dreptului de proprietate sau de administrare, după caz.</w:t>
      </w:r>
    </w:p>
    <w:p w14:paraId="71B005D7" w14:textId="77777777" w:rsidR="00AF535A" w:rsidRPr="005B7C66" w:rsidRDefault="00AF535A" w:rsidP="00AF535A">
      <w:pPr>
        <w:pStyle w:val="ListParagraph"/>
        <w:autoSpaceDE w:val="0"/>
        <w:autoSpaceDN w:val="0"/>
        <w:adjustRightInd w:val="0"/>
        <w:spacing w:before="0" w:after="0"/>
        <w:ind w:left="630"/>
        <w:contextualSpacing w:val="0"/>
        <w:rPr>
          <w:rFonts w:asciiTheme="minorHAnsi" w:hAnsiTheme="minorHAnsi" w:cstheme="minorHAnsi"/>
        </w:rPr>
      </w:pPr>
      <w:r w:rsidRPr="005B7C66">
        <w:rPr>
          <w:rFonts w:asciiTheme="minorHAnsi" w:hAnsiTheme="minorHAnsi" w:cstheme="minorHAnsi"/>
        </w:rPr>
        <w:t xml:space="preserve"> </w:t>
      </w:r>
    </w:p>
    <w:p w14:paraId="00FED1F0" w14:textId="514AA630"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lastRenderedPageBreak/>
        <w:t xml:space="preserve">Prin actele de administrare solicitantul va trebui să dovedească că poate să asigure caracterul durabil al investiţiei, în conformitate cu art. 65 din Regulamentul </w:t>
      </w:r>
      <w:r w:rsidR="002E0224">
        <w:rPr>
          <w:rFonts w:asciiTheme="minorHAnsi" w:hAnsiTheme="minorHAnsi" w:cstheme="minorHAnsi"/>
        </w:rPr>
        <w:t>(UE)</w:t>
      </w:r>
      <w:r w:rsidRPr="005B7C66">
        <w:rPr>
          <w:rFonts w:asciiTheme="minorHAnsi" w:hAnsiTheme="minorHAnsi" w:cstheme="minorHAnsi"/>
        </w:rPr>
        <w:t xml:space="preserve"> 1060/2021. </w:t>
      </w:r>
    </w:p>
    <w:p w14:paraId="4AC88348" w14:textId="650E5789"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Perioada pentru care este conferit dreptul de administrare solicitanților eligibili și/sau partenerilor acestora trebuie să fie acoperitoare pentru durata menționată la articolul 65 din Regulamentul </w:t>
      </w:r>
      <w:r w:rsidR="002E0224" w:rsidRPr="002E0224">
        <w:rPr>
          <w:rFonts w:asciiTheme="minorHAnsi" w:hAnsiTheme="minorHAnsi" w:cstheme="minorHAnsi"/>
        </w:rPr>
        <w:t xml:space="preserve">(UE) 1060/2021 </w:t>
      </w:r>
      <w:r w:rsidRPr="005B7C66">
        <w:rPr>
          <w:rFonts w:asciiTheme="minorHAnsi" w:hAnsiTheme="minorHAnsi" w:cstheme="minorHAnsi"/>
        </w:rPr>
        <w:t xml:space="preserve"> în vederea asigurării caracterului durabil al investiției, respectiv o perioadă de cinci ani de la data efectuării plății finale în cadrul contractului de finantare. </w:t>
      </w:r>
    </w:p>
    <w:p w14:paraId="0961499C"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 xml:space="preserve">Pentru confirmarea capacitații de a asigura caracterul durabil al investiției, cel tarziu în etapa de contractare, solicitantul va depune documentul care să ateste faptul că deține dreptul de administrare/administrare temporară pentru o perioadă de cel puțin cinci ani de la data plății finale. </w:t>
      </w:r>
    </w:p>
    <w:p w14:paraId="7451AC8D" w14:textId="67C8BAC1"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aceste situatii, </w:t>
      </w:r>
      <w:r w:rsidRPr="005B7C66">
        <w:rPr>
          <w:rFonts w:asciiTheme="minorHAnsi" w:hAnsiTheme="minorHAnsi" w:cstheme="minorHAnsi"/>
          <w:b/>
          <w:bCs/>
        </w:rPr>
        <w:t>solicitantul poate prezenta orice act din care s</w:t>
      </w:r>
      <w:r w:rsidR="002E0224">
        <w:rPr>
          <w:rFonts w:asciiTheme="minorHAnsi" w:hAnsiTheme="minorHAnsi" w:cstheme="minorHAnsi"/>
          <w:b/>
          <w:bCs/>
        </w:rPr>
        <w:t>ă</w:t>
      </w:r>
      <w:r w:rsidRPr="005B7C66">
        <w:rPr>
          <w:rFonts w:asciiTheme="minorHAnsi" w:hAnsiTheme="minorHAnsi" w:cstheme="minorHAnsi"/>
          <w:b/>
          <w:bCs/>
        </w:rPr>
        <w:t xml:space="preserve"> reias</w:t>
      </w:r>
      <w:r w:rsidR="002E0224">
        <w:rPr>
          <w:rFonts w:asciiTheme="minorHAnsi" w:hAnsiTheme="minorHAnsi" w:cstheme="minorHAnsi"/>
          <w:b/>
          <w:bCs/>
        </w:rPr>
        <w:t>ă</w:t>
      </w:r>
      <w:r w:rsidRPr="005B7C66">
        <w:rPr>
          <w:rFonts w:asciiTheme="minorHAnsi" w:hAnsiTheme="minorHAnsi" w:cstheme="minorHAnsi"/>
          <w:b/>
          <w:bCs/>
        </w:rPr>
        <w:t xml:space="preserve"> un drept real de proprietate</w:t>
      </w:r>
      <w:r w:rsidRPr="005B7C66">
        <w:rPr>
          <w:rFonts w:asciiTheme="minorHAnsi" w:hAnsiTheme="minorHAnsi" w:cstheme="minorHAnsi"/>
        </w:rPr>
        <w:t>.</w:t>
      </w:r>
    </w:p>
    <w:p w14:paraId="7C5596FA" w14:textId="0C9673CD" w:rsidR="00AF535A" w:rsidRDefault="00AF535A" w:rsidP="00AF535A">
      <w:pPr>
        <w:spacing w:after="0"/>
        <w:ind w:left="0"/>
        <w:rPr>
          <w:rFonts w:asciiTheme="minorHAnsi" w:hAnsiTheme="minorHAnsi" w:cstheme="minorHAnsi"/>
        </w:rPr>
      </w:pPr>
      <w:r w:rsidRPr="005B7C66">
        <w:rPr>
          <w:rFonts w:asciiTheme="minorHAnsi" w:eastAsia="SimSun" w:hAnsiTheme="minorHAnsi" w:cstheme="minorHAnsi"/>
        </w:rPr>
        <w:t>Aceste drepturi asupra imobilelor trebuie să confere solicitantului dreptul de execuţie a lucrărilor de construcţii</w:t>
      </w:r>
      <w:r w:rsidR="002E0224">
        <w:rPr>
          <w:rFonts w:asciiTheme="minorHAnsi" w:eastAsia="SimSun" w:hAnsiTheme="minorHAnsi" w:cstheme="minorHAnsi"/>
        </w:rPr>
        <w:t xml:space="preserve"> (ex.</w:t>
      </w:r>
      <w:r w:rsidR="00411108">
        <w:rPr>
          <w:rFonts w:asciiTheme="minorHAnsi" w:eastAsia="SimSun" w:hAnsiTheme="minorHAnsi" w:cstheme="minorHAnsi"/>
        </w:rPr>
        <w:t xml:space="preserve"> cale de rulare</w:t>
      </w:r>
      <w:r w:rsidR="002E0224">
        <w:rPr>
          <w:rFonts w:asciiTheme="minorHAnsi" w:eastAsia="SimSun" w:hAnsiTheme="minorHAnsi" w:cstheme="minorHAnsi"/>
        </w:rPr>
        <w:t>)</w:t>
      </w:r>
      <w:r w:rsidRPr="005B7C66">
        <w:rPr>
          <w:rFonts w:asciiTheme="minorHAnsi" w:eastAsia="SimSun" w:hAnsiTheme="minorHAnsi" w:cstheme="minorHAnsi"/>
        </w:rPr>
        <w:t xml:space="preserve">, în conformitate cu legislaţia în vigoare la data emiterii Autorizaţiei de construire. </w:t>
      </w:r>
      <w:r w:rsidRPr="005B7C66">
        <w:rPr>
          <w:rFonts w:asciiTheme="minorHAnsi" w:hAnsiTheme="minorHAnsi" w:cstheme="minorHAnsi"/>
        </w:rPr>
        <w:t>Definirea drepturilor reale/de creanţă anterior menţionate se realizează în conformitate cu prevederile codului Civil și cu legislația aplicabilă.</w:t>
      </w:r>
    </w:p>
    <w:p w14:paraId="10A382A3" w14:textId="66EF4EC9" w:rsidR="000B6CE5" w:rsidRPr="005C31B5" w:rsidRDefault="000B6CE5" w:rsidP="00AF535A">
      <w:pPr>
        <w:spacing w:after="0"/>
        <w:ind w:left="0"/>
        <w:rPr>
          <w:rFonts w:asciiTheme="minorHAnsi" w:hAnsiTheme="minorHAnsi" w:cstheme="minorHAnsi"/>
        </w:rPr>
      </w:pPr>
      <w:r w:rsidRPr="005C31B5">
        <w:rPr>
          <w:rFonts w:asciiTheme="minorHAnsi" w:hAnsiTheme="minorHAnsi" w:cstheme="minorHAnsi"/>
        </w:rPr>
        <w:t>În cazul în care aceste drepturi nu sunt deținute de solicitant (UAT municipiu/oras) se va încheia Acord de parteneriat între unitatea administrativ-teritorială municipiu/oras cu unitățile administrativ-teritoriale județ/orașe/municipii/comune din zona funcțională urbană/zona metropolitană, care deține drepturile anterior menționate.</w:t>
      </w:r>
    </w:p>
    <w:p w14:paraId="7A8DFB77"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toate situațiile în care solicitantul </w:t>
      </w:r>
      <w:r w:rsidRPr="005B7C66">
        <w:rPr>
          <w:rFonts w:asciiTheme="minorHAnsi" w:hAnsiTheme="minorHAnsi" w:cstheme="minorHAnsi"/>
          <w:b/>
          <w:bCs/>
        </w:rPr>
        <w:t xml:space="preserve">demonstrează doar un drept de folosinţă </w:t>
      </w:r>
      <w:r w:rsidRPr="005B7C66">
        <w:rPr>
          <w:rFonts w:asciiTheme="minorHAnsi" w:hAnsiTheme="minorHAnsi" w:cstheme="minorHAnsi"/>
        </w:rPr>
        <w:t xml:space="preserve">asupra obiectivelor de investiție, acesta trebuie să demonstreze </w:t>
      </w:r>
      <w:r w:rsidRPr="005B7C66">
        <w:rPr>
          <w:rFonts w:asciiTheme="minorHAnsi" w:hAnsiTheme="minorHAnsi" w:cstheme="minorHAnsi"/>
          <w:b/>
          <w:bCs/>
        </w:rPr>
        <w:t xml:space="preserve">acordul proprietarului </w:t>
      </w:r>
      <w:r w:rsidRPr="005B7C66">
        <w:rPr>
          <w:rFonts w:asciiTheme="minorHAnsi" w:hAnsiTheme="minorHAnsi" w:cstheme="minorHAnsi"/>
        </w:rPr>
        <w:t>pentru realizarea activităților proiectului și menținerea investiției pentru o perioadă care să acopere durabilitatea proiectului.</w:t>
      </w:r>
    </w:p>
    <w:p w14:paraId="33F4EDCE"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Documentele de proprietate, respectiv documentele care dovedesc drepturile reale principale, după caz, asupra bunurilor imobile vor fi depuse de către solicitant, în condiţiile prevăzute în prezentul ghid, până cel mai târziu la data semnării contractului de finanţare.</w:t>
      </w:r>
    </w:p>
    <w:p w14:paraId="5653CF20"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Dreptul de proprietate, respectiv drepturile reale principale, după caz, nu pot fi grevate de sarcini, nu pot face obiectul unor garanţii, cesionări şi nici al unei alte forme de sarcini care ar putea afecta dreptul de proprietate, respectiv dreptul real principal, după caz, al solicitantului pe perioada de implementare şi/sau pe perioada în care este asigurat, respectiv caracterul durabil, reglementat la art. 65 din Regulamentul (UE) 2021/1.060, cu modificările şi completările ulterioare, al proiectului care face obiectul contractului de finanţare.</w:t>
      </w:r>
    </w:p>
    <w:p w14:paraId="683DEFEA" w14:textId="77777777" w:rsidR="00AF535A" w:rsidRPr="00EB6F60" w:rsidRDefault="00AF535A" w:rsidP="00AF535A">
      <w:pPr>
        <w:spacing w:after="0"/>
        <w:ind w:left="0"/>
        <w:rPr>
          <w:rFonts w:asciiTheme="minorHAnsi" w:hAnsiTheme="minorHAnsi" w:cstheme="minorHAnsi"/>
          <w:color w:val="3494BA" w:themeColor="accent1"/>
        </w:rPr>
      </w:pPr>
      <w:r w:rsidRPr="00EB6F60">
        <w:rPr>
          <w:rFonts w:asciiTheme="minorHAnsi" w:hAnsiTheme="minorHAnsi" w:cstheme="minorHAnsi"/>
          <w:b/>
          <w:bCs/>
          <w:snapToGrid w:val="0"/>
          <w:color w:val="3494BA" w:themeColor="accent1"/>
        </w:rPr>
        <w:t>4)</w:t>
      </w:r>
      <w:r w:rsidRPr="00EB6F60">
        <w:rPr>
          <w:rFonts w:asciiTheme="minorHAnsi" w:hAnsiTheme="minorHAnsi" w:cstheme="minorHAnsi"/>
          <w:b/>
          <w:color w:val="3494BA" w:themeColor="accent1"/>
        </w:rPr>
        <w:t xml:space="preserve"> </w:t>
      </w:r>
      <w:r w:rsidRPr="00EB6F60">
        <w:rPr>
          <w:rFonts w:asciiTheme="minorHAnsi" w:hAnsiTheme="minorHAnsi" w:cstheme="minorHAnsi"/>
          <w:b/>
          <w:bCs/>
          <w:snapToGrid w:val="0"/>
          <w:color w:val="3494BA" w:themeColor="accent1"/>
        </w:rPr>
        <w:t>Cerințe privitoare la imobilele obiect al proiectului și obligații instituite prin finanțare</w:t>
      </w:r>
    </w:p>
    <w:p w14:paraId="2B29D66D"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 xml:space="preserve">Imobilul/imobilele (teren și/sau construcții) care implică execuţia de lucrări de construcţii ce face/fac obiectul proiectului îndeplineşte/îndeplinesc </w:t>
      </w:r>
      <w:r w:rsidRPr="005B7C66">
        <w:rPr>
          <w:rFonts w:asciiTheme="minorHAnsi" w:hAnsiTheme="minorHAnsi" w:cstheme="minorHAnsi"/>
          <w:b/>
        </w:rPr>
        <w:t xml:space="preserve">cumulativ </w:t>
      </w:r>
      <w:r w:rsidRPr="005B7C66">
        <w:rPr>
          <w:rFonts w:asciiTheme="minorHAnsi" w:hAnsiTheme="minorHAnsi" w:cstheme="minorHAnsi"/>
        </w:rPr>
        <w:t xml:space="preserve">următoarele condiţii la momentul depunerii cererii de finanțare: </w:t>
      </w:r>
    </w:p>
    <w:p w14:paraId="7F13D515" w14:textId="77777777" w:rsidR="00AF535A" w:rsidRPr="005B7C66" w:rsidRDefault="00AF535A">
      <w:pPr>
        <w:pStyle w:val="ListParagraph"/>
        <w:numPr>
          <w:ilvl w:val="0"/>
          <w:numId w:val="20"/>
        </w:numPr>
        <w:autoSpaceDE w:val="0"/>
        <w:autoSpaceDN w:val="0"/>
        <w:adjustRightInd w:val="0"/>
        <w:spacing w:after="0"/>
        <w:ind w:left="0" w:firstLine="450"/>
        <w:contextualSpacing w:val="0"/>
        <w:rPr>
          <w:rFonts w:asciiTheme="minorHAnsi" w:hAnsiTheme="minorHAnsi" w:cstheme="minorHAnsi"/>
        </w:rPr>
      </w:pPr>
      <w:r w:rsidRPr="005B7C66">
        <w:rPr>
          <w:rFonts w:asciiTheme="minorHAnsi" w:hAnsiTheme="minorHAnsi" w:cstheme="minorHAnsi"/>
        </w:rPr>
        <w:t xml:space="preserve">sunt libere de orice sarcini sau interdicţii ce afectează implementarea operaţiunii; </w:t>
      </w:r>
    </w:p>
    <w:p w14:paraId="36E27D64" w14:textId="77777777" w:rsidR="00AF535A" w:rsidRPr="005B7C66" w:rsidRDefault="00AF535A">
      <w:pPr>
        <w:pStyle w:val="ListParagraph"/>
        <w:numPr>
          <w:ilvl w:val="0"/>
          <w:numId w:val="20"/>
        </w:numPr>
        <w:autoSpaceDE w:val="0"/>
        <w:autoSpaceDN w:val="0"/>
        <w:adjustRightInd w:val="0"/>
        <w:spacing w:after="0"/>
        <w:ind w:hanging="270"/>
        <w:contextualSpacing w:val="0"/>
        <w:rPr>
          <w:rFonts w:asciiTheme="minorHAnsi" w:hAnsiTheme="minorHAnsi" w:cstheme="minorHAnsi"/>
        </w:rPr>
      </w:pPr>
      <w:r w:rsidRPr="005B7C66">
        <w:rPr>
          <w:rFonts w:asciiTheme="minorHAnsi" w:hAnsiTheme="minorHAnsi" w:cstheme="minorHAnsi"/>
        </w:rPr>
        <w:t xml:space="preserve">nu fac obiectul unor litigii, aflate în curs de soluţionare la instanţele judecătoreşti, având ca obiect dreptul invocat de către solicitant pentru realizarea proiectului; </w:t>
      </w:r>
    </w:p>
    <w:p w14:paraId="29F13B6C" w14:textId="77777777" w:rsidR="00AF535A" w:rsidRPr="005B7C66" w:rsidRDefault="00AF535A">
      <w:pPr>
        <w:pStyle w:val="ListParagraph"/>
        <w:numPr>
          <w:ilvl w:val="0"/>
          <w:numId w:val="20"/>
        </w:numPr>
        <w:autoSpaceDE w:val="0"/>
        <w:autoSpaceDN w:val="0"/>
        <w:adjustRightInd w:val="0"/>
        <w:spacing w:after="0"/>
        <w:ind w:left="0" w:firstLine="450"/>
        <w:contextualSpacing w:val="0"/>
        <w:rPr>
          <w:rFonts w:asciiTheme="minorHAnsi" w:hAnsiTheme="minorHAnsi" w:cstheme="minorHAnsi"/>
        </w:rPr>
      </w:pPr>
      <w:r w:rsidRPr="005B7C66">
        <w:rPr>
          <w:rFonts w:asciiTheme="minorHAnsi" w:hAnsiTheme="minorHAnsi" w:cstheme="minorHAnsi"/>
        </w:rPr>
        <w:t xml:space="preserve">nu fac obiectul revendicărilor potrivit unor legi speciale în materie sau dreptului comun. </w:t>
      </w:r>
    </w:p>
    <w:p w14:paraId="1257F27F" w14:textId="5988692B" w:rsidR="00AF535A" w:rsidRDefault="00AF535A" w:rsidP="00AF535A">
      <w:pPr>
        <w:spacing w:after="0"/>
        <w:ind w:left="0"/>
        <w:rPr>
          <w:rFonts w:asciiTheme="minorHAnsi" w:hAnsiTheme="minorHAnsi" w:cstheme="minorHAnsi"/>
        </w:rPr>
      </w:pPr>
      <w:r w:rsidRPr="005B7C66">
        <w:rPr>
          <w:rFonts w:asciiTheme="minorHAnsi" w:hAnsiTheme="minorHAnsi" w:cstheme="minorHAnsi"/>
        </w:rPr>
        <w:t>Perioada pentru care sunt conferite drepturile solicitanților eligibili și/sau partenerilor acestora asupra imobilelor ce fac obiectul proiectului trebuie să fie acoperitoare pentru durată menționată la art</w:t>
      </w:r>
      <w:r w:rsidR="002E0224">
        <w:rPr>
          <w:rFonts w:asciiTheme="minorHAnsi" w:hAnsiTheme="minorHAnsi" w:cstheme="minorHAnsi"/>
        </w:rPr>
        <w:t>.</w:t>
      </w:r>
      <w:r w:rsidRPr="005B7C66">
        <w:rPr>
          <w:rFonts w:asciiTheme="minorHAnsi" w:hAnsiTheme="minorHAnsi" w:cstheme="minorHAnsi"/>
        </w:rPr>
        <w:t xml:space="preserve"> 65 din Regulamentul </w:t>
      </w:r>
      <w:r w:rsidR="002E0224">
        <w:rPr>
          <w:rFonts w:asciiTheme="minorHAnsi" w:hAnsiTheme="minorHAnsi" w:cstheme="minorHAnsi"/>
        </w:rPr>
        <w:t>(UE)</w:t>
      </w:r>
      <w:r w:rsidRPr="005B7C66">
        <w:rPr>
          <w:rFonts w:asciiTheme="minorHAnsi" w:hAnsiTheme="minorHAnsi" w:cstheme="minorHAnsi"/>
        </w:rPr>
        <w:t xml:space="preserve"> 2021/1060 în vederea asigurării caracterului durabil al investiției, respectiv o perioadă de cinci ani de la data efectuării plății finale în cadrul contractului de finanţare.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5189A640" w14:textId="77777777" w:rsidR="00B465DD" w:rsidRPr="002E0224" w:rsidRDefault="00B465DD" w:rsidP="00AF535A">
      <w:pPr>
        <w:spacing w:after="0"/>
        <w:ind w:left="0"/>
        <w:rPr>
          <w:rFonts w:asciiTheme="minorHAnsi" w:hAnsiTheme="minorHAnsi" w:cstheme="minorHAnsi"/>
          <w:color w:val="C00000"/>
        </w:rPr>
      </w:pPr>
    </w:p>
    <w:p w14:paraId="0A1DA16F" w14:textId="77777777" w:rsidR="00B465DD" w:rsidRPr="002E0224" w:rsidRDefault="00AF535A" w:rsidP="00AF535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s>
        <w:spacing w:after="0"/>
        <w:rPr>
          <w:rFonts w:asciiTheme="minorHAnsi" w:eastAsiaTheme="majorEastAsia" w:hAnsiTheme="minorHAnsi" w:cstheme="minorHAnsi"/>
          <w:b/>
          <w:color w:val="C00000"/>
          <w:szCs w:val="22"/>
        </w:rPr>
      </w:pPr>
      <w:r w:rsidRPr="002E0224">
        <w:rPr>
          <w:rFonts w:asciiTheme="minorHAnsi" w:eastAsiaTheme="majorEastAsia" w:hAnsiTheme="minorHAnsi" w:cstheme="minorHAnsi"/>
          <w:b/>
          <w:color w:val="C00000"/>
          <w:szCs w:val="22"/>
        </w:rPr>
        <w:t xml:space="preserve">Atenție! </w:t>
      </w:r>
    </w:p>
    <w:p w14:paraId="52FE9BB9" w14:textId="686F1FA3" w:rsidR="00AF535A" w:rsidRPr="005B7C66" w:rsidRDefault="00AF535A" w:rsidP="00AF535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s>
        <w:spacing w:after="0"/>
        <w:rPr>
          <w:rFonts w:asciiTheme="minorHAnsi" w:eastAsiaTheme="majorEastAsia" w:hAnsiTheme="minorHAnsi" w:cstheme="minorHAnsi"/>
          <w:b/>
          <w:szCs w:val="22"/>
        </w:rPr>
      </w:pPr>
      <w:r w:rsidRPr="005B7C66">
        <w:rPr>
          <w:rFonts w:asciiTheme="minorHAnsi" w:eastAsiaTheme="majorEastAsia" w:hAnsiTheme="minorHAnsi" w:cstheme="minorHAnsi"/>
          <w:szCs w:val="22"/>
        </w:rPr>
        <w:t>Dacă pe parcursul perioadei de implementare a contractului de finanțare, sau în perioada de valabilitate a acestuia sunt afectate condițiile de construire/exploatare asupra infrastructurii (</w:t>
      </w:r>
      <w:r w:rsidRPr="005B7C66">
        <w:rPr>
          <w:rFonts w:asciiTheme="minorHAnsi" w:eastAsiaTheme="minorHAnsi" w:hAnsiTheme="minorHAnsi" w:cstheme="minorHAnsi"/>
          <w:szCs w:val="22"/>
        </w:rPr>
        <w:t>terenul, cu sau fără construcţii</w:t>
      </w:r>
      <w:r w:rsidRPr="005B7C66">
        <w:rPr>
          <w:rFonts w:asciiTheme="minorHAnsi" w:eastAsiaTheme="majorEastAsia" w:hAnsiTheme="minorHAnsi" w:cstheme="minorHAnsi"/>
          <w:szCs w:val="22"/>
        </w:rPr>
        <w:t>) aferente proiectului, beneficiarul poate fi obligat să returneze finanțarea nerambursabilă acordată, precum și alte penalități, dacă este cazul, în conformitate cu prevederile contractuale. De asemenea, modificarea dreptului asupra imobilului/imobilelor ce face/fac obiectul cererii de finanțare nu se poate realiza decât în condițiile stricte prevăzute de contractul de finanțare.</w:t>
      </w:r>
    </w:p>
    <w:p w14:paraId="0CA8DAC8"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În cazul în care va primi finanțare, </w:t>
      </w:r>
      <w:r w:rsidRPr="005B7C66">
        <w:rPr>
          <w:rFonts w:asciiTheme="minorHAnsi" w:eastAsia="SimSun" w:hAnsiTheme="minorHAnsi" w:cstheme="minorHAnsi"/>
        </w:rPr>
        <w:t xml:space="preserve">în conformitate cu prevederile art. 65 din Regulamentul (UE) nr. 2021/1060, </w:t>
      </w:r>
      <w:r w:rsidRPr="005B7C66">
        <w:rPr>
          <w:rFonts w:asciiTheme="minorHAnsi" w:hAnsiTheme="minorHAnsi" w:cstheme="minorHAnsi"/>
        </w:rPr>
        <w:t>pentru o perioadă de 5 ani de la data efectuării plății finale, solicitantul trebuie să:</w:t>
      </w:r>
    </w:p>
    <w:p w14:paraId="44DDE493" w14:textId="77777777" w:rsidR="00AF535A" w:rsidRPr="005B7C66" w:rsidRDefault="00AF535A">
      <w:pPr>
        <w:pStyle w:val="ListParagraph"/>
        <w:numPr>
          <w:ilvl w:val="0"/>
          <w:numId w:val="18"/>
        </w:numPr>
        <w:spacing w:before="0" w:after="0"/>
        <w:ind w:left="0" w:firstLine="0"/>
        <w:contextualSpacing w:val="0"/>
        <w:rPr>
          <w:rFonts w:asciiTheme="minorHAnsi" w:eastAsia="SimSun" w:hAnsiTheme="minorHAnsi" w:cstheme="minorHAnsi"/>
        </w:rPr>
      </w:pPr>
      <w:r w:rsidRPr="005B7C66">
        <w:rPr>
          <w:rFonts w:asciiTheme="minorHAnsi" w:hAnsiTheme="minorHAnsi" w:cstheme="minorHAnsi"/>
        </w:rPr>
        <w:t xml:space="preserve">mențină investiția realizată </w:t>
      </w:r>
      <w:r w:rsidRPr="005B7C66">
        <w:rPr>
          <w:rFonts w:asciiTheme="minorHAnsi" w:eastAsia="SimSun" w:hAnsiTheme="minorHAnsi" w:cstheme="minorHAnsi"/>
        </w:rPr>
        <w:t>asigurând costurile de funcționare, întreținere și serviciile asociate necesare, în vederea asigurării sustenabilității financiare a acesteia;</w:t>
      </w:r>
    </w:p>
    <w:p w14:paraId="0F96C4E8" w14:textId="77777777" w:rsidR="00AF535A" w:rsidRPr="005B7C66" w:rsidRDefault="00AF535A">
      <w:pPr>
        <w:pStyle w:val="ListParagraph"/>
        <w:numPr>
          <w:ilvl w:val="0"/>
          <w:numId w:val="18"/>
        </w:numPr>
        <w:spacing w:before="0" w:after="0"/>
        <w:ind w:left="0" w:firstLine="0"/>
        <w:contextualSpacing w:val="0"/>
        <w:rPr>
          <w:rFonts w:asciiTheme="minorHAnsi" w:eastAsia="SimSun" w:hAnsiTheme="minorHAnsi" w:cstheme="minorHAnsi"/>
        </w:rPr>
      </w:pPr>
      <w:r w:rsidRPr="005B7C66">
        <w:rPr>
          <w:rFonts w:asciiTheme="minorHAnsi" w:hAnsiTheme="minorHAnsi" w:cstheme="minorHAnsi"/>
        </w:rPr>
        <w:t xml:space="preserve">nu realizeze o modificare a calității de proprietar/administrator/superficiar/alte calităţi asupra unui element de infrastructură/ infrastructurii </w:t>
      </w:r>
      <w:r w:rsidRPr="005B7C66">
        <w:rPr>
          <w:rFonts w:asciiTheme="minorHAnsi" w:hAnsiTheme="minorHAnsi" w:cstheme="minorHAnsi"/>
          <w:shd w:val="clear" w:color="auto" w:fill="FFFFFF"/>
        </w:rPr>
        <w:t>care să confere un avantaj nejustificat unei întreprinderi sau unui organism public;</w:t>
      </w:r>
    </w:p>
    <w:p w14:paraId="260CA22B" w14:textId="77777777" w:rsidR="00AF535A" w:rsidRPr="005B7C66" w:rsidRDefault="00AF535A">
      <w:pPr>
        <w:pStyle w:val="ListParagraph"/>
        <w:numPr>
          <w:ilvl w:val="0"/>
          <w:numId w:val="18"/>
        </w:numPr>
        <w:spacing w:before="0" w:after="0"/>
        <w:ind w:left="0" w:firstLine="0"/>
        <w:contextualSpacing w:val="0"/>
        <w:rPr>
          <w:rFonts w:asciiTheme="minorHAnsi" w:eastAsia="SimSun" w:hAnsiTheme="minorHAnsi" w:cstheme="minorHAnsi"/>
        </w:rPr>
      </w:pPr>
      <w:r w:rsidRPr="005B7C66">
        <w:rPr>
          <w:rFonts w:asciiTheme="minorHAnsi" w:hAnsiTheme="minorHAnsi" w:cstheme="minorHAnsi"/>
        </w:rPr>
        <w:t>nu realizeze o modificare substanțială care afectează natura, obiectivele sau condițiile de realizare și care ar determina subminarea obiectivelor inițiale ale acesteia.</w:t>
      </w:r>
    </w:p>
    <w:p w14:paraId="4DB613B4" w14:textId="77777777" w:rsidR="00AF535A" w:rsidRPr="005B7C66" w:rsidRDefault="00AF535A" w:rsidP="00AF535A">
      <w:pPr>
        <w:spacing w:after="0"/>
        <w:ind w:left="0"/>
        <w:rPr>
          <w:rFonts w:asciiTheme="minorHAnsi" w:eastAsiaTheme="majorEastAsia" w:hAnsiTheme="minorHAnsi" w:cstheme="minorHAnsi"/>
          <w:b/>
          <w:highlight w:val="cyan"/>
        </w:rPr>
      </w:pPr>
      <w:r w:rsidRPr="005B7C66">
        <w:rPr>
          <w:rFonts w:asciiTheme="minorHAnsi" w:eastAsia="SimSun" w:hAnsiTheme="minorHAnsi" w:cstheme="minorHAnsi"/>
        </w:rPr>
        <w:t xml:space="preserve">Se va avea în vedere că în conformitate cu </w:t>
      </w:r>
      <w:r w:rsidRPr="005B7C66">
        <w:rPr>
          <w:rFonts w:asciiTheme="minorHAnsi" w:hAnsiTheme="minorHAnsi" w:cstheme="minorHAnsi"/>
          <w:shd w:val="clear" w:color="auto" w:fill="FFFFFF"/>
        </w:rPr>
        <w:t xml:space="preserve">prevederile art. 65 din Regulamentul (UE) nr. </w:t>
      </w:r>
      <w:r w:rsidRPr="005B7C66">
        <w:rPr>
          <w:rFonts w:asciiTheme="minorHAnsi" w:eastAsia="SimSun" w:hAnsiTheme="minorHAnsi" w:cstheme="minorHAnsi"/>
        </w:rPr>
        <w:t>1060/2021, r</w:t>
      </w:r>
      <w:r w:rsidRPr="005B7C66">
        <w:rPr>
          <w:rFonts w:asciiTheme="minorHAnsi" w:hAnsiTheme="minorHAnsi" w:cstheme="minorHAnsi"/>
          <w:shd w:val="clear" w:color="auto" w:fill="FFFFFF"/>
        </w:rPr>
        <w:t>ambursarea efectuată pe motivul nerespectării dispozițiilor din acest articol este proporțională cu perioada de neconformitate.</w:t>
      </w:r>
    </w:p>
    <w:p w14:paraId="7D5A0C6F" w14:textId="77777777" w:rsidR="00AF535A" w:rsidRPr="00EB6F60" w:rsidRDefault="00AF535A" w:rsidP="00AF535A">
      <w:pPr>
        <w:spacing w:after="0"/>
        <w:ind w:left="0"/>
        <w:rPr>
          <w:rFonts w:asciiTheme="minorHAnsi" w:hAnsiTheme="minorHAnsi" w:cstheme="minorHAnsi"/>
          <w:b/>
          <w:bCs/>
          <w:snapToGrid w:val="0"/>
          <w:color w:val="3494BA" w:themeColor="accent1"/>
        </w:rPr>
      </w:pPr>
      <w:r w:rsidRPr="00EB6F60">
        <w:rPr>
          <w:rFonts w:asciiTheme="minorHAnsi" w:hAnsiTheme="minorHAnsi" w:cstheme="minorHAnsi"/>
          <w:b/>
          <w:bCs/>
          <w:snapToGrid w:val="0"/>
          <w:color w:val="3494BA" w:themeColor="accent1"/>
        </w:rPr>
        <w:t>5)</w:t>
      </w:r>
      <w:r w:rsidRPr="00EB6F60">
        <w:rPr>
          <w:rFonts w:asciiTheme="minorHAnsi" w:hAnsiTheme="minorHAnsi" w:cstheme="minorHAnsi"/>
          <w:b/>
          <w:color w:val="3494BA" w:themeColor="accent1"/>
        </w:rPr>
        <w:t xml:space="preserve"> </w:t>
      </w:r>
      <w:r w:rsidRPr="00EB6F60">
        <w:rPr>
          <w:rFonts w:asciiTheme="minorHAnsi" w:hAnsiTheme="minorHAnsi" w:cstheme="minorHAnsi"/>
          <w:b/>
          <w:bCs/>
          <w:snapToGrid w:val="0"/>
          <w:color w:val="3494BA" w:themeColor="accent1"/>
        </w:rPr>
        <w:t>Drepturi asupra mijloacelor de transport public şi asupra altor bunuri mobile</w:t>
      </w:r>
      <w:r w:rsidRPr="00EB6F60">
        <w:rPr>
          <w:rStyle w:val="FootnoteReference"/>
          <w:rFonts w:asciiTheme="minorHAnsi" w:hAnsiTheme="minorHAnsi" w:cstheme="minorHAnsi"/>
          <w:b/>
          <w:bCs/>
          <w:snapToGrid w:val="0"/>
          <w:color w:val="3494BA" w:themeColor="accent1"/>
        </w:rPr>
        <w:footnoteReference w:id="5"/>
      </w:r>
      <w:r w:rsidRPr="00EB6F60">
        <w:rPr>
          <w:rFonts w:asciiTheme="minorHAnsi" w:hAnsiTheme="minorHAnsi" w:cstheme="minorHAnsi"/>
          <w:b/>
          <w:bCs/>
          <w:snapToGrid w:val="0"/>
          <w:color w:val="3494BA" w:themeColor="accent1"/>
        </w:rPr>
        <w:t xml:space="preserve"> care fac obiectul proiectului, respectiv obligații instituite prin finanțare</w:t>
      </w:r>
    </w:p>
    <w:p w14:paraId="029BE6DA" w14:textId="77777777" w:rsidR="00AF535A" w:rsidRPr="005B7C66" w:rsidRDefault="00AF535A" w:rsidP="00AF535A">
      <w:pPr>
        <w:pStyle w:val="5Normal"/>
        <w:spacing w:before="120" w:after="0"/>
        <w:rPr>
          <w:rFonts w:asciiTheme="minorHAnsi" w:eastAsiaTheme="majorEastAsia" w:hAnsiTheme="minorHAnsi" w:cstheme="minorHAnsi"/>
          <w:b/>
          <w:szCs w:val="22"/>
        </w:rPr>
      </w:pPr>
      <w:bookmarkStart w:id="65" w:name="_Toc128567794"/>
      <w:r w:rsidRPr="005B7C66">
        <w:rPr>
          <w:rFonts w:asciiTheme="minorHAnsi" w:eastAsiaTheme="majorEastAsia" w:hAnsiTheme="minorHAnsi" w:cstheme="minorHAnsi"/>
          <w:szCs w:val="22"/>
        </w:rPr>
        <w:t>În vederea respectării prevederilor art. 65 din Regulamentul (UE) nr. 1060/2021, solicitantul la finanțare trebuie să demonstreze</w:t>
      </w:r>
      <w:bookmarkStart w:id="66" w:name="_Toc128567795"/>
      <w:bookmarkEnd w:id="65"/>
      <w:r w:rsidRPr="005B7C66">
        <w:rPr>
          <w:rFonts w:asciiTheme="minorHAnsi" w:eastAsiaTheme="majorEastAsia" w:hAnsiTheme="minorHAnsi" w:cstheme="minorHAnsi"/>
          <w:szCs w:val="22"/>
        </w:rPr>
        <w:t xml:space="preserve"> </w:t>
      </w:r>
      <w:r w:rsidRPr="005B7C66">
        <w:rPr>
          <w:rFonts w:asciiTheme="minorHAnsi" w:eastAsiaTheme="majorEastAsia" w:hAnsiTheme="minorHAnsi" w:cstheme="minorHAnsi"/>
          <w:b/>
          <w:szCs w:val="22"/>
        </w:rPr>
        <w:t xml:space="preserve">dreptul de proprietate publică/privată </w:t>
      </w:r>
      <w:r w:rsidRPr="005B7C66">
        <w:rPr>
          <w:rFonts w:asciiTheme="minorHAnsi" w:eastAsiaTheme="majorEastAsia" w:hAnsiTheme="minorHAnsi" w:cstheme="minorHAnsi"/>
          <w:szCs w:val="22"/>
        </w:rPr>
        <w:t>asupra mijloacelor de transport public și asupra altor bunuri, după caz, ce fac obiectul proiectului</w:t>
      </w:r>
      <w:bookmarkEnd w:id="66"/>
      <w:r w:rsidRPr="005B7C66">
        <w:rPr>
          <w:rFonts w:asciiTheme="minorHAnsi" w:eastAsiaTheme="majorEastAsia" w:hAnsiTheme="minorHAnsi" w:cstheme="minorHAnsi"/>
          <w:szCs w:val="22"/>
        </w:rPr>
        <w:t>.</w:t>
      </w:r>
    </w:p>
    <w:p w14:paraId="31F3FBA8" w14:textId="4405015C"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Pentru activitatea de modernizarea/extinderea unor sisteme de transport inteligente (STI), e-ticketing, etc. este obligatoriu ca solicitantul să dețină dreptul de proprietate publică/privată asupra bunurilor ce alcătuiesc sistemele existente, ce urmează a fi modernizate/extinse.</w:t>
      </w:r>
    </w:p>
    <w:p w14:paraId="780A3A4A" w14:textId="77777777"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În perioada de operare, pentru  materialul rulant modernizat se vor avea în vedere prevederile legislaţiei în vigoare</w:t>
      </w:r>
      <w:r w:rsidRPr="005B7C66">
        <w:rPr>
          <w:rStyle w:val="FootnoteReference"/>
          <w:rFonts w:asciiTheme="minorHAnsi" w:hAnsiTheme="minorHAnsi" w:cstheme="minorHAnsi"/>
        </w:rPr>
        <w:footnoteReference w:id="6"/>
      </w:r>
      <w:r w:rsidRPr="005B7C66">
        <w:rPr>
          <w:rFonts w:asciiTheme="minorHAnsi" w:hAnsiTheme="minorHAnsi" w:cstheme="minorHAnsi"/>
        </w:rPr>
        <w:t xml:space="preserve"> privind proprietatea publică, cu modificările și completările ulterioare.</w:t>
      </w:r>
    </w:p>
    <w:p w14:paraId="3B6B2D0F" w14:textId="32A7A556"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alte tipuri de activități ce implică instalarea de echipamente în mijloacele de transport public (de ex. privind sistemele de e-ticketing, managementul traficului), solicitantul va dovedi </w:t>
      </w:r>
      <w:r w:rsidRPr="005B7C66">
        <w:rPr>
          <w:rFonts w:asciiTheme="minorHAnsi" w:hAnsiTheme="minorHAnsi" w:cstheme="minorHAnsi"/>
          <w:b/>
          <w:i/>
        </w:rPr>
        <w:t>fie că deține dreptul de proprietate publică/privată asupra mijloacelor de transport în care se instalează STI</w:t>
      </w:r>
      <w:r w:rsidRPr="005B7C66">
        <w:rPr>
          <w:rFonts w:asciiTheme="minorHAnsi" w:hAnsiTheme="minorHAnsi" w:cstheme="minorHAnsi"/>
        </w:rPr>
        <w:t xml:space="preserve"> (și i se aplică condițiile de la acest criteriu</w:t>
      </w:r>
      <w:r w:rsidRPr="005B7C66">
        <w:rPr>
          <w:rFonts w:asciiTheme="minorHAnsi" w:hAnsiTheme="minorHAnsi" w:cstheme="minorHAnsi"/>
          <w:i/>
        </w:rPr>
        <w:t xml:space="preserve">), </w:t>
      </w:r>
      <w:r w:rsidRPr="005B7C66">
        <w:rPr>
          <w:rFonts w:asciiTheme="minorHAnsi" w:hAnsiTheme="minorHAnsi" w:cstheme="minorHAnsi"/>
          <w:b/>
          <w:i/>
        </w:rPr>
        <w:t>fie că deține dreptul de folosință ca drept real</w:t>
      </w:r>
      <w:r w:rsidRPr="005B7C66">
        <w:rPr>
          <w:rFonts w:asciiTheme="minorHAnsi" w:hAnsiTheme="minorHAnsi" w:cstheme="minorHAnsi"/>
        </w:rPr>
        <w:t xml:space="preserve"> din partea operatorului de transport public pentru instalarea echipamentelor în mijloacele sale de transport</w:t>
      </w:r>
      <w:r w:rsidR="008F5644">
        <w:rPr>
          <w:rFonts w:asciiTheme="minorHAnsi" w:hAnsiTheme="minorHAnsi" w:cstheme="minorHAnsi"/>
        </w:rPr>
        <w:t>.</w:t>
      </w:r>
    </w:p>
    <w:p w14:paraId="19AC5BD0" w14:textId="102E46DD"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 xml:space="preserve">Pentru activitatea de extindere/modernizare a sistemelor de e-ticketing, managementul traficului şi alte sisteme de transport inteligente, în cazul în care solicitantul nu dovește dreptul de proprietate publică/privată/administrare asupra obiectivelor de investiție, în conformitate cu cele prevăzute la criteriile precedente, poate să demonstreze, </w:t>
      </w:r>
      <w:r w:rsidR="002E0224">
        <w:rPr>
          <w:rFonts w:asciiTheme="minorHAnsi" w:hAnsiTheme="minorHAnsi" w:cstheme="minorHAnsi"/>
        </w:rPr>
        <w:t xml:space="preserve">până </w:t>
      </w:r>
      <w:r w:rsidRPr="005B7C66">
        <w:rPr>
          <w:rFonts w:asciiTheme="minorHAnsi" w:hAnsiTheme="minorHAnsi" w:cstheme="minorHAnsi"/>
        </w:rPr>
        <w:t xml:space="preserve">la data </w:t>
      </w:r>
      <w:r w:rsidR="002E0224">
        <w:rPr>
          <w:rFonts w:asciiTheme="minorHAnsi" w:hAnsiTheme="minorHAnsi" w:cstheme="minorHAnsi"/>
        </w:rPr>
        <w:t>semnării contractului de finanțare</w:t>
      </w:r>
      <w:r w:rsidRPr="005B7C66">
        <w:rPr>
          <w:rFonts w:asciiTheme="minorHAnsi" w:hAnsiTheme="minorHAnsi" w:cstheme="minorHAnsi"/>
        </w:rPr>
        <w:t>, faptul că deține un drept de folosință</w:t>
      </w:r>
      <w:r w:rsidR="002E0224">
        <w:rPr>
          <w:rFonts w:asciiTheme="minorHAnsi" w:hAnsiTheme="minorHAnsi" w:cstheme="minorHAnsi"/>
        </w:rPr>
        <w:t xml:space="preserve"> </w:t>
      </w:r>
      <w:r w:rsidRPr="005B7C66">
        <w:rPr>
          <w:rFonts w:asciiTheme="minorHAnsi" w:hAnsiTheme="minorHAnsi" w:cstheme="minorHAnsi"/>
        </w:rPr>
        <w:t xml:space="preserve">transmis prin orice tip de operațiune juridică. Acesta trebuie să acopere perioada de evaluare, selecție, contractare, implementare și durabilitate a investiției. </w:t>
      </w:r>
    </w:p>
    <w:p w14:paraId="044AF95B" w14:textId="77777777"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În acest sens, solicitantul poate să demonstreze:</w:t>
      </w:r>
    </w:p>
    <w:p w14:paraId="4B4CD3C7" w14:textId="77777777" w:rsidR="00AF535A" w:rsidRPr="005B7C66" w:rsidRDefault="00AF535A">
      <w:pPr>
        <w:pStyle w:val="ListParagraph"/>
        <w:numPr>
          <w:ilvl w:val="0"/>
          <w:numId w:val="23"/>
        </w:numPr>
        <w:spacing w:before="0" w:after="0"/>
        <w:ind w:left="180" w:hanging="180"/>
        <w:contextualSpacing w:val="0"/>
        <w:rPr>
          <w:rFonts w:asciiTheme="minorHAnsi" w:hAnsiTheme="minorHAnsi" w:cstheme="minorHAnsi"/>
        </w:rPr>
      </w:pPr>
      <w:r w:rsidRPr="005B7C66">
        <w:rPr>
          <w:rFonts w:asciiTheme="minorHAnsi" w:hAnsiTheme="minorHAnsi" w:cstheme="minorHAnsi"/>
        </w:rPr>
        <w:t>Dreptul de folosinţă asupra mijloacelor de transport public deţinute de către operatorul de transport public, pentru instalarea echipamentelor aferente sistemelor de e-ticketing/managementul traficului/alte sisteme de transport inteligente, pe o perioadă ce acoperă inclusiv perioada de durabilitate a contractului de finanțare;</w:t>
      </w:r>
    </w:p>
    <w:p w14:paraId="5D654A37" w14:textId="77777777" w:rsidR="00AF535A" w:rsidRPr="005B7C66" w:rsidRDefault="00AF535A">
      <w:pPr>
        <w:pStyle w:val="ListParagraph"/>
        <w:numPr>
          <w:ilvl w:val="0"/>
          <w:numId w:val="23"/>
        </w:numPr>
        <w:spacing w:before="0" w:after="0"/>
        <w:ind w:left="180" w:hanging="180"/>
        <w:contextualSpacing w:val="0"/>
        <w:rPr>
          <w:rFonts w:asciiTheme="minorHAnsi" w:hAnsiTheme="minorHAnsi" w:cstheme="minorHAnsi"/>
        </w:rPr>
      </w:pPr>
      <w:r w:rsidRPr="005B7C66">
        <w:rPr>
          <w:rFonts w:asciiTheme="minorHAnsi" w:hAnsiTheme="minorHAnsi" w:cstheme="minorHAnsi"/>
        </w:rPr>
        <w:lastRenderedPageBreak/>
        <w:t>Dreptul de folosinţă asupra unor imobile aflate în proprietatea operatorului de transport public/altor instituţii publice, ce vor funcţiona ca dispecerate aferente acestor sisteme, pentru instalarea echipamentelor aferente sistemelor de e-ticketing/managementul traficului/alte sisteme de transport inteligente, pe o perioadă ce acoperă inclusiv perioada de durabilitate a contractului de finanțare. În acest caz, asupra clădirii dispeceratelor pentru care solicitantul are asigurat doar dreptul de folosinţă nu se vor executa prin proiect lucrări de construire pentru care este necesară autorizația de construire;</w:t>
      </w:r>
    </w:p>
    <w:p w14:paraId="11DD006B" w14:textId="28BBB965" w:rsidR="00AF535A" w:rsidRPr="005B7C66" w:rsidRDefault="00AF535A">
      <w:pPr>
        <w:pStyle w:val="ListParagraph"/>
        <w:numPr>
          <w:ilvl w:val="0"/>
          <w:numId w:val="23"/>
        </w:numPr>
        <w:spacing w:before="0" w:after="0"/>
        <w:ind w:left="180" w:hanging="180"/>
        <w:contextualSpacing w:val="0"/>
        <w:rPr>
          <w:rFonts w:asciiTheme="minorHAnsi" w:hAnsiTheme="minorHAnsi" w:cstheme="minorHAnsi"/>
        </w:rPr>
      </w:pPr>
      <w:r w:rsidRPr="005B7C66">
        <w:rPr>
          <w:rFonts w:asciiTheme="minorHAnsi" w:hAnsiTheme="minorHAnsi" w:cstheme="minorHAnsi"/>
        </w:rPr>
        <w:t>Dreptul de folosinţă asupra unor imobile pentru instalarea componentelor subsistemelor CCTV, respectiv a camerelor de supraveghere a traficului, ce fac parte din sistemul de management al traficului, după caz, pe o perioadă ce acoperă inclusiv perioada de durabilitate a contractului de finanțare.</w:t>
      </w:r>
    </w:p>
    <w:p w14:paraId="6665B394" w14:textId="77777777"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Pentru toate situațiile de mai sus, în care solicitantul demonstrează doar un drept de folosinţă asupra obiectivelor de investiție, acesta trebuie să demonstreze acordul propietarului pentru realizarea activităților proiectului și menținerea investiției pentru o perioadă care să acopere durabilitatea proiectului.</w:t>
      </w:r>
    </w:p>
    <w:p w14:paraId="3593213E" w14:textId="77777777" w:rsidR="00B465DD" w:rsidRPr="002E0224" w:rsidRDefault="00AF535A" w:rsidP="00AF535A">
      <w:pPr>
        <w:spacing w:after="0"/>
        <w:ind w:left="0"/>
        <w:rPr>
          <w:rFonts w:asciiTheme="minorHAnsi" w:eastAsiaTheme="majorEastAsia" w:hAnsiTheme="minorHAnsi" w:cstheme="minorHAnsi"/>
          <w:b/>
          <w:color w:val="C00000"/>
        </w:rPr>
      </w:pPr>
      <w:r w:rsidRPr="002E0224">
        <w:rPr>
          <w:rFonts w:asciiTheme="minorHAnsi" w:eastAsiaTheme="majorEastAsia" w:hAnsiTheme="minorHAnsi" w:cstheme="minorHAnsi"/>
          <w:b/>
          <w:color w:val="C00000"/>
        </w:rPr>
        <w:t xml:space="preserve">Atenție! </w:t>
      </w:r>
    </w:p>
    <w:p w14:paraId="66A72322" w14:textId="44C430DB"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Dacă pe parcursul perioadei de implementare a contractului de finanțare sau în perioada de durabilitate a acestuia sunt afectate condițiile de realizare a activităților ce fac obiectul proiectului, beneficiarul are obligația contractuală de a returna finanțarea nerambursabilă acordată, precum și alte penalități, dacă este cazul, în conformitate cu prevederile contractuale.</w:t>
      </w:r>
    </w:p>
    <w:p w14:paraId="34FBBE8C" w14:textId="68038EAA" w:rsidR="00AF535A" w:rsidRPr="005B7C66" w:rsidRDefault="00AF535A" w:rsidP="00AF535A">
      <w:pPr>
        <w:ind w:left="0"/>
        <w:rPr>
          <w:rFonts w:asciiTheme="minorHAnsi" w:hAnsiTheme="minorHAnsi" w:cstheme="minorHAnsi"/>
        </w:rPr>
      </w:pPr>
      <w:r w:rsidRPr="005B7C66">
        <w:rPr>
          <w:rFonts w:asciiTheme="minorHAnsi" w:hAnsiTheme="minorHAnsi" w:cstheme="minorHAnsi"/>
        </w:rPr>
        <w:t xml:space="preserve">Materialul rulant și sistemele de </w:t>
      </w:r>
      <w:r w:rsidR="008F5644">
        <w:rPr>
          <w:rFonts w:asciiTheme="minorHAnsi" w:hAnsiTheme="minorHAnsi" w:cstheme="minorHAnsi"/>
        </w:rPr>
        <w:t>digitalizare</w:t>
      </w:r>
      <w:r w:rsidRPr="005B7C66">
        <w:rPr>
          <w:rFonts w:asciiTheme="minorHAnsi" w:hAnsiTheme="minorHAnsi" w:cstheme="minorHAnsi"/>
        </w:rPr>
        <w:t xml:space="preserve"> existente care fac obiectul proiectului, îndeplinesc </w:t>
      </w:r>
      <w:r w:rsidRPr="005B7C66">
        <w:rPr>
          <w:rFonts w:asciiTheme="minorHAnsi" w:hAnsiTheme="minorHAnsi" w:cstheme="minorHAnsi"/>
          <w:b/>
        </w:rPr>
        <w:t xml:space="preserve">cumulativ </w:t>
      </w:r>
      <w:r w:rsidRPr="005B7C66">
        <w:rPr>
          <w:rFonts w:asciiTheme="minorHAnsi" w:hAnsiTheme="minorHAnsi" w:cstheme="minorHAnsi"/>
        </w:rPr>
        <w:t>următoarele condiții la momentul depunerii cererii de finanțare:</w:t>
      </w:r>
    </w:p>
    <w:p w14:paraId="38C9C99E" w14:textId="77777777" w:rsidR="00AF535A" w:rsidRPr="005B7C66" w:rsidRDefault="00AF535A">
      <w:pPr>
        <w:pStyle w:val="ListParagraph"/>
        <w:numPr>
          <w:ilvl w:val="0"/>
          <w:numId w:val="21"/>
        </w:numPr>
        <w:spacing w:before="0" w:after="0"/>
        <w:ind w:left="0" w:firstLine="450"/>
        <w:contextualSpacing w:val="0"/>
        <w:rPr>
          <w:rFonts w:asciiTheme="minorHAnsi" w:hAnsiTheme="minorHAnsi" w:cstheme="minorHAnsi"/>
        </w:rPr>
      </w:pPr>
      <w:r w:rsidRPr="005B7C66">
        <w:rPr>
          <w:rFonts w:asciiTheme="minorHAnsi" w:hAnsiTheme="minorHAnsi" w:cstheme="minorHAnsi"/>
        </w:rPr>
        <w:t>sunt libere de orice sarcini sau interdicții ce afectează implementarea şi exploatarea operațiunii;</w:t>
      </w:r>
    </w:p>
    <w:p w14:paraId="30487430" w14:textId="77777777" w:rsidR="00AF535A" w:rsidRPr="005B7C66" w:rsidRDefault="00AF535A">
      <w:pPr>
        <w:pStyle w:val="ListParagraph"/>
        <w:numPr>
          <w:ilvl w:val="0"/>
          <w:numId w:val="21"/>
        </w:numPr>
        <w:spacing w:before="0" w:after="0"/>
        <w:ind w:hanging="270"/>
        <w:contextualSpacing w:val="0"/>
        <w:rPr>
          <w:rFonts w:asciiTheme="minorHAnsi" w:hAnsiTheme="minorHAnsi" w:cstheme="minorHAnsi"/>
        </w:rPr>
      </w:pPr>
      <w:r w:rsidRPr="005B7C66">
        <w:rPr>
          <w:rFonts w:asciiTheme="minorHAnsi" w:hAnsiTheme="minorHAnsi" w:cstheme="minorHAnsi"/>
        </w:rPr>
        <w:t>nu fac obiectul unor litigii având ca obiect dreptul invocat de către solicitant pentru realizarea proiectului, aflate în curs de soluționare la instanțele judecătorești;</w:t>
      </w:r>
    </w:p>
    <w:p w14:paraId="669E1B58" w14:textId="77777777" w:rsidR="00AF535A" w:rsidRPr="005B7C66" w:rsidRDefault="00AF535A">
      <w:pPr>
        <w:pStyle w:val="ListParagraph"/>
        <w:numPr>
          <w:ilvl w:val="0"/>
          <w:numId w:val="21"/>
        </w:numPr>
        <w:spacing w:before="0" w:after="0"/>
        <w:ind w:left="0" w:firstLine="450"/>
        <w:contextualSpacing w:val="0"/>
        <w:rPr>
          <w:rFonts w:asciiTheme="minorHAnsi" w:hAnsiTheme="minorHAnsi" w:cstheme="minorHAnsi"/>
        </w:rPr>
      </w:pPr>
      <w:r w:rsidRPr="005B7C66">
        <w:rPr>
          <w:rFonts w:asciiTheme="minorHAnsi" w:hAnsiTheme="minorHAnsi" w:cstheme="minorHAnsi"/>
        </w:rPr>
        <w:t>nu fac obiectul revendicărilor potrivit unor legi speciale în materie sau dreptului comun.</w:t>
      </w:r>
    </w:p>
    <w:p w14:paraId="4A6D4A0D"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În cazul în care va primi finanțare, </w:t>
      </w:r>
      <w:r w:rsidRPr="005B7C66">
        <w:rPr>
          <w:rFonts w:asciiTheme="minorHAnsi" w:eastAsia="SimSun" w:hAnsiTheme="minorHAnsi" w:cstheme="minorHAnsi"/>
        </w:rPr>
        <w:t xml:space="preserve">în conformitate cu prevederile art. 65 din Regulamentul (UE) nr. 2021/1060, </w:t>
      </w:r>
      <w:r w:rsidRPr="005B7C66">
        <w:rPr>
          <w:rFonts w:asciiTheme="minorHAnsi" w:hAnsiTheme="minorHAnsi" w:cstheme="minorHAnsi"/>
        </w:rPr>
        <w:t>pentru o perioadă de 5 ani de la data efectuării plății finale, solicitantul trebuie să:</w:t>
      </w:r>
    </w:p>
    <w:p w14:paraId="5DBEB082" w14:textId="77777777" w:rsidR="00AF535A" w:rsidRPr="005B7C66" w:rsidRDefault="00AF535A">
      <w:pPr>
        <w:pStyle w:val="ListParagraph"/>
        <w:numPr>
          <w:ilvl w:val="0"/>
          <w:numId w:val="22"/>
        </w:numPr>
        <w:spacing w:before="0" w:after="0"/>
        <w:ind w:left="540" w:firstLine="0"/>
        <w:contextualSpacing w:val="0"/>
        <w:rPr>
          <w:rFonts w:asciiTheme="minorHAnsi" w:hAnsiTheme="minorHAnsi" w:cstheme="minorHAnsi"/>
        </w:rPr>
      </w:pPr>
      <w:r w:rsidRPr="005B7C66">
        <w:rPr>
          <w:rFonts w:asciiTheme="minorHAnsi" w:hAnsiTheme="minorHAnsi" w:cstheme="minorHAnsi"/>
        </w:rPr>
        <w:t xml:space="preserve">mențină investiția realizată </w:t>
      </w:r>
      <w:r w:rsidRPr="005B7C66">
        <w:rPr>
          <w:rFonts w:asciiTheme="minorHAnsi" w:eastAsia="SimSun" w:hAnsiTheme="minorHAnsi" w:cstheme="minorHAnsi"/>
        </w:rPr>
        <w:t xml:space="preserve">asigurând costurile de funcționare, întreținere, </w:t>
      </w:r>
      <w:r w:rsidRPr="005B7C66">
        <w:rPr>
          <w:rFonts w:asciiTheme="minorHAnsi" w:hAnsiTheme="minorHAnsi" w:cstheme="minorHAnsi"/>
        </w:rPr>
        <w:t>mentenanţă</w:t>
      </w:r>
      <w:r w:rsidRPr="005B7C66">
        <w:rPr>
          <w:rFonts w:asciiTheme="minorHAnsi" w:eastAsia="SimSun" w:hAnsiTheme="minorHAnsi" w:cstheme="minorHAnsi"/>
        </w:rPr>
        <w:t xml:space="preserve"> și serviciile asociate necesare, în vederea asigurării sustenabilității financiare a acesteia;</w:t>
      </w:r>
    </w:p>
    <w:p w14:paraId="7786589E" w14:textId="77777777" w:rsidR="00AF535A" w:rsidRPr="005B7C66" w:rsidRDefault="00AF535A">
      <w:pPr>
        <w:pStyle w:val="ListParagraph"/>
        <w:numPr>
          <w:ilvl w:val="0"/>
          <w:numId w:val="22"/>
        </w:numPr>
        <w:spacing w:before="0" w:after="0"/>
        <w:ind w:left="540" w:firstLine="0"/>
        <w:contextualSpacing w:val="0"/>
        <w:rPr>
          <w:rFonts w:asciiTheme="minorHAnsi" w:hAnsiTheme="minorHAnsi" w:cstheme="minorHAnsi"/>
        </w:rPr>
      </w:pPr>
      <w:r w:rsidRPr="005B7C66">
        <w:rPr>
          <w:rFonts w:asciiTheme="minorHAnsi" w:hAnsiTheme="minorHAnsi" w:cstheme="minorHAnsi"/>
        </w:rPr>
        <w:t xml:space="preserve">nu realizeze o modificare asupra calităţii de proprietar al materialului rulant modernizat, al mijloacelor de transport, al bunurilor aferente sistemelor de transport inteligente, respectiv al echipamentelor, decât în condițiile prevăzute în contractul de finanțare; </w:t>
      </w:r>
    </w:p>
    <w:p w14:paraId="7802AD17" w14:textId="77777777" w:rsidR="00AF535A" w:rsidRPr="005B7C66" w:rsidRDefault="00AF535A">
      <w:pPr>
        <w:pStyle w:val="ListParagraph"/>
        <w:numPr>
          <w:ilvl w:val="0"/>
          <w:numId w:val="22"/>
        </w:numPr>
        <w:spacing w:before="0" w:after="0"/>
        <w:ind w:left="540" w:firstLine="0"/>
        <w:contextualSpacing w:val="0"/>
        <w:rPr>
          <w:rFonts w:asciiTheme="minorHAnsi" w:hAnsiTheme="minorHAnsi" w:cstheme="minorHAnsi"/>
        </w:rPr>
      </w:pPr>
      <w:r w:rsidRPr="005B7C66">
        <w:rPr>
          <w:rFonts w:asciiTheme="minorHAnsi" w:hAnsiTheme="minorHAnsi" w:cstheme="minorHAnsi"/>
        </w:rPr>
        <w:t>nu realizeze o modificare substanțială care afectează natura, obiectivele sau condițiile de realizare și care ar determina subminarea obiectivelor inițiale ale investiţiei.</w:t>
      </w:r>
    </w:p>
    <w:p w14:paraId="19B749C3" w14:textId="77777777" w:rsidR="00AF535A" w:rsidRPr="00EB6F60" w:rsidRDefault="00AF535A" w:rsidP="00AF535A">
      <w:pPr>
        <w:spacing w:after="0"/>
        <w:ind w:left="0"/>
        <w:rPr>
          <w:rFonts w:asciiTheme="minorHAnsi" w:hAnsiTheme="minorHAnsi" w:cstheme="minorHAnsi"/>
          <w:b/>
          <w:bCs/>
          <w:snapToGrid w:val="0"/>
          <w:color w:val="3494BA" w:themeColor="accent1"/>
        </w:rPr>
      </w:pPr>
      <w:r w:rsidRPr="00EB6F60">
        <w:rPr>
          <w:rFonts w:asciiTheme="minorHAnsi" w:hAnsiTheme="minorHAnsi" w:cstheme="minorHAnsi"/>
          <w:b/>
          <w:bCs/>
          <w:snapToGrid w:val="0"/>
          <w:color w:val="3494BA" w:themeColor="accent1"/>
        </w:rPr>
        <w:t>6) Capacitatea financiară a solicitantului (inclusiv a partenerilor, dacă este cazul) pentru asigurarea sustenabilității financiare a investiţiei</w:t>
      </w:r>
    </w:p>
    <w:p w14:paraId="279581CD" w14:textId="6B62D43F" w:rsidR="00AF535A" w:rsidRPr="00145AC4" w:rsidRDefault="00AF535A" w:rsidP="00AF535A">
      <w:pPr>
        <w:spacing w:after="0"/>
        <w:ind w:left="0"/>
        <w:rPr>
          <w:rFonts w:asciiTheme="minorHAnsi" w:hAnsiTheme="minorHAnsi" w:cstheme="minorHAnsi"/>
        </w:rPr>
      </w:pPr>
      <w:r w:rsidRPr="005B7C66">
        <w:rPr>
          <w:rFonts w:asciiTheme="minorHAnsi" w:hAnsiTheme="minorHAnsi" w:cstheme="minorHAnsi"/>
          <w:b/>
          <w:bCs/>
          <w:snapToGrid w:val="0"/>
        </w:rPr>
        <w:tab/>
      </w:r>
      <w:bookmarkStart w:id="67" w:name="_Hlk116932560"/>
      <w:r w:rsidRPr="005B7C66">
        <w:rPr>
          <w:rFonts w:asciiTheme="minorHAnsi" w:eastAsia="SimSun" w:hAnsiTheme="minorHAnsi" w:cstheme="minorHAnsi"/>
        </w:rPr>
        <w:t xml:space="preserve">Solicitantul (inclusiv partenerii, dacă/unde este cazul) va anexa, la depunerea cererii de finanţare, Declaraţia </w:t>
      </w:r>
      <w:r w:rsidRPr="00145AC4">
        <w:rPr>
          <w:rFonts w:asciiTheme="minorHAnsi" w:eastAsia="SimSun" w:hAnsiTheme="minorHAnsi" w:cstheme="minorHAnsi"/>
        </w:rPr>
        <w:t>unică (</w:t>
      </w:r>
      <w:r w:rsidR="0052513B" w:rsidRPr="00145AC4">
        <w:rPr>
          <w:rFonts w:asciiTheme="minorHAnsi" w:eastAsia="SimSun" w:hAnsiTheme="minorHAnsi" w:cstheme="minorHAnsi"/>
        </w:rPr>
        <w:t>Anexa 3</w:t>
      </w:r>
      <w:r w:rsidRPr="00145AC4">
        <w:rPr>
          <w:rFonts w:asciiTheme="minorHAnsi" w:eastAsia="SimSun" w:hAnsiTheme="minorHAnsi" w:cstheme="minorHAnsi"/>
        </w:rPr>
        <w:t xml:space="preserve"> la prezentul Ghid) </w:t>
      </w:r>
      <w:bookmarkStart w:id="68" w:name="_Hlk116588395"/>
      <w:r w:rsidRPr="00145AC4">
        <w:rPr>
          <w:rFonts w:asciiTheme="minorHAnsi" w:eastAsia="SimSun" w:hAnsiTheme="minorHAnsi" w:cstheme="minorHAnsi"/>
        </w:rPr>
        <w:t xml:space="preserve">și Hotărârea/Hotărârile de consiliu </w:t>
      </w:r>
      <w:r w:rsidRPr="00145AC4">
        <w:rPr>
          <w:rFonts w:asciiTheme="minorHAnsi" w:hAnsiTheme="minorHAnsi" w:cstheme="minorHAnsi"/>
        </w:rPr>
        <w:t>(</w:t>
      </w:r>
      <w:r w:rsidR="0052513B" w:rsidRPr="00145AC4">
        <w:rPr>
          <w:rFonts w:asciiTheme="minorHAnsi" w:hAnsiTheme="minorHAnsi" w:cstheme="minorHAnsi"/>
        </w:rPr>
        <w:t>Anexa 13</w:t>
      </w:r>
      <w:r w:rsidRPr="00145AC4">
        <w:rPr>
          <w:rFonts w:asciiTheme="minorHAnsi" w:hAnsiTheme="minorHAnsi" w:cstheme="minorHAnsi"/>
        </w:rPr>
        <w:t xml:space="preserve"> la prezentul Ghid) </w:t>
      </w:r>
      <w:r w:rsidRPr="00145AC4">
        <w:rPr>
          <w:rFonts w:asciiTheme="minorHAnsi" w:eastAsia="SimSun" w:hAnsiTheme="minorHAnsi" w:cstheme="minorHAnsi"/>
        </w:rPr>
        <w:t>prin care asigură:</w:t>
      </w:r>
    </w:p>
    <w:p w14:paraId="2DA165A6"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contribuţia propie la valoarea cheltuielilor eligibile de minimum 2% din valoarea cheltuielilor eligibile;</w:t>
      </w:r>
    </w:p>
    <w:p w14:paraId="23C5526B"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finanţarea cheltuielilor neeligibile ale proiectului, unde/dacă este cazul;</w:t>
      </w:r>
    </w:p>
    <w:p w14:paraId="63F7A6CA"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resursele financiare necesare implementării optime a proiectului în condiţiile rambursării ulterioare a cheltuielilor eligibile din instrumente structurale, respectiv asigurarea altor sume necesare implementării proiectului;</w:t>
      </w:r>
    </w:p>
    <w:p w14:paraId="2EC67E02"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eastAsia="SimSun" w:hAnsiTheme="minorHAnsi" w:cstheme="minorHAnsi"/>
        </w:rPr>
        <w:t>menținerea investiției realizate</w:t>
      </w:r>
      <w:r w:rsidRPr="005B7C66">
        <w:rPr>
          <w:rFonts w:asciiTheme="minorHAnsi" w:hAnsiTheme="minorHAnsi" w:cstheme="minorHAnsi"/>
        </w:rPr>
        <w:t xml:space="preserve"> și finanțarea cheltuielilor de funcționare, întreținere și mentenanță a acesteia și a serviciilor asociate necesare, în vederea asigurării sustenabilității financiare, </w:t>
      </w:r>
      <w:r w:rsidRPr="005B7C66">
        <w:rPr>
          <w:rFonts w:asciiTheme="minorHAnsi" w:eastAsia="SimSun" w:hAnsiTheme="minorHAnsi" w:cstheme="minorHAnsi"/>
        </w:rPr>
        <w:t>pe o perioadă de 5 ani de la data efectuării plății finale</w:t>
      </w:r>
      <w:r w:rsidRPr="005B7C66">
        <w:rPr>
          <w:rFonts w:asciiTheme="minorHAnsi" w:hAnsiTheme="minorHAnsi" w:cstheme="minorHAnsi"/>
        </w:rPr>
        <w:t>;</w:t>
      </w:r>
    </w:p>
    <w:p w14:paraId="0FDCD86A" w14:textId="77777777" w:rsidR="00AF535A"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aprobarea indicatorilor tehnico-economici și a proiectului de investiții cu indicarea surselor de finanțare.</w:t>
      </w:r>
    </w:p>
    <w:p w14:paraId="0EA1DBE4" w14:textId="2DF764EA" w:rsidR="00AF535A" w:rsidRPr="005C31B5" w:rsidRDefault="000B6CE5" w:rsidP="00AF535A">
      <w:pPr>
        <w:spacing w:after="0"/>
        <w:ind w:left="0"/>
        <w:rPr>
          <w:rFonts w:asciiTheme="minorHAnsi" w:hAnsiTheme="minorHAnsi" w:cstheme="minorHAnsi"/>
          <w:b/>
          <w:color w:val="EE0000"/>
        </w:rPr>
      </w:pPr>
      <w:r w:rsidRPr="005C31B5">
        <w:lastRenderedPageBreak/>
        <w:t xml:space="preserve">În cazul parteneriatului, </w:t>
      </w:r>
      <w:r w:rsidRPr="005C31B5">
        <w:rPr>
          <w:b/>
          <w:bCs/>
        </w:rPr>
        <w:t xml:space="preserve">dovada capacității de cofinanțare se face </w:t>
      </w:r>
      <w:r w:rsidR="00A25F87">
        <w:rPr>
          <w:b/>
          <w:bCs/>
        </w:rPr>
        <w:t xml:space="preserve"> atât </w:t>
      </w:r>
      <w:r w:rsidRPr="005C31B5">
        <w:rPr>
          <w:b/>
          <w:bCs/>
        </w:rPr>
        <w:t xml:space="preserve">de lider </w:t>
      </w:r>
      <w:r w:rsidR="00A25F87">
        <w:rPr>
          <w:b/>
          <w:bCs/>
        </w:rPr>
        <w:t xml:space="preserve">cât </w:t>
      </w:r>
      <w:r w:rsidRPr="005C31B5">
        <w:rPr>
          <w:b/>
          <w:bCs/>
        </w:rPr>
        <w:t>și</w:t>
      </w:r>
      <w:r w:rsidR="00A25F87">
        <w:rPr>
          <w:b/>
          <w:bCs/>
        </w:rPr>
        <w:t xml:space="preserve"> de</w:t>
      </w:r>
      <w:r w:rsidRPr="005C31B5">
        <w:rPr>
          <w:b/>
          <w:bCs/>
        </w:rPr>
        <w:t xml:space="preserve"> partener după caz</w:t>
      </w:r>
      <w:r w:rsidRPr="005C31B5">
        <w:t>. Prin acordul de parteneriat se va stabili cota parte cu care va participa fiecare partener la asigurarea contribuției proprii a solicitantului. Se va anexa hotărârea fiecărui partener de a participa la asigurarea finanțării proiectului, cu indicarea sumelor cu care participă la acoperirea fiecărei categorii de cheltuieli.</w:t>
      </w:r>
      <w:bookmarkEnd w:id="67"/>
      <w:bookmarkEnd w:id="68"/>
    </w:p>
    <w:p w14:paraId="727D79D0" w14:textId="77777777" w:rsidR="00AF535A" w:rsidRPr="00EB6F60" w:rsidRDefault="00AF535A" w:rsidP="00AF535A">
      <w:pPr>
        <w:pStyle w:val="Heading3"/>
        <w:numPr>
          <w:ilvl w:val="2"/>
          <w:numId w:val="4"/>
        </w:numPr>
      </w:pPr>
      <w:r w:rsidRPr="00EB6F60">
        <w:t>Categorii de solicitanți eligibili</w:t>
      </w:r>
    </w:p>
    <w:p w14:paraId="52B72569" w14:textId="19B27BA8" w:rsidR="00AF535A" w:rsidRPr="005B7C66" w:rsidRDefault="00AF535A" w:rsidP="00AF535A">
      <w:pPr>
        <w:spacing w:after="0"/>
        <w:ind w:left="0"/>
        <w:rPr>
          <w:rFonts w:asciiTheme="minorHAnsi" w:eastAsia="SimSun" w:hAnsiTheme="minorHAnsi" w:cstheme="minorHAnsi"/>
        </w:rPr>
      </w:pPr>
      <w:r w:rsidRPr="005B7C66">
        <w:rPr>
          <w:rFonts w:asciiTheme="minorHAnsi" w:eastAsia="SimSun" w:hAnsiTheme="minorHAnsi" w:cstheme="minorHAnsi"/>
        </w:rPr>
        <w:t xml:space="preserve">În cadrul prezentului apel de proiecte solicitanții de finanţare eligibili sunt unitatea administrativ-teritorială (UAT) </w:t>
      </w:r>
      <w:r w:rsidRPr="005B7C66">
        <w:rPr>
          <w:rFonts w:asciiTheme="minorHAnsi" w:eastAsia="SimSun" w:hAnsiTheme="minorHAnsi" w:cstheme="minorHAnsi"/>
          <w:b/>
        </w:rPr>
        <w:t>județul</w:t>
      </w:r>
      <w:r w:rsidRPr="005B7C66">
        <w:rPr>
          <w:rFonts w:asciiTheme="minorHAnsi" w:eastAsia="SimSun" w:hAnsiTheme="minorHAnsi" w:cstheme="minorHAnsi"/>
        </w:rPr>
        <w:t xml:space="preserve"> (doar în calitate de lider de parteneriat) și </w:t>
      </w:r>
      <w:r w:rsidRPr="005B7C66">
        <w:rPr>
          <w:rFonts w:asciiTheme="minorHAnsi" w:eastAsia="SimSun" w:hAnsiTheme="minorHAnsi" w:cstheme="minorHAnsi"/>
          <w:b/>
        </w:rPr>
        <w:t xml:space="preserve">municipiul </w:t>
      </w:r>
      <w:r w:rsidRPr="005B7C66">
        <w:rPr>
          <w:rFonts w:asciiTheme="minorHAnsi" w:eastAsia="SimSun" w:hAnsiTheme="minorHAnsi" w:cstheme="minorHAnsi"/>
        </w:rPr>
        <w:t xml:space="preserve">(în baza </w:t>
      </w:r>
      <w:r w:rsidR="000B6CE5">
        <w:rPr>
          <w:rFonts w:asciiTheme="minorHAnsi" w:eastAsia="SimSun" w:hAnsiTheme="minorHAnsi" w:cstheme="minorHAnsi"/>
        </w:rPr>
        <w:t>SIDU/</w:t>
      </w:r>
      <w:r w:rsidRPr="005B7C66">
        <w:rPr>
          <w:rFonts w:asciiTheme="minorHAnsi" w:eastAsia="SimSun" w:hAnsiTheme="minorHAnsi" w:cstheme="minorHAnsi"/>
        </w:rPr>
        <w:t xml:space="preserve">P.M.U.D.), definite conform prevederilor OUG nr. 57/2019 privind Codul administrativ, cu modificările şi completările ulterioare și ale Legii nr. 2 din 16 februarie 1968 privind organizarea administrativă a teritoriului României (art. 4 alin. (5) și </w:t>
      </w:r>
      <w:r w:rsidRPr="005B7C66">
        <w:rPr>
          <w:rFonts w:asciiTheme="minorHAnsi" w:eastAsia="SimSun" w:hAnsiTheme="minorHAnsi" w:cstheme="minorHAnsi"/>
          <w:b/>
        </w:rPr>
        <w:t>parteneriate</w:t>
      </w:r>
      <w:r w:rsidRPr="005B7C66">
        <w:rPr>
          <w:rFonts w:asciiTheme="minorHAnsi" w:eastAsia="SimSun" w:hAnsiTheme="minorHAnsi" w:cstheme="minorHAnsi"/>
        </w:rPr>
        <w:t>, așa cum sunt stabilite în cadrul secțiunilor 5.1.1, 5.1.3 și 5.1.4 din acest ghid.</w:t>
      </w:r>
    </w:p>
    <w:p w14:paraId="19B42A59" w14:textId="63A047CD" w:rsidR="00D61A7E" w:rsidRDefault="00D61A7E" w:rsidP="00D61A7E">
      <w:pPr>
        <w:autoSpaceDE w:val="0"/>
        <w:autoSpaceDN w:val="0"/>
        <w:adjustRightInd w:val="0"/>
        <w:spacing w:after="0"/>
        <w:ind w:left="0"/>
        <w:rPr>
          <w:rFonts w:asciiTheme="minorHAnsi" w:hAnsiTheme="minorHAnsi" w:cstheme="minorHAnsi"/>
        </w:rPr>
      </w:pPr>
      <w:r>
        <w:rPr>
          <w:rFonts w:asciiTheme="minorHAnsi" w:hAnsiTheme="minorHAnsi" w:cstheme="minorHAnsi"/>
        </w:rPr>
        <w:t>Astfel, vor fi finanțate proiecte având drept solicitanți:</w:t>
      </w:r>
    </w:p>
    <w:p w14:paraId="774F0ACE" w14:textId="6B4D3F3D" w:rsidR="00D61A7E" w:rsidRDefault="00D61A7E" w:rsidP="00D61A7E">
      <w:pPr>
        <w:autoSpaceDE w:val="0"/>
        <w:autoSpaceDN w:val="0"/>
        <w:adjustRightInd w:val="0"/>
        <w:spacing w:after="0"/>
        <w:ind w:left="0" w:firstLine="720"/>
        <w:rPr>
          <w:rFonts w:asciiTheme="minorHAnsi" w:hAnsiTheme="minorHAnsi" w:cstheme="minorHAnsi"/>
        </w:rPr>
      </w:pPr>
      <w:r>
        <w:rPr>
          <w:rFonts w:asciiTheme="minorHAnsi" w:hAnsiTheme="minorHAnsi" w:cstheme="minorHAnsi"/>
        </w:rPr>
        <w:t>a)</w:t>
      </w:r>
      <w:r>
        <w:rPr>
          <w:rFonts w:asciiTheme="minorHAnsi" w:hAnsiTheme="minorHAnsi" w:cstheme="minorHAnsi"/>
        </w:rPr>
        <w:tab/>
      </w:r>
      <w:r w:rsidRPr="00174868">
        <w:rPr>
          <w:rFonts w:asciiTheme="minorHAnsi" w:hAnsiTheme="minorHAnsi" w:cstheme="minorHAnsi"/>
          <w:b/>
        </w:rPr>
        <w:t>UAT municipiul</w:t>
      </w:r>
      <w:r w:rsidR="00B731C3" w:rsidRPr="00145AC4">
        <w:rPr>
          <w:rFonts w:asciiTheme="minorHAnsi" w:hAnsiTheme="minorHAnsi" w:cstheme="minorHAnsi"/>
          <w:b/>
        </w:rPr>
        <w:t>/oras</w:t>
      </w:r>
      <w:r w:rsidR="005776A6">
        <w:rPr>
          <w:rFonts w:asciiTheme="minorHAnsi" w:hAnsiTheme="minorHAnsi" w:cstheme="minorHAnsi"/>
          <w:b/>
        </w:rPr>
        <w:t>/comună</w:t>
      </w:r>
      <w:r w:rsidRPr="00145AC4">
        <w:rPr>
          <w:rFonts w:asciiTheme="minorHAnsi" w:hAnsiTheme="minorHAnsi" w:cstheme="minorHAnsi"/>
          <w:b/>
        </w:rPr>
        <w:t xml:space="preserve"> </w:t>
      </w:r>
      <w:r w:rsidR="005C31B5" w:rsidRPr="005C31B5">
        <w:rPr>
          <w:rFonts w:asciiTheme="minorHAnsi" w:hAnsiTheme="minorHAnsi" w:cstheme="minorHAnsi"/>
        </w:rPr>
        <w:t>definite conform prevederilor OUG nr. 57/2019 privind Codul administrativ, cu modificările şi completările ulterioare și ale Legii nr. 2 din 16 februarie 1968 privind organizarea administrativă a teritoriului României (art. 4 alin. 5)</w:t>
      </w:r>
      <w:r w:rsidR="005C31B5">
        <w:rPr>
          <w:rFonts w:asciiTheme="minorHAnsi" w:hAnsiTheme="minorHAnsi" w:cstheme="minorHAnsi"/>
        </w:rPr>
        <w:t xml:space="preserve">, </w:t>
      </w:r>
      <w:r w:rsidR="007A198A" w:rsidRPr="007A198A">
        <w:rPr>
          <w:rFonts w:asciiTheme="minorHAnsi" w:hAnsiTheme="minorHAnsi" w:cstheme="minorHAnsi"/>
        </w:rPr>
        <w:t>în baza planurilor de mobilitate urbană durabilă revizuite</w:t>
      </w:r>
      <w:r w:rsidR="00174868">
        <w:rPr>
          <w:rFonts w:asciiTheme="minorHAnsi" w:hAnsiTheme="minorHAnsi" w:cstheme="minorHAnsi"/>
        </w:rPr>
        <w:t xml:space="preserve">. </w:t>
      </w:r>
      <w:r w:rsidR="00174868" w:rsidRPr="00174868">
        <w:rPr>
          <w:rFonts w:asciiTheme="minorHAnsi" w:hAnsiTheme="minorHAnsi" w:cstheme="minorHAnsi"/>
        </w:rPr>
        <w:t>Proiectul trebuie s</w:t>
      </w:r>
      <w:r w:rsidR="00174868">
        <w:rPr>
          <w:rFonts w:asciiTheme="minorHAnsi" w:hAnsiTheme="minorHAnsi" w:cstheme="minorHAnsi"/>
        </w:rPr>
        <w:t>ă</w:t>
      </w:r>
      <w:r w:rsidR="00174868" w:rsidRPr="00174868">
        <w:rPr>
          <w:rFonts w:asciiTheme="minorHAnsi" w:hAnsiTheme="minorHAnsi" w:cstheme="minorHAnsi"/>
        </w:rPr>
        <w:t xml:space="preserve"> fac</w:t>
      </w:r>
      <w:r w:rsidR="00174868">
        <w:rPr>
          <w:rFonts w:asciiTheme="minorHAnsi" w:hAnsiTheme="minorHAnsi" w:cstheme="minorHAnsi"/>
        </w:rPr>
        <w:t>ă</w:t>
      </w:r>
      <w:r w:rsidR="00174868" w:rsidRPr="00174868">
        <w:rPr>
          <w:rFonts w:asciiTheme="minorHAnsi" w:hAnsiTheme="minorHAnsi" w:cstheme="minorHAnsi"/>
        </w:rPr>
        <w:t xml:space="preserve"> parte din lista proiectelor din cadrul </w:t>
      </w:r>
      <w:r w:rsidR="00174868">
        <w:rPr>
          <w:rFonts w:asciiTheme="minorHAnsi" w:hAnsiTheme="minorHAnsi" w:cstheme="minorHAnsi"/>
        </w:rPr>
        <w:t>SDT/</w:t>
      </w:r>
      <w:r w:rsidR="00174868" w:rsidRPr="00174868">
        <w:rPr>
          <w:rFonts w:asciiTheme="minorHAnsi" w:hAnsiTheme="minorHAnsi" w:cstheme="minorHAnsi"/>
        </w:rPr>
        <w:t>SIDU</w:t>
      </w:r>
      <w:r w:rsidR="005776A6">
        <w:rPr>
          <w:rFonts w:asciiTheme="minorHAnsi" w:hAnsiTheme="minorHAnsi" w:cstheme="minorHAnsi"/>
        </w:rPr>
        <w:t xml:space="preserve"> </w:t>
      </w:r>
      <w:r w:rsidR="00174868">
        <w:rPr>
          <w:rFonts w:asciiTheme="minorHAnsi" w:hAnsiTheme="minorHAnsi" w:cstheme="minorHAnsi"/>
        </w:rPr>
        <w:t>ș</w:t>
      </w:r>
      <w:r w:rsidR="00174868" w:rsidRPr="00174868">
        <w:rPr>
          <w:rFonts w:asciiTheme="minorHAnsi" w:hAnsiTheme="minorHAnsi" w:cstheme="minorHAnsi"/>
        </w:rPr>
        <w:t>i PMUD 2021-2027 elaborat</w:t>
      </w:r>
      <w:r w:rsidR="00174868">
        <w:rPr>
          <w:rFonts w:asciiTheme="minorHAnsi" w:hAnsiTheme="minorHAnsi" w:cstheme="minorHAnsi"/>
        </w:rPr>
        <w:t>e</w:t>
      </w:r>
      <w:r w:rsidR="00174868" w:rsidRPr="00174868">
        <w:rPr>
          <w:rFonts w:asciiTheme="minorHAnsi" w:hAnsiTheme="minorHAnsi" w:cstheme="minorHAnsi"/>
        </w:rPr>
        <w:t xml:space="preserve"> de UAT Municipiu.</w:t>
      </w:r>
      <w:r w:rsidR="00304EE2">
        <w:rPr>
          <w:rFonts w:asciiTheme="minorHAnsi" w:hAnsiTheme="minorHAnsi" w:cstheme="minorHAnsi"/>
        </w:rPr>
        <w:t xml:space="preserve"> </w:t>
      </w:r>
    </w:p>
    <w:p w14:paraId="4562B88E" w14:textId="0211FED9" w:rsidR="00D61A7E" w:rsidRDefault="00174868" w:rsidP="0007056B">
      <w:pPr>
        <w:autoSpaceDE w:val="0"/>
        <w:autoSpaceDN w:val="0"/>
        <w:adjustRightInd w:val="0"/>
        <w:spacing w:after="0"/>
        <w:ind w:left="0" w:firstLine="720"/>
        <w:rPr>
          <w:rFonts w:asciiTheme="minorHAnsi" w:hAnsiTheme="minorHAnsi" w:cstheme="minorHAnsi"/>
          <w:bCs/>
        </w:rPr>
      </w:pPr>
      <w:r>
        <w:rPr>
          <w:rFonts w:asciiTheme="minorHAnsi" w:hAnsiTheme="minorHAnsi" w:cstheme="minorHAnsi"/>
        </w:rPr>
        <w:t>b)</w:t>
      </w:r>
      <w:r>
        <w:rPr>
          <w:rFonts w:asciiTheme="minorHAnsi" w:hAnsiTheme="minorHAnsi" w:cstheme="minorHAnsi"/>
        </w:rPr>
        <w:tab/>
      </w:r>
      <w:r w:rsidR="00B731C3" w:rsidRPr="005B7C66">
        <w:rPr>
          <w:rFonts w:asciiTheme="minorHAnsi" w:hAnsiTheme="minorHAnsi" w:cstheme="minorHAnsi"/>
          <w:b/>
        </w:rPr>
        <w:t>UAT județul</w:t>
      </w:r>
      <w:r w:rsidR="00B731C3">
        <w:rPr>
          <w:rFonts w:asciiTheme="minorHAnsi" w:hAnsiTheme="minorHAnsi" w:cstheme="minorHAnsi"/>
          <w:b/>
        </w:rPr>
        <w:t xml:space="preserve"> </w:t>
      </w:r>
      <w:r w:rsidR="00251790">
        <w:rPr>
          <w:rFonts w:asciiTheme="minorHAnsi" w:hAnsiTheme="minorHAnsi" w:cstheme="minorHAnsi"/>
          <w:b/>
        </w:rPr>
        <w:t xml:space="preserve">- </w:t>
      </w:r>
      <w:r w:rsidR="00145AC4">
        <w:rPr>
          <w:rFonts w:asciiTheme="minorHAnsi" w:hAnsiTheme="minorHAnsi" w:cstheme="minorHAnsi"/>
          <w:bCs/>
        </w:rPr>
        <w:t>p</w:t>
      </w:r>
      <w:r w:rsidR="00251790" w:rsidRPr="00251790">
        <w:rPr>
          <w:rFonts w:asciiTheme="minorHAnsi" w:hAnsiTheme="minorHAnsi" w:cstheme="minorHAnsi"/>
          <w:bCs/>
        </w:rPr>
        <w:t xml:space="preserve">entru finanțarea cu autobuze/microbuze nepoluante (full-electric) pentru care se prevăd </w:t>
      </w:r>
      <w:r w:rsidR="005776A6" w:rsidRPr="005776A6">
        <w:rPr>
          <w:rFonts w:asciiTheme="minorHAnsi" w:hAnsiTheme="minorHAnsi" w:cstheme="minorHAnsi"/>
          <w:bCs/>
        </w:rPr>
        <w:t xml:space="preserve">în proiect  </w:t>
      </w:r>
      <w:r w:rsidR="00251790" w:rsidRPr="00251790">
        <w:rPr>
          <w:rFonts w:asciiTheme="minorHAnsi" w:hAnsiTheme="minorHAnsi" w:cstheme="minorHAnsi"/>
          <w:bCs/>
        </w:rPr>
        <w:t xml:space="preserve">trasee inter-urbane (între orase/comune)  </w:t>
      </w:r>
      <w:r w:rsidR="005776A6" w:rsidRPr="005776A6">
        <w:rPr>
          <w:rFonts w:asciiTheme="minorHAnsi" w:hAnsiTheme="minorHAnsi" w:cstheme="minorHAnsi"/>
          <w:bCs/>
        </w:rPr>
        <w:t>sau trasee care scot din izolare  zone defavorizate sau microregiuni mai greu accesibile</w:t>
      </w:r>
      <w:r w:rsidR="005776A6">
        <w:rPr>
          <w:rFonts w:asciiTheme="minorHAnsi" w:hAnsiTheme="minorHAnsi" w:cstheme="minorHAnsi"/>
          <w:bCs/>
        </w:rPr>
        <w:t>,</w:t>
      </w:r>
      <w:r w:rsidR="00251790" w:rsidRPr="00251790">
        <w:rPr>
          <w:rFonts w:asciiTheme="minorHAnsi" w:hAnsiTheme="minorHAnsi" w:cstheme="minorHAnsi"/>
          <w:bCs/>
        </w:rPr>
        <w:t xml:space="preserve"> pentru finanțarea tipurilor de investiții din Actiunea II</w:t>
      </w:r>
      <w:r w:rsidR="00145AC4">
        <w:rPr>
          <w:rFonts w:asciiTheme="minorHAnsi" w:hAnsiTheme="minorHAnsi" w:cstheme="minorHAnsi"/>
          <w:bCs/>
        </w:rPr>
        <w:t xml:space="preserve"> – comună/oraș.</w:t>
      </w:r>
    </w:p>
    <w:p w14:paraId="53EF1386" w14:textId="0AC4DAF1" w:rsidR="00232135" w:rsidRDefault="00232135" w:rsidP="0007056B">
      <w:pPr>
        <w:autoSpaceDE w:val="0"/>
        <w:autoSpaceDN w:val="0"/>
        <w:adjustRightInd w:val="0"/>
        <w:spacing w:after="0"/>
        <w:ind w:left="0" w:firstLine="720"/>
        <w:rPr>
          <w:rFonts w:asciiTheme="minorHAnsi" w:hAnsiTheme="minorHAnsi" w:cstheme="minorHAnsi"/>
          <w:bCs/>
        </w:rPr>
      </w:pPr>
      <w:r>
        <w:rPr>
          <w:rFonts w:asciiTheme="minorHAnsi" w:hAnsiTheme="minorHAnsi" w:cstheme="minorHAnsi"/>
          <w:bCs/>
        </w:rPr>
        <w:t xml:space="preserve">c) </w:t>
      </w:r>
      <w:r w:rsidRPr="005C31B5">
        <w:rPr>
          <w:rFonts w:asciiTheme="minorHAnsi" w:hAnsiTheme="minorHAnsi" w:cstheme="minorHAnsi"/>
          <w:b/>
        </w:rPr>
        <w:t>asociaţia de dezvoltare intercomunitară (ADI)</w:t>
      </w:r>
      <w:r w:rsidRPr="00232135">
        <w:rPr>
          <w:rFonts w:asciiTheme="minorHAnsi" w:hAnsiTheme="minorHAnsi" w:cstheme="minorHAnsi"/>
          <w:bCs/>
        </w:rPr>
        <w:t xml:space="preserve"> cu obiect de activitate serviciile</w:t>
      </w:r>
      <w:r>
        <w:rPr>
          <w:rFonts w:asciiTheme="minorHAnsi" w:hAnsiTheme="minorHAnsi" w:cstheme="minorHAnsi"/>
          <w:bCs/>
        </w:rPr>
        <w:t xml:space="preserve"> de trasnport public de călători.</w:t>
      </w:r>
    </w:p>
    <w:p w14:paraId="1A481524" w14:textId="2DEAF806" w:rsidR="00251790" w:rsidRPr="0007056B" w:rsidRDefault="00251790" w:rsidP="0007056B">
      <w:pPr>
        <w:autoSpaceDE w:val="0"/>
        <w:autoSpaceDN w:val="0"/>
        <w:adjustRightInd w:val="0"/>
        <w:spacing w:after="0"/>
        <w:ind w:left="0" w:firstLine="720"/>
        <w:rPr>
          <w:rFonts w:asciiTheme="minorHAnsi" w:hAnsiTheme="minorHAnsi" w:cstheme="minorHAnsi"/>
        </w:rPr>
      </w:pPr>
      <w:r w:rsidRPr="00251790">
        <w:rPr>
          <w:rFonts w:asciiTheme="minorHAnsi" w:hAnsiTheme="minorHAnsi" w:cstheme="minorHAnsi"/>
        </w:rPr>
        <w:t>Se vor avea în vedere prevederile Legii nr. 246 / 2022 privind zonele metropolitane.</w:t>
      </w:r>
    </w:p>
    <w:p w14:paraId="761A7FDA" w14:textId="77777777" w:rsidR="00AF535A" w:rsidRPr="00EB6F60" w:rsidRDefault="00AF535A" w:rsidP="00AF535A">
      <w:pPr>
        <w:pStyle w:val="Heading3"/>
        <w:numPr>
          <w:ilvl w:val="2"/>
          <w:numId w:val="4"/>
        </w:numPr>
      </w:pPr>
      <w:r w:rsidRPr="00EB6F60">
        <w:t>Categorii de parteneri eligibili</w:t>
      </w:r>
    </w:p>
    <w:p w14:paraId="71A7D5E3" w14:textId="77777777" w:rsidR="00AF535A" w:rsidRPr="005B7C66" w:rsidRDefault="00AF535A" w:rsidP="00AF535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120" w:after="0"/>
        <w:rPr>
          <w:rFonts w:asciiTheme="minorHAnsi" w:hAnsiTheme="minorHAnsi" w:cstheme="minorHAnsi"/>
          <w:szCs w:val="22"/>
        </w:rPr>
      </w:pPr>
      <w:r w:rsidRPr="005B7C66">
        <w:rPr>
          <w:rFonts w:asciiTheme="minorHAnsi" w:eastAsia="SimSun" w:hAnsiTheme="minorHAnsi" w:cstheme="minorHAnsi"/>
          <w:szCs w:val="22"/>
        </w:rPr>
        <w:t>În cadrul prezentului apel de proiecte</w:t>
      </w:r>
      <w:r w:rsidRPr="005B7C66">
        <w:rPr>
          <w:rFonts w:asciiTheme="minorHAnsi" w:hAnsiTheme="minorHAnsi" w:cstheme="minorHAnsi"/>
          <w:szCs w:val="22"/>
        </w:rPr>
        <w:t xml:space="preserve"> sunt eligibili ca parteneri:</w:t>
      </w:r>
    </w:p>
    <w:p w14:paraId="6D064163" w14:textId="019B7213" w:rsidR="00251790" w:rsidRPr="00251790" w:rsidRDefault="00251790" w:rsidP="00251790">
      <w:pPr>
        <w:spacing w:after="0"/>
        <w:ind w:left="0"/>
        <w:rPr>
          <w:rFonts w:asciiTheme="minorHAnsi" w:hAnsiTheme="minorHAnsi" w:cstheme="minorHAnsi"/>
          <w:b/>
        </w:rPr>
      </w:pPr>
      <w:r w:rsidRPr="00251790">
        <w:rPr>
          <w:rFonts w:asciiTheme="minorHAnsi" w:hAnsiTheme="minorHAnsi" w:cstheme="minorHAnsi"/>
          <w:b/>
        </w:rPr>
        <w:t xml:space="preserve">A. UAT municipiul în calitate de lider și UAT Județul </w:t>
      </w:r>
      <w:r w:rsidRPr="005C31B5">
        <w:rPr>
          <w:rFonts w:asciiTheme="minorHAnsi" w:hAnsiTheme="minorHAnsi" w:cstheme="minorHAnsi"/>
          <w:bCs/>
        </w:rPr>
        <w:t>(în care unitatea administrativ-teritorială municipiul este situată)/orașul/comuna din zona metropolitană sau urbană funcţională, aflate în vecinătatea teritorială a acestuia – dacă zona de intervenție a proiectului este situată atât pe teritoriul municipiului cât și pe teritoriul unei/unor orașe/comune din zona metropolitană a municipiului, respectiv proiectul este realizat în baza Planului de mobilitate urbană durabilă revizuit</w:t>
      </w:r>
      <w:r w:rsidR="000B6CE5" w:rsidRPr="005C31B5">
        <w:rPr>
          <w:rFonts w:asciiTheme="minorHAnsi" w:hAnsiTheme="minorHAnsi" w:cstheme="minorHAnsi"/>
          <w:bCs/>
        </w:rPr>
        <w:t>/ se regăsește în Strategia Integrată de Dezvoltare Urbană</w:t>
      </w:r>
      <w:r w:rsidR="006E676E">
        <w:rPr>
          <w:rFonts w:asciiTheme="minorHAnsi" w:hAnsiTheme="minorHAnsi" w:cstheme="minorHAnsi"/>
          <w:bCs/>
        </w:rPr>
        <w:t>/</w:t>
      </w:r>
      <w:r w:rsidR="006E676E" w:rsidRPr="006E676E">
        <w:t xml:space="preserve"> </w:t>
      </w:r>
      <w:r w:rsidR="006E676E" w:rsidRPr="006E676E">
        <w:rPr>
          <w:rFonts w:asciiTheme="minorHAnsi" w:hAnsiTheme="minorHAnsi" w:cstheme="minorHAnsi"/>
          <w:bCs/>
        </w:rPr>
        <w:t>Strategia de dezvolatare a Județului</w:t>
      </w:r>
      <w:r w:rsidRPr="00251790">
        <w:rPr>
          <w:rFonts w:asciiTheme="minorHAnsi" w:hAnsiTheme="minorHAnsi" w:cstheme="minorHAnsi"/>
          <w:b/>
        </w:rPr>
        <w:t>;</w:t>
      </w:r>
    </w:p>
    <w:p w14:paraId="2407756B" w14:textId="1899AF9D" w:rsidR="00251790" w:rsidRPr="005C31B5" w:rsidRDefault="00251790" w:rsidP="00251790">
      <w:pPr>
        <w:spacing w:after="0"/>
        <w:ind w:left="0"/>
        <w:rPr>
          <w:rFonts w:asciiTheme="minorHAnsi" w:hAnsiTheme="minorHAnsi" w:cstheme="minorHAnsi"/>
          <w:bCs/>
        </w:rPr>
      </w:pPr>
      <w:r w:rsidRPr="00251790">
        <w:rPr>
          <w:rFonts w:asciiTheme="minorHAnsi" w:hAnsiTheme="minorHAnsi" w:cstheme="minorHAnsi"/>
          <w:b/>
        </w:rPr>
        <w:t xml:space="preserve">B. UAT județul în calitate de lider și UAT municipiu/orașul/comuna – </w:t>
      </w:r>
      <w:r w:rsidRPr="005C31B5">
        <w:rPr>
          <w:rFonts w:asciiTheme="minorHAnsi" w:hAnsiTheme="minorHAnsi" w:cstheme="minorHAnsi"/>
          <w:bCs/>
        </w:rPr>
        <w:t xml:space="preserve">dacă zona de intervenție a proiectului este situată inclusiv pe teritoriul unei/unor orașe/comune care NU se află zona metropolitană a municipiului/municipiilor </w:t>
      </w:r>
      <w:bookmarkStart w:id="69" w:name="_Hlk206602474"/>
      <w:r w:rsidRPr="005C31B5">
        <w:rPr>
          <w:rFonts w:asciiTheme="minorHAnsi" w:hAnsiTheme="minorHAnsi" w:cstheme="minorHAnsi"/>
          <w:bCs/>
        </w:rPr>
        <w:t xml:space="preserve">sau proiectul cuprinde </w:t>
      </w:r>
      <w:r w:rsidR="005776A6" w:rsidRPr="005776A6">
        <w:rPr>
          <w:rFonts w:asciiTheme="minorHAnsi" w:hAnsiTheme="minorHAnsi" w:cstheme="minorHAnsi"/>
          <w:bCs/>
        </w:rPr>
        <w:t>trasee care scot din izolare  zone defavorizate sau microregiuni mai greu accesibile</w:t>
      </w:r>
      <w:r w:rsidR="005776A6">
        <w:rPr>
          <w:rFonts w:asciiTheme="minorHAnsi" w:hAnsiTheme="minorHAnsi" w:cstheme="minorHAnsi"/>
          <w:bCs/>
        </w:rPr>
        <w:t xml:space="preserve"> </w:t>
      </w:r>
      <w:r w:rsidRPr="005C31B5">
        <w:rPr>
          <w:rFonts w:asciiTheme="minorHAnsi" w:hAnsiTheme="minorHAnsi" w:cstheme="minorHAnsi"/>
          <w:bCs/>
        </w:rPr>
        <w:t>.</w:t>
      </w:r>
    </w:p>
    <w:p w14:paraId="10B20EAE" w14:textId="5489F393" w:rsidR="00232135" w:rsidRPr="005C31B5" w:rsidRDefault="00232135" w:rsidP="00251790">
      <w:pPr>
        <w:spacing w:after="0"/>
        <w:ind w:left="0"/>
        <w:rPr>
          <w:rFonts w:asciiTheme="minorHAnsi" w:hAnsiTheme="minorHAnsi" w:cstheme="minorHAnsi"/>
          <w:bCs/>
        </w:rPr>
      </w:pPr>
      <w:r w:rsidRPr="005C31B5">
        <w:rPr>
          <w:rFonts w:asciiTheme="minorHAnsi" w:hAnsiTheme="minorHAnsi" w:cstheme="minorHAnsi"/>
          <w:bCs/>
        </w:rPr>
        <w:t>În oricare dintre tipurile de parteneriate ADI poate deveni partener sau lider de parteneriat</w:t>
      </w:r>
      <w:r w:rsidR="00535ACC">
        <w:rPr>
          <w:rFonts w:asciiTheme="minorHAnsi" w:hAnsiTheme="minorHAnsi" w:cstheme="minorHAnsi"/>
          <w:bCs/>
        </w:rPr>
        <w:t>, cu respectarea condițiilor ghidului solicitantului, Secțiunile 7.4. și 7.6.</w:t>
      </w:r>
      <w:r w:rsidRPr="005C31B5">
        <w:rPr>
          <w:rFonts w:asciiTheme="minorHAnsi" w:hAnsiTheme="minorHAnsi" w:cstheme="minorHAnsi"/>
          <w:bCs/>
        </w:rPr>
        <w:t>.</w:t>
      </w:r>
    </w:p>
    <w:bookmarkEnd w:id="69"/>
    <w:p w14:paraId="0685B4F8" w14:textId="44E6DD37" w:rsidR="00AF535A" w:rsidRPr="005B7C66" w:rsidRDefault="00AF535A" w:rsidP="00AF535A">
      <w:pPr>
        <w:spacing w:after="0"/>
        <w:ind w:left="0"/>
        <w:rPr>
          <w:rFonts w:asciiTheme="minorHAnsi" w:hAnsiTheme="minorHAnsi" w:cstheme="minorHAnsi"/>
          <w:b/>
          <w:bCs/>
          <w:snapToGrid w:val="0"/>
        </w:rPr>
      </w:pPr>
      <w:r w:rsidRPr="005B7C66">
        <w:rPr>
          <w:rFonts w:asciiTheme="minorHAnsi" w:hAnsiTheme="minorHAnsi" w:cstheme="minorHAnsi"/>
          <w:b/>
          <w:bCs/>
          <w:snapToGrid w:val="0"/>
        </w:rPr>
        <w:tab/>
      </w:r>
      <w:r w:rsidRPr="005B7C66">
        <w:rPr>
          <w:rFonts w:asciiTheme="minorHAnsi" w:hAnsiTheme="minorHAnsi" w:cstheme="minorHAnsi"/>
          <w:bCs/>
          <w:snapToGrid w:val="0"/>
        </w:rPr>
        <w:t>Totodată, reprezentanții săi legali</w:t>
      </w:r>
      <w:r w:rsidR="00B55B60">
        <w:rPr>
          <w:rFonts w:asciiTheme="minorHAnsi" w:hAnsiTheme="minorHAnsi" w:cstheme="minorHAnsi"/>
          <w:bCs/>
          <w:snapToGrid w:val="0"/>
        </w:rPr>
        <w:t xml:space="preserve"> partenerilor</w:t>
      </w:r>
      <w:r w:rsidRPr="005B7C66">
        <w:rPr>
          <w:rFonts w:asciiTheme="minorHAnsi" w:hAnsiTheme="minorHAnsi" w:cstheme="minorHAnsi"/>
          <w:bCs/>
          <w:snapToGrid w:val="0"/>
        </w:rPr>
        <w:t xml:space="preserve"> </w:t>
      </w:r>
      <w:r w:rsidRPr="005B7C66">
        <w:rPr>
          <w:rFonts w:asciiTheme="minorHAnsi" w:hAnsiTheme="minorHAnsi" w:cstheme="minorHAnsi"/>
          <w:b/>
          <w:bCs/>
          <w:snapToGrid w:val="0"/>
          <w:u w:val="single"/>
        </w:rPr>
        <w:t>NU</w:t>
      </w:r>
      <w:r w:rsidRPr="005B7C66">
        <w:rPr>
          <w:rFonts w:asciiTheme="minorHAnsi" w:hAnsiTheme="minorHAnsi" w:cstheme="minorHAnsi"/>
          <w:b/>
          <w:bCs/>
          <w:snapToGrid w:val="0"/>
        </w:rPr>
        <w:t xml:space="preserve"> </w:t>
      </w:r>
      <w:r w:rsidR="00B55B60">
        <w:rPr>
          <w:rFonts w:asciiTheme="minorHAnsi" w:hAnsiTheme="minorHAnsi" w:cstheme="minorHAnsi"/>
          <w:b/>
          <w:bCs/>
          <w:snapToGrid w:val="0"/>
        </w:rPr>
        <w:t xml:space="preserve">trebuie să </w:t>
      </w:r>
      <w:r w:rsidRPr="005B7C66">
        <w:rPr>
          <w:rFonts w:asciiTheme="minorHAnsi" w:hAnsiTheme="minorHAnsi" w:cstheme="minorHAnsi"/>
          <w:b/>
          <w:bCs/>
          <w:snapToGrid w:val="0"/>
        </w:rPr>
        <w:t xml:space="preserve">se </w:t>
      </w:r>
      <w:r w:rsidR="00B55B60">
        <w:rPr>
          <w:rFonts w:asciiTheme="minorHAnsi" w:hAnsiTheme="minorHAnsi" w:cstheme="minorHAnsi"/>
          <w:b/>
          <w:bCs/>
          <w:snapToGrid w:val="0"/>
        </w:rPr>
        <w:t>afle</w:t>
      </w:r>
      <w:r w:rsidRPr="005B7C66">
        <w:rPr>
          <w:rFonts w:asciiTheme="minorHAnsi" w:hAnsiTheme="minorHAnsi" w:cstheme="minorHAnsi"/>
          <w:b/>
          <w:bCs/>
          <w:snapToGrid w:val="0"/>
        </w:rPr>
        <w:t xml:space="preserve"> în niciuna din situaţiile de excludere prezentate în Declarația unică </w:t>
      </w:r>
      <w:r w:rsidRPr="005B7C66">
        <w:rPr>
          <w:rFonts w:asciiTheme="minorHAnsi" w:hAnsiTheme="minorHAnsi" w:cstheme="minorHAnsi"/>
        </w:rPr>
        <w:t>(</w:t>
      </w:r>
      <w:r w:rsidR="00B768A7" w:rsidRPr="00B55B60">
        <w:rPr>
          <w:rFonts w:asciiTheme="minorHAnsi" w:hAnsiTheme="minorHAnsi" w:cstheme="minorHAnsi"/>
        </w:rPr>
        <w:t>Anexa 3</w:t>
      </w:r>
      <w:r w:rsidRPr="00B55B60">
        <w:rPr>
          <w:rFonts w:asciiTheme="minorHAnsi" w:hAnsiTheme="minorHAnsi" w:cstheme="minorHAnsi"/>
        </w:rPr>
        <w:t xml:space="preserve"> </w:t>
      </w:r>
      <w:r w:rsidRPr="005B7C66">
        <w:rPr>
          <w:rFonts w:asciiTheme="minorHAnsi" w:hAnsiTheme="minorHAnsi" w:cstheme="minorHAnsi"/>
        </w:rPr>
        <w:t>la prezentul Ghid)</w:t>
      </w:r>
      <w:r w:rsidRPr="005B7C66">
        <w:rPr>
          <w:rFonts w:asciiTheme="minorHAnsi" w:hAnsiTheme="minorHAnsi" w:cstheme="minorHAnsi"/>
          <w:b/>
          <w:bCs/>
          <w:snapToGrid w:val="0"/>
        </w:rPr>
        <w:t xml:space="preserve">. </w:t>
      </w:r>
    </w:p>
    <w:p w14:paraId="14002526" w14:textId="2A0A577B" w:rsidR="00AF535A" w:rsidRPr="003814AB" w:rsidRDefault="00AF535A" w:rsidP="00AF535A">
      <w:pPr>
        <w:spacing w:after="0"/>
        <w:ind w:left="0"/>
        <w:rPr>
          <w:rFonts w:asciiTheme="minorHAnsi" w:hAnsiTheme="minorHAnsi" w:cstheme="minorHAnsi"/>
          <w:bCs/>
          <w:snapToGrid w:val="0"/>
        </w:rPr>
      </w:pPr>
      <w:r w:rsidRPr="005B7C66">
        <w:rPr>
          <w:rFonts w:asciiTheme="minorHAnsi" w:hAnsiTheme="minorHAnsi" w:cstheme="minorHAnsi"/>
        </w:rPr>
        <w:tab/>
        <w:t>A se vedea și secțiunea  5.1.1 Cerințe privind elibigilitatea solicitanților și partenerilor.</w:t>
      </w:r>
    </w:p>
    <w:p w14:paraId="649DD36F" w14:textId="77777777" w:rsidR="00AF535A" w:rsidRPr="00EB6F60" w:rsidRDefault="00AF535A" w:rsidP="00AF535A">
      <w:pPr>
        <w:pStyle w:val="Heading3"/>
        <w:numPr>
          <w:ilvl w:val="2"/>
          <w:numId w:val="4"/>
        </w:numPr>
      </w:pPr>
      <w:r w:rsidRPr="00EB6F60">
        <w:t>Reguli și cerințe privind parteneriatul</w:t>
      </w:r>
    </w:p>
    <w:p w14:paraId="15C535C0" w14:textId="3137D2A3"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În cadrul prezentului apel, sunt eligibile proiecte implementate</w:t>
      </w:r>
      <w:r w:rsidR="00AB6FF1">
        <w:rPr>
          <w:rFonts w:asciiTheme="minorHAnsi" w:hAnsiTheme="minorHAnsi" w:cstheme="minorHAnsi"/>
        </w:rPr>
        <w:t xml:space="preserve"> </w:t>
      </w:r>
      <w:r w:rsidRPr="005B7C66">
        <w:rPr>
          <w:rFonts w:asciiTheme="minorHAnsi" w:hAnsiTheme="minorHAnsi" w:cstheme="minorHAnsi"/>
        </w:rPr>
        <w:t>de Unitatea administrativ-teritorială</w:t>
      </w:r>
      <w:r w:rsidRPr="005B7C66">
        <w:rPr>
          <w:rFonts w:asciiTheme="minorHAnsi" w:hAnsiTheme="minorHAnsi" w:cstheme="minorHAnsi"/>
          <w:b/>
        </w:rPr>
        <w:t xml:space="preserve"> municipiu</w:t>
      </w:r>
      <w:r w:rsidR="00AB6FF1">
        <w:rPr>
          <w:rFonts w:asciiTheme="minorHAnsi" w:hAnsiTheme="minorHAnsi" w:cstheme="minorHAnsi"/>
          <w:b/>
        </w:rPr>
        <w:t>/oras</w:t>
      </w:r>
      <w:r w:rsidRPr="005B7C66">
        <w:rPr>
          <w:rFonts w:asciiTheme="minorHAnsi" w:hAnsiTheme="minorHAnsi" w:cstheme="minorHAnsi"/>
        </w:rPr>
        <w:t xml:space="preserve"> </w:t>
      </w:r>
      <w:r w:rsidR="00AB6FF1">
        <w:rPr>
          <w:rFonts w:asciiTheme="minorHAnsi" w:hAnsiTheme="minorHAnsi" w:cstheme="minorHAnsi"/>
        </w:rPr>
        <w:t xml:space="preserve">si </w:t>
      </w:r>
      <w:r w:rsidR="00AB6FF1" w:rsidRPr="005B7C66">
        <w:rPr>
          <w:rFonts w:asciiTheme="minorHAnsi" w:hAnsiTheme="minorHAnsi" w:cstheme="minorHAnsi"/>
        </w:rPr>
        <w:t>Unitatea administrativ-teritorială</w:t>
      </w:r>
      <w:r w:rsidR="00AB6FF1" w:rsidRPr="005B7C66">
        <w:rPr>
          <w:rFonts w:asciiTheme="minorHAnsi" w:hAnsiTheme="minorHAnsi" w:cstheme="minorHAnsi"/>
          <w:b/>
        </w:rPr>
        <w:t xml:space="preserve"> </w:t>
      </w:r>
      <w:r w:rsidR="00AB6FF1">
        <w:rPr>
          <w:rFonts w:asciiTheme="minorHAnsi" w:hAnsiTheme="minorHAnsi" w:cstheme="minorHAnsi"/>
          <w:b/>
        </w:rPr>
        <w:t xml:space="preserve">judet </w:t>
      </w:r>
      <w:r w:rsidR="00AB6FF1" w:rsidRPr="00AB6FF1">
        <w:rPr>
          <w:rFonts w:asciiTheme="minorHAnsi" w:hAnsiTheme="minorHAnsi" w:cstheme="minorHAnsi"/>
          <w:bCs/>
        </w:rPr>
        <w:t>ca solicitant</w:t>
      </w:r>
      <w:r w:rsidR="00AB6FF1">
        <w:rPr>
          <w:rFonts w:asciiTheme="minorHAnsi" w:hAnsiTheme="minorHAnsi" w:cstheme="minorHAnsi"/>
          <w:b/>
        </w:rPr>
        <w:t xml:space="preserve"> </w:t>
      </w:r>
      <w:r w:rsidRPr="005B7C66">
        <w:rPr>
          <w:rFonts w:asciiTheme="minorHAnsi" w:hAnsiTheme="minorHAnsi" w:cstheme="minorHAnsi"/>
        </w:rPr>
        <w:t xml:space="preserve">sau de </w:t>
      </w:r>
      <w:r w:rsidR="00AB6FF1">
        <w:rPr>
          <w:rFonts w:asciiTheme="minorHAnsi" w:hAnsiTheme="minorHAnsi" w:cstheme="minorHAnsi"/>
        </w:rPr>
        <w:t>fiecare dintre</w:t>
      </w:r>
      <w:r w:rsidRPr="005B7C66">
        <w:rPr>
          <w:rFonts w:asciiTheme="minorHAnsi" w:hAnsiTheme="minorHAnsi" w:cstheme="minorHAnsi"/>
        </w:rPr>
        <w:t xml:space="preserve"> ace</w:t>
      </w:r>
      <w:r w:rsidR="00AB6FF1">
        <w:rPr>
          <w:rFonts w:asciiTheme="minorHAnsi" w:hAnsiTheme="minorHAnsi" w:cstheme="minorHAnsi"/>
        </w:rPr>
        <w:t>stia</w:t>
      </w:r>
      <w:r w:rsidRPr="005B7C66">
        <w:rPr>
          <w:rFonts w:asciiTheme="minorHAnsi" w:hAnsiTheme="minorHAnsi" w:cstheme="minorHAnsi"/>
        </w:rPr>
        <w:t xml:space="preserve"> în parteneriat cu </w:t>
      </w:r>
      <w:r w:rsidRPr="005B7C66">
        <w:rPr>
          <w:rFonts w:asciiTheme="minorHAnsi" w:hAnsiTheme="minorHAnsi" w:cstheme="minorHAnsi"/>
          <w:b/>
        </w:rPr>
        <w:t>UAT Județ/</w:t>
      </w:r>
      <w:r w:rsidR="00AB6FF1">
        <w:rPr>
          <w:rFonts w:asciiTheme="minorHAnsi" w:hAnsiTheme="minorHAnsi" w:cstheme="minorHAnsi"/>
          <w:b/>
        </w:rPr>
        <w:t>municipiu/</w:t>
      </w:r>
      <w:r w:rsidRPr="005B7C66">
        <w:rPr>
          <w:rFonts w:asciiTheme="minorHAnsi" w:hAnsiTheme="minorHAnsi" w:cstheme="minorHAnsi"/>
          <w:b/>
        </w:rPr>
        <w:t>oraș/comuna</w:t>
      </w:r>
      <w:r w:rsidR="00AB6FF1">
        <w:rPr>
          <w:rFonts w:asciiTheme="minorHAnsi" w:hAnsiTheme="minorHAnsi" w:cstheme="minorHAnsi"/>
        </w:rPr>
        <w:t>, după caz.</w:t>
      </w:r>
      <w:r w:rsidRPr="005B7C66">
        <w:rPr>
          <w:rFonts w:asciiTheme="minorHAnsi" w:hAnsiTheme="minorHAnsi" w:cstheme="minorHAnsi"/>
        </w:rPr>
        <w:t xml:space="preserve"> </w:t>
      </w:r>
    </w:p>
    <w:p w14:paraId="49ABB3DB" w14:textId="77777777" w:rsidR="00AF535A" w:rsidRPr="005B7C66" w:rsidRDefault="00AF535A" w:rsidP="00AF535A">
      <w:pPr>
        <w:spacing w:before="0" w:after="0"/>
        <w:ind w:left="0"/>
        <w:rPr>
          <w:rFonts w:asciiTheme="minorHAnsi" w:hAnsiTheme="minorHAnsi" w:cstheme="minorHAnsi"/>
          <w:iCs/>
        </w:rPr>
      </w:pPr>
      <w:r w:rsidRPr="005B7C66">
        <w:rPr>
          <w:rFonts w:asciiTheme="minorHAnsi" w:hAnsiTheme="minorHAnsi" w:cstheme="minorHAnsi"/>
          <w:iCs/>
        </w:rPr>
        <w:t>Criteriile de eligibilitate ale solicitantului se aplică fiecărui partener din cadrul acordului de parteneriat.</w:t>
      </w:r>
    </w:p>
    <w:p w14:paraId="5B1FBFBC" w14:textId="416CE16C"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lastRenderedPageBreak/>
        <w:t>Unitățile administrativ-teritoriale se situează în județele</w:t>
      </w:r>
      <w:r w:rsidRPr="005B7C66">
        <w:rPr>
          <w:rFonts w:asciiTheme="minorHAnsi" w:hAnsiTheme="minorHAnsi" w:cstheme="minorHAnsi"/>
          <w:bCs/>
        </w:rPr>
        <w:t xml:space="preserve"> Dolj</w:t>
      </w:r>
      <w:r w:rsidR="00A25F87">
        <w:rPr>
          <w:rFonts w:asciiTheme="minorHAnsi" w:hAnsiTheme="minorHAnsi" w:cstheme="minorHAnsi"/>
          <w:bCs/>
        </w:rPr>
        <w:t xml:space="preserve"> sau</w:t>
      </w:r>
      <w:r w:rsidRPr="005B7C66">
        <w:rPr>
          <w:rFonts w:asciiTheme="minorHAnsi" w:hAnsiTheme="minorHAnsi" w:cstheme="minorHAnsi"/>
          <w:bCs/>
        </w:rPr>
        <w:t xml:space="preserve"> </w:t>
      </w:r>
      <w:r w:rsidRPr="005B7C66">
        <w:rPr>
          <w:rFonts w:asciiTheme="minorHAnsi" w:hAnsiTheme="minorHAnsi" w:cstheme="minorHAnsi"/>
        </w:rPr>
        <w:t>Galați</w:t>
      </w:r>
      <w:r w:rsidR="00AB6FF1">
        <w:rPr>
          <w:rFonts w:asciiTheme="minorHAnsi" w:hAnsiTheme="minorHAnsi" w:cstheme="minorHAnsi"/>
        </w:rPr>
        <w:t>.</w:t>
      </w:r>
    </w:p>
    <w:p w14:paraId="6C0B6DB4" w14:textId="77777777" w:rsidR="00AF535A" w:rsidRPr="00027E00" w:rsidRDefault="00AF535A" w:rsidP="00AF535A">
      <w:pPr>
        <w:spacing w:before="0" w:after="0"/>
        <w:ind w:left="0"/>
        <w:rPr>
          <w:rFonts w:asciiTheme="minorHAnsi" w:eastAsia="SimSun" w:hAnsiTheme="minorHAnsi" w:cstheme="minorHAnsi"/>
          <w:b/>
          <w:bCs/>
        </w:rPr>
      </w:pPr>
      <w:r w:rsidRPr="00027E00">
        <w:rPr>
          <w:rFonts w:asciiTheme="minorHAnsi" w:eastAsia="SimSun" w:hAnsiTheme="minorHAnsi" w:cstheme="minorHAnsi"/>
          <w:b/>
          <w:bCs/>
        </w:rPr>
        <w:t>Liderul de parteneriat trebuie să fie reprezentat în mod obligatoriu de UAT municipiul sau județul, după caz.</w:t>
      </w:r>
    </w:p>
    <w:p w14:paraId="0D7C8D80" w14:textId="77777777" w:rsidR="00AF535A" w:rsidRPr="005B7C66" w:rsidRDefault="00AF535A" w:rsidP="00AF535A">
      <w:pPr>
        <w:spacing w:before="0" w:after="0"/>
        <w:ind w:left="0"/>
        <w:rPr>
          <w:rFonts w:asciiTheme="minorHAnsi" w:eastAsia="SimSun" w:hAnsiTheme="minorHAnsi" w:cstheme="minorHAnsi"/>
        </w:rPr>
      </w:pPr>
      <w:r w:rsidRPr="005B7C66">
        <w:rPr>
          <w:rFonts w:asciiTheme="minorHAnsi" w:hAnsiTheme="minorHAnsi" w:cstheme="minorHAnsi"/>
          <w:bCs/>
          <w:iCs/>
        </w:rPr>
        <w:t>Numarul partenerilor nu este limitat.</w:t>
      </w:r>
    </w:p>
    <w:p w14:paraId="7E4D2BC2" w14:textId="5F819EF3" w:rsidR="00AF535A" w:rsidRPr="005B7C66" w:rsidRDefault="00AF535A" w:rsidP="00AF535A">
      <w:pPr>
        <w:spacing w:before="0" w:after="0"/>
        <w:ind w:left="0"/>
        <w:rPr>
          <w:rFonts w:asciiTheme="minorHAnsi" w:hAnsiTheme="minorHAnsi" w:cstheme="minorHAnsi"/>
          <w:bCs/>
          <w:iCs/>
        </w:rPr>
      </w:pPr>
      <w:r w:rsidRPr="005B7C66">
        <w:rPr>
          <w:rFonts w:asciiTheme="minorHAnsi" w:hAnsiTheme="minorHAnsi" w:cstheme="minorHAnsi"/>
          <w:iCs/>
        </w:rPr>
        <w:t xml:space="preserve">În scopul constituirii parteneriatelor se încheie </w:t>
      </w:r>
      <w:r w:rsidRPr="005B7C66">
        <w:rPr>
          <w:rFonts w:asciiTheme="minorHAnsi" w:hAnsiTheme="minorHAnsi" w:cstheme="minorHAnsi"/>
          <w:i/>
          <w:iCs/>
        </w:rPr>
        <w:t>Acorduri de parteneriat</w:t>
      </w:r>
      <w:r w:rsidRPr="005B7C66">
        <w:rPr>
          <w:rFonts w:asciiTheme="minorHAnsi" w:hAnsiTheme="minorHAnsi" w:cstheme="minorHAnsi"/>
          <w:iCs/>
        </w:rPr>
        <w:t xml:space="preserve"> </w:t>
      </w:r>
      <w:r w:rsidRPr="005B7C66">
        <w:rPr>
          <w:rFonts w:asciiTheme="minorHAnsi" w:hAnsiTheme="minorHAnsi" w:cstheme="minorHAnsi"/>
        </w:rPr>
        <w:t xml:space="preserve">conform prevederilor cap. 8 - Proiecte implementate în parteneriat din OUG </w:t>
      </w:r>
      <w:r w:rsidR="00047333">
        <w:rPr>
          <w:rFonts w:asciiTheme="minorHAnsi" w:hAnsiTheme="minorHAnsi" w:cstheme="minorHAnsi"/>
        </w:rPr>
        <w:t>nr.</w:t>
      </w:r>
      <w:r w:rsidRPr="005B7C66">
        <w:rPr>
          <w:rFonts w:asciiTheme="minorHAnsi" w:hAnsiTheme="minorHAnsi" w:cstheme="minorHAnsi"/>
        </w:rPr>
        <w:t xml:space="preserve">133/2021. </w:t>
      </w:r>
      <w:r w:rsidRPr="00B55B60">
        <w:rPr>
          <w:rFonts w:asciiTheme="minorHAnsi" w:hAnsiTheme="minorHAnsi" w:cstheme="minorHAnsi"/>
        </w:rPr>
        <w:t xml:space="preserve">(Anexa </w:t>
      </w:r>
      <w:r w:rsidR="0052513B" w:rsidRPr="00B55B60">
        <w:rPr>
          <w:rFonts w:asciiTheme="minorHAnsi" w:hAnsiTheme="minorHAnsi" w:cstheme="minorHAnsi"/>
        </w:rPr>
        <w:t>14</w:t>
      </w:r>
      <w:r w:rsidRPr="00B55B60">
        <w:rPr>
          <w:rFonts w:asciiTheme="minorHAnsi" w:hAnsiTheme="minorHAnsi" w:cstheme="minorHAnsi"/>
        </w:rPr>
        <w:t>)</w:t>
      </w:r>
      <w:r w:rsidRPr="00B55B60">
        <w:rPr>
          <w:rFonts w:asciiTheme="minorHAnsi" w:hAnsiTheme="minorHAnsi" w:cstheme="minorHAnsi"/>
          <w:iCs/>
        </w:rPr>
        <w:t>.</w:t>
      </w:r>
      <w:r w:rsidRPr="00B55B60">
        <w:rPr>
          <w:rFonts w:asciiTheme="minorHAnsi" w:hAnsiTheme="minorHAnsi" w:cstheme="minorHAnsi"/>
          <w:bCs/>
          <w:iCs/>
        </w:rPr>
        <w:t xml:space="preserve"> </w:t>
      </w:r>
    </w:p>
    <w:p w14:paraId="71949D85" w14:textId="4014127D"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 xml:space="preserve">În cazul parteneriatului, dovada capacităţii de cofinanţare se face de lider şi </w:t>
      </w:r>
      <w:r w:rsidR="000B6CE5" w:rsidRPr="005C31B5">
        <w:rPr>
          <w:rFonts w:asciiTheme="minorHAnsi" w:hAnsiTheme="minorHAnsi" w:cstheme="minorHAnsi"/>
        </w:rPr>
        <w:t>/sau de partener, după caz</w:t>
      </w:r>
      <w:r w:rsidRPr="005B7C66">
        <w:rPr>
          <w:rFonts w:asciiTheme="minorHAnsi" w:hAnsiTheme="minorHAnsi" w:cstheme="minorHAnsi"/>
        </w:rPr>
        <w:t xml:space="preserve">. Prin acordul de parteneriat se va stabili cota-parte cu care va participa fiecare partener la asigurarea contribuţiei proprii a solicitantului. Se va anexa Hotărârea </w:t>
      </w:r>
      <w:r w:rsidR="003A4EFB">
        <w:rPr>
          <w:rFonts w:asciiTheme="minorHAnsi" w:hAnsiTheme="minorHAnsi" w:cstheme="minorHAnsi"/>
        </w:rPr>
        <w:t xml:space="preserve"> CJ sau </w:t>
      </w:r>
      <w:r w:rsidR="002A3F26">
        <w:rPr>
          <w:rFonts w:asciiTheme="minorHAnsi" w:hAnsiTheme="minorHAnsi" w:cstheme="minorHAnsi"/>
        </w:rPr>
        <w:t>CL</w:t>
      </w:r>
      <w:r w:rsidR="003A4EFB">
        <w:rPr>
          <w:rFonts w:asciiTheme="minorHAnsi" w:hAnsiTheme="minorHAnsi" w:cstheme="minorHAnsi"/>
        </w:rPr>
        <w:t>,</w:t>
      </w:r>
      <w:r w:rsidRPr="005B7C66">
        <w:rPr>
          <w:rFonts w:asciiTheme="minorHAnsi" w:hAnsiTheme="minorHAnsi" w:cstheme="minorHAnsi"/>
        </w:rPr>
        <w:t xml:space="preserve"> a fiecărui partener</w:t>
      </w:r>
      <w:r w:rsidR="003A4EFB">
        <w:rPr>
          <w:rFonts w:asciiTheme="minorHAnsi" w:hAnsiTheme="minorHAnsi" w:cstheme="minorHAnsi"/>
        </w:rPr>
        <w:t>,</w:t>
      </w:r>
      <w:r w:rsidRPr="005B7C66">
        <w:rPr>
          <w:rFonts w:asciiTheme="minorHAnsi" w:hAnsiTheme="minorHAnsi" w:cstheme="minorHAnsi"/>
        </w:rPr>
        <w:t xml:space="preserve"> privind participarea la asigurarea finanţării proiectului, cu indicarea sumelor cu care participă la acoperirea fiecărei categorii de cheltuieli.</w:t>
      </w:r>
    </w:p>
    <w:p w14:paraId="619BFFB8" w14:textId="0910BFDC" w:rsidR="00AF535A" w:rsidRPr="005B7C66" w:rsidRDefault="00AF535A" w:rsidP="00AF535A">
      <w:pPr>
        <w:spacing w:after="0"/>
        <w:ind w:left="0"/>
        <w:rPr>
          <w:rFonts w:asciiTheme="minorHAnsi" w:hAnsiTheme="minorHAnsi" w:cstheme="minorHAnsi"/>
          <w:b/>
        </w:rPr>
      </w:pPr>
      <w:r w:rsidRPr="005B7C66">
        <w:rPr>
          <w:rFonts w:asciiTheme="minorHAnsi" w:hAnsiTheme="minorHAnsi" w:cstheme="minorHAnsi"/>
        </w:rPr>
        <w:t>A se vedea și secțiunea  5.1.1 Cerințe privind eligilitatea solicitanților și partenerilor.</w:t>
      </w:r>
    </w:p>
    <w:p w14:paraId="38AE112F" w14:textId="77777777" w:rsidR="00AF535A" w:rsidRPr="00EB6F60" w:rsidRDefault="00AF535A" w:rsidP="00AF535A">
      <w:pPr>
        <w:pStyle w:val="Heading2"/>
        <w:numPr>
          <w:ilvl w:val="1"/>
          <w:numId w:val="4"/>
        </w:numPr>
      </w:pPr>
      <w:bookmarkStart w:id="70" w:name="_Toc210724897"/>
      <w:r w:rsidRPr="00EB6F60">
        <w:t>Eligibilitatea activităților</w:t>
      </w:r>
      <w:bookmarkEnd w:id="70"/>
    </w:p>
    <w:p w14:paraId="08D5FBAA" w14:textId="77777777" w:rsidR="00AF535A" w:rsidRPr="00EB6F60" w:rsidRDefault="00AF535A" w:rsidP="00AF535A">
      <w:pPr>
        <w:pStyle w:val="Heading3"/>
        <w:numPr>
          <w:ilvl w:val="2"/>
          <w:numId w:val="4"/>
        </w:numPr>
      </w:pPr>
      <w:r w:rsidRPr="00EB6F60">
        <w:t>Cerințe generale privind eligibilitatea activităților</w:t>
      </w:r>
    </w:p>
    <w:p w14:paraId="14245618" w14:textId="77777777" w:rsidR="00AF535A" w:rsidRPr="005B7C66" w:rsidRDefault="00AF535A" w:rsidP="00AF535A">
      <w:pPr>
        <w:spacing w:after="0"/>
        <w:ind w:left="0"/>
        <w:rPr>
          <w:rFonts w:asciiTheme="minorHAnsi" w:eastAsia="SimSun" w:hAnsiTheme="minorHAnsi" w:cstheme="minorHAnsi"/>
        </w:rPr>
      </w:pPr>
      <w:r w:rsidRPr="005B7C66">
        <w:rPr>
          <w:rFonts w:asciiTheme="minorHAnsi" w:eastAsia="SimSun" w:hAnsiTheme="minorHAnsi" w:cstheme="minorHAnsi"/>
        </w:rPr>
        <w:t xml:space="preserve">Activitățile propuse prin proiectele depuse la finanţare vizează exclusiv acţiunile sprijinite/activităţile eligibile din secţiunile </w:t>
      </w:r>
      <w:r w:rsidRPr="00B55B60">
        <w:rPr>
          <w:rFonts w:asciiTheme="minorHAnsi" w:eastAsia="SimSun" w:hAnsiTheme="minorHAnsi" w:cstheme="minorHAnsi"/>
        </w:rPr>
        <w:t xml:space="preserve">3.6 </w:t>
      </w:r>
      <w:r w:rsidRPr="005B7C66">
        <w:rPr>
          <w:rFonts w:asciiTheme="minorHAnsi" w:eastAsia="SimSun" w:hAnsiTheme="minorHAnsi" w:cstheme="minorHAnsi"/>
        </w:rPr>
        <w:t>și 5.2.2.</w:t>
      </w:r>
    </w:p>
    <w:p w14:paraId="51078613" w14:textId="538A8348" w:rsidR="00AF535A" w:rsidRPr="005C31B5" w:rsidRDefault="00AF535A" w:rsidP="00AF535A">
      <w:pPr>
        <w:autoSpaceDE w:val="0"/>
        <w:autoSpaceDN w:val="0"/>
        <w:adjustRightInd w:val="0"/>
        <w:spacing w:after="0"/>
        <w:ind w:left="0"/>
        <w:rPr>
          <w:rFonts w:asciiTheme="minorHAnsi" w:hAnsiTheme="minorHAnsi" w:cstheme="minorHAnsi"/>
          <w:bCs/>
        </w:rPr>
      </w:pPr>
      <w:r w:rsidRPr="005C31B5">
        <w:rPr>
          <w:rFonts w:asciiTheme="minorHAnsi" w:eastAsia="SimSun" w:hAnsiTheme="minorHAnsi" w:cstheme="minorHAnsi"/>
          <w:bCs/>
        </w:rPr>
        <w:t>Activitățile proiectului sunt în conformitate cu a</w:t>
      </w:r>
      <w:r w:rsidR="003615C7" w:rsidRPr="005C31B5">
        <w:rPr>
          <w:rFonts w:asciiTheme="minorHAnsi" w:eastAsia="SimSun" w:hAnsiTheme="minorHAnsi" w:cstheme="minorHAnsi"/>
          <w:bCs/>
        </w:rPr>
        <w:t>c</w:t>
      </w:r>
      <w:r w:rsidRPr="005C31B5">
        <w:rPr>
          <w:rFonts w:asciiTheme="minorHAnsi" w:eastAsia="SimSun" w:hAnsiTheme="minorHAnsi" w:cstheme="minorHAnsi"/>
          <w:bCs/>
        </w:rPr>
        <w:t xml:space="preserve">țiunea </w:t>
      </w:r>
      <w:r w:rsidRPr="005C31B5">
        <w:rPr>
          <w:rFonts w:asciiTheme="minorHAnsi" w:hAnsiTheme="minorHAnsi" w:cstheme="minorHAnsi"/>
          <w:bCs/>
          <w:i/>
        </w:rPr>
        <w:t>Energie verde accesibilă și mobilitate nepoluantă</w:t>
      </w:r>
      <w:r w:rsidR="00251790" w:rsidRPr="005C31B5">
        <w:rPr>
          <w:rFonts w:asciiTheme="minorHAnsi" w:hAnsiTheme="minorHAnsi" w:cstheme="minorHAnsi"/>
          <w:bCs/>
          <w:i/>
        </w:rPr>
        <w:t>-componenta Mobilitate verde</w:t>
      </w:r>
      <w:r w:rsidRPr="005C31B5">
        <w:rPr>
          <w:rFonts w:asciiTheme="minorHAnsi" w:hAnsiTheme="minorHAnsi" w:cstheme="minorHAnsi"/>
          <w:bCs/>
          <w:i/>
        </w:rPr>
        <w:t xml:space="preserve"> </w:t>
      </w:r>
      <w:r w:rsidRPr="005C31B5">
        <w:rPr>
          <w:rFonts w:asciiTheme="minorHAnsi" w:hAnsiTheme="minorHAnsi" w:cstheme="minorHAnsi"/>
          <w:bCs/>
        </w:rPr>
        <w:t xml:space="preserve">din cadrul </w:t>
      </w:r>
      <w:r w:rsidRPr="005C31B5">
        <w:rPr>
          <w:rFonts w:asciiTheme="minorHAnsi" w:eastAsia="SimSun" w:hAnsiTheme="minorHAnsi" w:cstheme="minorHAnsi"/>
          <w:bCs/>
        </w:rPr>
        <w:t>PTJ</w:t>
      </w:r>
      <w:r w:rsidRPr="005C31B5">
        <w:rPr>
          <w:rFonts w:asciiTheme="minorHAnsi" w:hAnsiTheme="minorHAnsi" w:cstheme="minorHAnsi"/>
          <w:bCs/>
        </w:rPr>
        <w:t>, vizează dezvoltarea transportului public verde prin achiziția de vehicule nepoluante și</w:t>
      </w:r>
      <w:r w:rsidR="00A67531">
        <w:rPr>
          <w:rFonts w:asciiTheme="minorHAnsi" w:hAnsiTheme="minorHAnsi" w:cstheme="minorHAnsi"/>
          <w:bCs/>
        </w:rPr>
        <w:t xml:space="preserve"> infrastructura aferentă, </w:t>
      </w:r>
      <w:r w:rsidRPr="005C31B5">
        <w:rPr>
          <w:rFonts w:asciiTheme="minorHAnsi" w:hAnsiTheme="minorHAnsi" w:cstheme="minorHAnsi"/>
          <w:bCs/>
        </w:rPr>
        <w:t xml:space="preserve"> </w:t>
      </w:r>
      <w:r w:rsidRPr="005C31B5">
        <w:rPr>
          <w:rFonts w:asciiTheme="minorHAnsi" w:eastAsia="SimSun" w:hAnsiTheme="minorHAnsi" w:cstheme="minorHAnsi"/>
          <w:bCs/>
        </w:rPr>
        <w:t>și conduc la realizarea indicatorilor de program</w:t>
      </w:r>
      <w:r w:rsidRPr="005C31B5">
        <w:rPr>
          <w:rFonts w:asciiTheme="minorHAnsi" w:hAnsiTheme="minorHAnsi" w:cstheme="minorHAnsi"/>
          <w:bCs/>
        </w:rPr>
        <w:t>:</w:t>
      </w:r>
    </w:p>
    <w:p w14:paraId="144991AA" w14:textId="0E2D1737" w:rsidR="00370C8A" w:rsidRPr="007F06F6" w:rsidRDefault="00A67531" w:rsidP="00AF535A">
      <w:pPr>
        <w:spacing w:after="0"/>
        <w:ind w:left="0"/>
        <w:rPr>
          <w:rFonts w:asciiTheme="minorHAnsi" w:hAnsiTheme="minorHAnsi" w:cstheme="minorHAnsi"/>
          <w:b/>
          <w:i/>
          <w:iCs/>
        </w:rPr>
      </w:pPr>
      <w:r w:rsidRPr="00A67531">
        <w:rPr>
          <w:rFonts w:asciiTheme="minorHAnsi" w:hAnsiTheme="minorHAnsi" w:cstheme="minorHAnsi"/>
          <w:b/>
          <w:i/>
          <w:iCs/>
        </w:rPr>
        <w:t>A.</w:t>
      </w:r>
      <w:r w:rsidRPr="00A67531">
        <w:rPr>
          <w:rFonts w:asciiTheme="minorHAnsi" w:hAnsiTheme="minorHAnsi" w:cstheme="minorHAnsi"/>
          <w:b/>
          <w:i/>
          <w:iCs/>
        </w:rPr>
        <w:tab/>
        <w:t>Investiții în achiziția de material rulant și de transport rutier public nepoluantB.</w:t>
      </w:r>
      <w:r w:rsidRPr="00A67531">
        <w:rPr>
          <w:rFonts w:asciiTheme="minorHAnsi" w:hAnsiTheme="minorHAnsi" w:cstheme="minorHAnsi"/>
          <w:b/>
          <w:i/>
          <w:iCs/>
        </w:rPr>
        <w:tab/>
        <w:t>Componente de infrastructură</w:t>
      </w:r>
      <w:r w:rsidR="00370C8A" w:rsidRPr="007F06F6">
        <w:rPr>
          <w:rFonts w:asciiTheme="minorHAnsi" w:hAnsiTheme="minorHAnsi" w:cstheme="minorHAnsi"/>
          <w:b/>
          <w:i/>
          <w:iCs/>
        </w:rPr>
        <w:t>C. Investiții de digitalizare a transportului public</w:t>
      </w:r>
      <w:r w:rsidR="00370C8A">
        <w:rPr>
          <w:rFonts w:asciiTheme="minorHAnsi" w:hAnsiTheme="minorHAnsi" w:cstheme="minorHAnsi"/>
          <w:b/>
          <w:i/>
          <w:iCs/>
        </w:rPr>
        <w:t>.</w:t>
      </w:r>
    </w:p>
    <w:p w14:paraId="0C18C8C1"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Tipurile de intervenții avute în vedere acoperă nevoile de dezvoltare locală și contribuie la creșterea atractivității zonei deservite, prin investitii în transportul public, la scăderea emisiilor de carbon, abordând provocările de mediu și climatice.</w:t>
      </w:r>
    </w:p>
    <w:p w14:paraId="2DDA4B0A" w14:textId="3C26AFF8"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Proiectele vor viza aria de interes a municipiilor</w:t>
      </w:r>
      <w:r w:rsidR="000B6CE5">
        <w:rPr>
          <w:rFonts w:asciiTheme="minorHAnsi" w:hAnsiTheme="minorHAnsi" w:cstheme="minorHAnsi"/>
        </w:rPr>
        <w:t>/orașelor</w:t>
      </w:r>
      <w:r w:rsidRPr="005B7C66">
        <w:rPr>
          <w:rFonts w:asciiTheme="minorHAnsi" w:hAnsiTheme="minorHAnsi" w:cstheme="minorHAnsi"/>
        </w:rPr>
        <w:t xml:space="preserve">, respectiv a zonelor izolate și defavorizate din județele </w:t>
      </w:r>
      <w:r w:rsidRPr="005B7C66">
        <w:rPr>
          <w:rFonts w:asciiTheme="minorHAnsi" w:hAnsiTheme="minorHAnsi" w:cstheme="minorHAnsi"/>
          <w:bCs/>
        </w:rPr>
        <w:t>Dolj</w:t>
      </w:r>
      <w:r w:rsidR="00370C8A">
        <w:rPr>
          <w:rFonts w:asciiTheme="minorHAnsi" w:hAnsiTheme="minorHAnsi" w:cstheme="minorHAnsi"/>
          <w:bCs/>
        </w:rPr>
        <w:t xml:space="preserve"> și</w:t>
      </w:r>
      <w:r w:rsidRPr="005B7C66">
        <w:rPr>
          <w:rFonts w:asciiTheme="minorHAnsi" w:hAnsiTheme="minorHAnsi" w:cstheme="minorHAnsi"/>
          <w:bCs/>
        </w:rPr>
        <w:t xml:space="preserve"> </w:t>
      </w:r>
      <w:r w:rsidRPr="005B7C66">
        <w:rPr>
          <w:rFonts w:asciiTheme="minorHAnsi" w:hAnsiTheme="minorHAnsi" w:cstheme="minorHAnsi"/>
        </w:rPr>
        <w:t>Galați.</w:t>
      </w:r>
    </w:p>
    <w:p w14:paraId="708A02E0" w14:textId="04B8C783" w:rsidR="00AF535A" w:rsidRPr="003E3DD3" w:rsidRDefault="00603598" w:rsidP="00AF535A">
      <w:pPr>
        <w:autoSpaceDE w:val="0"/>
        <w:autoSpaceDN w:val="0"/>
        <w:adjustRightInd w:val="0"/>
        <w:spacing w:after="0"/>
        <w:ind w:left="0"/>
        <w:rPr>
          <w:rFonts w:asciiTheme="minorHAnsi" w:hAnsiTheme="minorHAnsi" w:cstheme="minorHAnsi"/>
        </w:rPr>
      </w:pPr>
      <w:r w:rsidRPr="003E3DD3">
        <w:rPr>
          <w:rFonts w:asciiTheme="minorHAnsi" w:hAnsiTheme="minorHAnsi" w:cstheme="minorHAnsi"/>
        </w:rPr>
        <w:t xml:space="preserve">Proiectele selectate vor trebui sa prezinte </w:t>
      </w:r>
      <w:r w:rsidRPr="003E3DD3">
        <w:rPr>
          <w:rFonts w:asciiTheme="minorHAnsi" w:hAnsiTheme="minorHAnsi" w:cstheme="minorHAnsi"/>
          <w:b/>
          <w:bCs/>
        </w:rPr>
        <w:t xml:space="preserve">complementaritatea </w:t>
      </w:r>
      <w:r w:rsidRPr="003E3DD3">
        <w:rPr>
          <w:rFonts w:asciiTheme="minorHAnsi" w:hAnsiTheme="minorHAnsi" w:cstheme="minorHAnsi"/>
        </w:rPr>
        <w:t>cu sitemul de transport public existent și/sau alte proiecte similare sau din cadrul SIDU</w:t>
      </w:r>
      <w:r w:rsidR="000B6CE5">
        <w:rPr>
          <w:rFonts w:asciiTheme="minorHAnsi" w:hAnsiTheme="minorHAnsi" w:cstheme="minorHAnsi"/>
        </w:rPr>
        <w:t>/PMUD</w:t>
      </w:r>
      <w:r w:rsidRPr="003E3DD3">
        <w:rPr>
          <w:rFonts w:asciiTheme="minorHAnsi" w:hAnsiTheme="minorHAnsi" w:cstheme="minorHAnsi"/>
        </w:rPr>
        <w:t xml:space="preserve">, care vizează îmbunătățirea eficienței și atractivitătii sistemului de transport public, inclusiv a transportului pentru elevi, a timpilor de parcurs, a accesibilitătii și acoperirii teritoriale. </w:t>
      </w:r>
      <w:r w:rsidR="00AF535A" w:rsidRPr="003E3DD3">
        <w:rPr>
          <w:rFonts w:asciiTheme="minorHAnsi" w:hAnsiTheme="minorHAnsi" w:cstheme="minorHAnsi"/>
        </w:rPr>
        <w:t>Pentru demonstrarea complementarității vor fi avute în vedere proiecte realizate și/sau propuse a fi realizate din bugetul local/național și/sau alte programe cu finanțare europeană.</w:t>
      </w:r>
    </w:p>
    <w:p w14:paraId="799D34F2" w14:textId="77777777" w:rsidR="00AF535A" w:rsidRPr="005B7C66" w:rsidRDefault="00AF535A" w:rsidP="00AF535A">
      <w:pPr>
        <w:spacing w:after="0"/>
        <w:ind w:left="0"/>
        <w:rPr>
          <w:rFonts w:asciiTheme="minorHAnsi" w:hAnsiTheme="minorHAnsi" w:cstheme="minorHAnsi"/>
          <w:b/>
        </w:rPr>
      </w:pPr>
    </w:p>
    <w:p w14:paraId="1F052592" w14:textId="77777777" w:rsidR="00AF535A" w:rsidRPr="00EB6F60" w:rsidRDefault="00AF535A" w:rsidP="00AF535A">
      <w:pPr>
        <w:pStyle w:val="Heading3"/>
        <w:numPr>
          <w:ilvl w:val="2"/>
          <w:numId w:val="4"/>
        </w:numPr>
      </w:pPr>
      <w:r w:rsidRPr="00EB6F60">
        <w:t>Activități eligibile</w:t>
      </w:r>
    </w:p>
    <w:p w14:paraId="3730D901" w14:textId="1E673C1B" w:rsidR="00370C8A" w:rsidRPr="007F06F6" w:rsidRDefault="00370C8A" w:rsidP="007F06F6">
      <w:pPr>
        <w:pStyle w:val="ListParagraph"/>
        <w:numPr>
          <w:ilvl w:val="0"/>
          <w:numId w:val="70"/>
        </w:numPr>
        <w:spacing w:after="0"/>
        <w:rPr>
          <w:b/>
          <w:bCs/>
          <w:i/>
          <w:iCs/>
          <w:sz w:val="24"/>
          <w:szCs w:val="24"/>
        </w:rPr>
      </w:pPr>
      <w:bookmarkStart w:id="71" w:name="_Hlk206603561"/>
      <w:r w:rsidRPr="007F06F6">
        <w:rPr>
          <w:b/>
          <w:bCs/>
          <w:i/>
          <w:iCs/>
          <w:sz w:val="24"/>
          <w:szCs w:val="24"/>
        </w:rPr>
        <w:t>Investiții în achiziția de material rulant și de transport rutier public nepoluant</w:t>
      </w:r>
    </w:p>
    <w:p w14:paraId="26BF3BB2" w14:textId="13042067" w:rsidR="00370C8A" w:rsidRPr="007F06F6" w:rsidRDefault="00370C8A" w:rsidP="007F06F6">
      <w:pPr>
        <w:spacing w:after="0"/>
        <w:ind w:left="0"/>
        <w:rPr>
          <w:sz w:val="24"/>
          <w:szCs w:val="24"/>
        </w:rPr>
      </w:pPr>
      <w:r w:rsidRPr="007F06F6">
        <w:rPr>
          <w:sz w:val="24"/>
          <w:szCs w:val="24"/>
        </w:rPr>
        <w:t>Investiții în achiziția de material rulant de transport public nepoluant</w:t>
      </w:r>
      <w:r>
        <w:rPr>
          <w:sz w:val="24"/>
          <w:szCs w:val="24"/>
        </w:rPr>
        <w:t xml:space="preserve"> </w:t>
      </w:r>
      <w:r w:rsidRPr="007F06F6">
        <w:rPr>
          <w:sz w:val="24"/>
          <w:szCs w:val="24"/>
        </w:rPr>
        <w:t>precum  tramvaie. Acestea trebuie să respecte standardele SR EN europene / SR naționale.</w:t>
      </w:r>
    </w:p>
    <w:p w14:paraId="762E065E" w14:textId="77777777" w:rsidR="00370C8A" w:rsidRPr="00370C8A" w:rsidRDefault="00370C8A" w:rsidP="00370C8A">
      <w:pPr>
        <w:spacing w:after="0"/>
        <w:rPr>
          <w:b/>
          <w:bCs/>
          <w:i/>
          <w:iCs/>
          <w:sz w:val="24"/>
          <w:szCs w:val="24"/>
        </w:rPr>
      </w:pPr>
      <w:r w:rsidRPr="00370C8A">
        <w:rPr>
          <w:b/>
          <w:bCs/>
          <w:i/>
          <w:iCs/>
          <w:sz w:val="24"/>
          <w:szCs w:val="24"/>
        </w:rPr>
        <w:t>B.</w:t>
      </w:r>
      <w:r w:rsidRPr="00370C8A">
        <w:rPr>
          <w:b/>
          <w:bCs/>
          <w:i/>
          <w:iCs/>
          <w:sz w:val="24"/>
          <w:szCs w:val="24"/>
        </w:rPr>
        <w:tab/>
        <w:t>Componente de infrastructură</w:t>
      </w:r>
    </w:p>
    <w:p w14:paraId="5EB7452C" w14:textId="77777777" w:rsidR="00370C8A" w:rsidRPr="00370C8A" w:rsidRDefault="00370C8A" w:rsidP="00370C8A">
      <w:pPr>
        <w:spacing w:after="0"/>
        <w:rPr>
          <w:b/>
          <w:bCs/>
          <w:i/>
          <w:iCs/>
          <w:sz w:val="24"/>
          <w:szCs w:val="24"/>
        </w:rPr>
      </w:pPr>
    </w:p>
    <w:p w14:paraId="37E5A118" w14:textId="77777777" w:rsidR="00370C8A" w:rsidRPr="007F06F6" w:rsidRDefault="00370C8A" w:rsidP="007F06F6">
      <w:pPr>
        <w:spacing w:after="0"/>
        <w:ind w:left="0"/>
        <w:rPr>
          <w:sz w:val="24"/>
          <w:szCs w:val="24"/>
        </w:rPr>
      </w:pPr>
      <w:r w:rsidRPr="007F06F6">
        <w:rPr>
          <w:sz w:val="24"/>
          <w:szCs w:val="24"/>
        </w:rPr>
        <w:t>În cadrul componentelor de infrastructură sunt eligibile activități de :</w:t>
      </w:r>
    </w:p>
    <w:p w14:paraId="7F61F613" w14:textId="77777777" w:rsidR="00370C8A" w:rsidRPr="007F06F6" w:rsidRDefault="00370C8A" w:rsidP="007F06F6">
      <w:pPr>
        <w:spacing w:after="0"/>
        <w:ind w:left="0"/>
        <w:rPr>
          <w:sz w:val="24"/>
          <w:szCs w:val="24"/>
        </w:rPr>
      </w:pPr>
      <w:r w:rsidRPr="007F06F6">
        <w:rPr>
          <w:sz w:val="24"/>
          <w:szCs w:val="24"/>
        </w:rPr>
        <w:t xml:space="preserve">• extindere/modernizare/reabilitare cale de rulare tramvai,      </w:t>
      </w:r>
    </w:p>
    <w:p w14:paraId="6C2A275E" w14:textId="455AA2A3" w:rsidR="00370C8A" w:rsidRDefault="00370C8A" w:rsidP="00370C8A">
      <w:pPr>
        <w:spacing w:after="0"/>
        <w:ind w:left="0"/>
        <w:rPr>
          <w:sz w:val="24"/>
          <w:szCs w:val="24"/>
        </w:rPr>
      </w:pPr>
      <w:r w:rsidRPr="007F06F6">
        <w:rPr>
          <w:sz w:val="24"/>
          <w:szCs w:val="24"/>
        </w:rPr>
        <w:t>•Construirea/modernizarea/extinderea autobazelor aferente transportului public local/zonal de călători, inclusiv infrastructura tehnică aferentă</w:t>
      </w:r>
      <w:r>
        <w:rPr>
          <w:sz w:val="24"/>
          <w:szCs w:val="24"/>
        </w:rPr>
        <w:t>, respectiv:</w:t>
      </w:r>
    </w:p>
    <w:p w14:paraId="2C0FAA68" w14:textId="59F39FBA" w:rsidR="00370C8A" w:rsidRPr="00370C8A" w:rsidRDefault="00370C8A" w:rsidP="00370C8A">
      <w:pPr>
        <w:spacing w:after="0"/>
        <w:ind w:left="0"/>
        <w:rPr>
          <w:sz w:val="24"/>
          <w:szCs w:val="24"/>
        </w:rPr>
      </w:pPr>
      <w:r w:rsidRPr="00370C8A">
        <w:rPr>
          <w:sz w:val="24"/>
          <w:szCs w:val="24"/>
        </w:rPr>
        <w:t>-</w:t>
      </w:r>
      <w:r>
        <w:rPr>
          <w:sz w:val="24"/>
          <w:szCs w:val="24"/>
        </w:rPr>
        <w:t xml:space="preserve"> </w:t>
      </w:r>
      <w:r w:rsidRPr="00370C8A">
        <w:rPr>
          <w:sz w:val="24"/>
          <w:szCs w:val="24"/>
        </w:rPr>
        <w:t>Construirea/modernizarea/reabilitarea/extinderea clădirilor autobazelor;</w:t>
      </w:r>
    </w:p>
    <w:p w14:paraId="70092FD2" w14:textId="6125C1D9" w:rsidR="00370C8A" w:rsidRPr="00370C8A" w:rsidRDefault="00370C8A" w:rsidP="00370C8A">
      <w:pPr>
        <w:spacing w:after="0"/>
        <w:ind w:left="0"/>
        <w:rPr>
          <w:sz w:val="24"/>
          <w:szCs w:val="24"/>
        </w:rPr>
      </w:pPr>
      <w:r w:rsidRPr="00370C8A">
        <w:rPr>
          <w:sz w:val="24"/>
          <w:szCs w:val="24"/>
        </w:rPr>
        <w:lastRenderedPageBreak/>
        <w:t>-</w:t>
      </w:r>
      <w:r>
        <w:rPr>
          <w:sz w:val="24"/>
          <w:szCs w:val="24"/>
        </w:rPr>
        <w:t xml:space="preserve"> </w:t>
      </w:r>
      <w:r w:rsidRPr="00370C8A">
        <w:rPr>
          <w:sz w:val="24"/>
          <w:szCs w:val="24"/>
        </w:rPr>
        <w:t>Construirea/reabilitarea/modernizarea/extinderea spațiilor de garare/parcare a mijloacelor de transport din incinta autobazelor, inclusiv parcări, rețea de contact pentru troleibuze/autobuze electrice etc;</w:t>
      </w:r>
    </w:p>
    <w:p w14:paraId="2B7C758A" w14:textId="6A643476" w:rsidR="00370C8A" w:rsidRPr="00370C8A" w:rsidRDefault="00370C8A" w:rsidP="00370C8A">
      <w:pPr>
        <w:spacing w:after="0"/>
        <w:ind w:left="0"/>
        <w:rPr>
          <w:sz w:val="24"/>
          <w:szCs w:val="24"/>
        </w:rPr>
      </w:pPr>
      <w:r w:rsidRPr="00370C8A">
        <w:rPr>
          <w:sz w:val="24"/>
          <w:szCs w:val="24"/>
        </w:rPr>
        <w:t>-</w:t>
      </w:r>
      <w:r>
        <w:rPr>
          <w:sz w:val="24"/>
          <w:szCs w:val="24"/>
        </w:rPr>
        <w:t xml:space="preserve"> </w:t>
      </w:r>
      <w:r w:rsidRPr="00370C8A">
        <w:rPr>
          <w:sz w:val="24"/>
          <w:szCs w:val="24"/>
        </w:rPr>
        <w:t>Achiziționarea/montajul de mașini-unelte și echipamente de diagnostic pentru atelierele interne de reparații ale mijloacelor de transport public;</w:t>
      </w:r>
    </w:p>
    <w:p w14:paraId="60B5F87C" w14:textId="0F5ABFF1" w:rsidR="00370C8A" w:rsidRPr="00370C8A" w:rsidRDefault="00370C8A" w:rsidP="00370C8A">
      <w:pPr>
        <w:spacing w:after="0"/>
        <w:ind w:left="0"/>
        <w:rPr>
          <w:sz w:val="24"/>
          <w:szCs w:val="24"/>
        </w:rPr>
      </w:pPr>
      <w:r w:rsidRPr="00370C8A">
        <w:rPr>
          <w:sz w:val="24"/>
          <w:szCs w:val="24"/>
        </w:rPr>
        <w:t>-</w:t>
      </w:r>
      <w:r>
        <w:rPr>
          <w:sz w:val="24"/>
          <w:szCs w:val="24"/>
        </w:rPr>
        <w:t xml:space="preserve"> </w:t>
      </w:r>
      <w:r w:rsidRPr="00370C8A">
        <w:rPr>
          <w:sz w:val="24"/>
          <w:szCs w:val="24"/>
        </w:rPr>
        <w:t>Crearea/modernizarea/reabilitarea instalațiilor automatizate de spălat vehicule de transport public;</w:t>
      </w:r>
    </w:p>
    <w:p w14:paraId="7D82A188" w14:textId="0FB59C11" w:rsidR="00370C8A" w:rsidRPr="007F06F6" w:rsidRDefault="00370C8A" w:rsidP="007F06F6">
      <w:pPr>
        <w:spacing w:after="0"/>
        <w:ind w:left="0"/>
        <w:rPr>
          <w:sz w:val="24"/>
          <w:szCs w:val="24"/>
        </w:rPr>
      </w:pPr>
      <w:r w:rsidRPr="00370C8A">
        <w:rPr>
          <w:sz w:val="24"/>
          <w:szCs w:val="24"/>
        </w:rPr>
        <w:t>-</w:t>
      </w:r>
      <w:r>
        <w:rPr>
          <w:sz w:val="24"/>
          <w:szCs w:val="24"/>
        </w:rPr>
        <w:t xml:space="preserve"> </w:t>
      </w:r>
      <w:r w:rsidRPr="00370C8A">
        <w:rPr>
          <w:sz w:val="24"/>
          <w:szCs w:val="24"/>
        </w:rPr>
        <w:t>Investitii care vizează sisteme de iluminat, cabină de pază, supraveghere video etc, după caz.</w:t>
      </w:r>
    </w:p>
    <w:p w14:paraId="283533B7" w14:textId="77777777" w:rsidR="00370C8A" w:rsidRPr="007F06F6" w:rsidRDefault="00370C8A" w:rsidP="007F06F6">
      <w:pPr>
        <w:spacing w:after="0"/>
        <w:ind w:left="0"/>
        <w:rPr>
          <w:sz w:val="24"/>
          <w:szCs w:val="24"/>
        </w:rPr>
      </w:pPr>
      <w:r w:rsidRPr="007F06F6">
        <w:rPr>
          <w:sz w:val="24"/>
          <w:szCs w:val="24"/>
        </w:rPr>
        <w:t>• investiții în stațiile de transport public modernizate, adaptate la transportul verde, inclusiv refugii pietonale.</w:t>
      </w:r>
    </w:p>
    <w:p w14:paraId="65793758" w14:textId="77777777" w:rsidR="00370C8A" w:rsidRPr="00370C8A" w:rsidRDefault="00370C8A" w:rsidP="00370C8A">
      <w:pPr>
        <w:spacing w:after="0"/>
        <w:rPr>
          <w:b/>
          <w:bCs/>
          <w:i/>
          <w:iCs/>
          <w:sz w:val="24"/>
          <w:szCs w:val="24"/>
        </w:rPr>
      </w:pPr>
    </w:p>
    <w:p w14:paraId="764D1238" w14:textId="77777777" w:rsidR="00370C8A" w:rsidRPr="00370C8A" w:rsidRDefault="00370C8A" w:rsidP="00370C8A">
      <w:pPr>
        <w:spacing w:after="0"/>
        <w:rPr>
          <w:b/>
          <w:bCs/>
          <w:i/>
          <w:iCs/>
          <w:sz w:val="24"/>
          <w:szCs w:val="24"/>
        </w:rPr>
      </w:pPr>
      <w:r w:rsidRPr="00370C8A">
        <w:rPr>
          <w:b/>
          <w:bCs/>
          <w:i/>
          <w:iCs/>
          <w:sz w:val="24"/>
          <w:szCs w:val="24"/>
        </w:rPr>
        <w:t xml:space="preserve">C. </w:t>
      </w:r>
      <w:r w:rsidRPr="00370C8A">
        <w:rPr>
          <w:b/>
          <w:bCs/>
          <w:i/>
          <w:iCs/>
          <w:sz w:val="24"/>
          <w:szCs w:val="24"/>
        </w:rPr>
        <w:tab/>
        <w:t>Investiții de digitalizare a transportului public:</w:t>
      </w:r>
    </w:p>
    <w:p w14:paraId="1B2E0D4A" w14:textId="77777777" w:rsidR="00370C8A" w:rsidRDefault="00370C8A" w:rsidP="00523DD6">
      <w:pPr>
        <w:pStyle w:val="ListParagraph"/>
        <w:numPr>
          <w:ilvl w:val="0"/>
          <w:numId w:val="69"/>
        </w:numPr>
        <w:spacing w:after="0"/>
        <w:rPr>
          <w:sz w:val="24"/>
          <w:szCs w:val="24"/>
        </w:rPr>
      </w:pPr>
      <w:r w:rsidRPr="007F06F6">
        <w:rPr>
          <w:sz w:val="24"/>
          <w:szCs w:val="24"/>
        </w:rPr>
        <w:t>extinderea/modernizarea sistemelor de bilete integrate pentru călători („e-bilete” sau „e-ticketing”), a sistemelor de management al traficului, inclusiv a sistemului de monitorizare video, precum și a altor sisteme de transport inteligente (STI).</w:t>
      </w:r>
    </w:p>
    <w:p w14:paraId="41D645D5" w14:textId="77777777" w:rsidR="00370C8A" w:rsidRDefault="00370C8A" w:rsidP="002F41AF">
      <w:pPr>
        <w:pStyle w:val="ListParagraph"/>
        <w:numPr>
          <w:ilvl w:val="0"/>
          <w:numId w:val="69"/>
        </w:numPr>
        <w:spacing w:after="0"/>
        <w:rPr>
          <w:sz w:val="24"/>
          <w:szCs w:val="24"/>
        </w:rPr>
      </w:pPr>
      <w:r w:rsidRPr="007F06F6">
        <w:rPr>
          <w:sz w:val="24"/>
          <w:szCs w:val="24"/>
        </w:rPr>
        <w:t>sisteme de monitorizare video CCTV;</w:t>
      </w:r>
    </w:p>
    <w:p w14:paraId="1D9C32DF" w14:textId="23F737FA" w:rsidR="00370C8A" w:rsidRDefault="00370C8A" w:rsidP="00391A51">
      <w:pPr>
        <w:pStyle w:val="ListParagraph"/>
        <w:numPr>
          <w:ilvl w:val="0"/>
          <w:numId w:val="69"/>
        </w:numPr>
        <w:spacing w:after="0"/>
        <w:rPr>
          <w:sz w:val="24"/>
          <w:szCs w:val="24"/>
        </w:rPr>
      </w:pPr>
      <w:r w:rsidRPr="007F06F6">
        <w:rPr>
          <w:sz w:val="24"/>
          <w:szCs w:val="24"/>
        </w:rPr>
        <w:t>sisteme de localizare a mijloacelor de transport public urban și de managementul flotei</w:t>
      </w:r>
      <w:r>
        <w:rPr>
          <w:sz w:val="24"/>
          <w:szCs w:val="24"/>
        </w:rPr>
        <w:t xml:space="preserve"> </w:t>
      </w:r>
      <w:r w:rsidRPr="007F06F6">
        <w:rPr>
          <w:sz w:val="24"/>
          <w:szCs w:val="24"/>
        </w:rPr>
        <w:t>(prin GPS, AVL, etc.);</w:t>
      </w:r>
    </w:p>
    <w:p w14:paraId="640F4AF3" w14:textId="1931B0AC" w:rsidR="00370C8A" w:rsidRDefault="00370C8A" w:rsidP="006E1966">
      <w:pPr>
        <w:pStyle w:val="ListParagraph"/>
        <w:numPr>
          <w:ilvl w:val="0"/>
          <w:numId w:val="69"/>
        </w:numPr>
        <w:spacing w:after="0"/>
        <w:rPr>
          <w:sz w:val="24"/>
          <w:szCs w:val="24"/>
        </w:rPr>
      </w:pPr>
      <w:r w:rsidRPr="007F06F6">
        <w:rPr>
          <w:sz w:val="24"/>
          <w:szCs w:val="24"/>
        </w:rPr>
        <w:t>sisteme de informare în timp real a pasagerilor, amplasate în mijloacele de transport în comun și/sau în stațiile de transport public;</w:t>
      </w:r>
    </w:p>
    <w:p w14:paraId="312C9873" w14:textId="77777777" w:rsidR="00370C8A" w:rsidRDefault="00370C8A" w:rsidP="004452D3">
      <w:pPr>
        <w:pStyle w:val="ListParagraph"/>
        <w:numPr>
          <w:ilvl w:val="0"/>
          <w:numId w:val="69"/>
        </w:numPr>
        <w:spacing w:after="0"/>
        <w:rPr>
          <w:sz w:val="24"/>
          <w:szCs w:val="24"/>
        </w:rPr>
      </w:pPr>
      <w:r w:rsidRPr="007F06F6">
        <w:rPr>
          <w:sz w:val="24"/>
          <w:szCs w:val="24"/>
        </w:rPr>
        <w:t>crearea/achiziționarea (inclusiv sub forma licențelor) de aplicaţii software pentru informarea în timp real a utilizatorilor asupra programului mijloacelor de transport în comun, inclusiv aplicaţii software pentru planificarea călătoriei;</w:t>
      </w:r>
    </w:p>
    <w:p w14:paraId="77986082" w14:textId="77777777" w:rsidR="00370C8A" w:rsidRDefault="00370C8A" w:rsidP="0044592C">
      <w:pPr>
        <w:pStyle w:val="ListParagraph"/>
        <w:numPr>
          <w:ilvl w:val="0"/>
          <w:numId w:val="69"/>
        </w:numPr>
        <w:spacing w:after="0"/>
        <w:rPr>
          <w:sz w:val="24"/>
          <w:szCs w:val="24"/>
        </w:rPr>
      </w:pPr>
      <w:r w:rsidRPr="007F06F6">
        <w:rPr>
          <w:sz w:val="24"/>
          <w:szCs w:val="24"/>
        </w:rPr>
        <w:t>alte sisteme de informare (VMS – sisteme de mesaje variabile);</w:t>
      </w:r>
    </w:p>
    <w:p w14:paraId="06FDE6C8" w14:textId="77777777" w:rsidR="00370C8A" w:rsidRDefault="00370C8A" w:rsidP="00826CCF">
      <w:pPr>
        <w:pStyle w:val="ListParagraph"/>
        <w:numPr>
          <w:ilvl w:val="0"/>
          <w:numId w:val="69"/>
        </w:numPr>
        <w:spacing w:after="0"/>
        <w:rPr>
          <w:sz w:val="24"/>
          <w:szCs w:val="24"/>
        </w:rPr>
      </w:pPr>
      <w:r w:rsidRPr="007F06F6">
        <w:rPr>
          <w:sz w:val="24"/>
          <w:szCs w:val="24"/>
        </w:rPr>
        <w:t>amplasarea de senzori de detectare a vehiculelor;</w:t>
      </w:r>
    </w:p>
    <w:p w14:paraId="1189E094" w14:textId="2823F86B" w:rsidR="00370C8A" w:rsidRPr="007F06F6" w:rsidRDefault="00370C8A" w:rsidP="007F06F6">
      <w:pPr>
        <w:pStyle w:val="ListParagraph"/>
        <w:numPr>
          <w:ilvl w:val="0"/>
          <w:numId w:val="69"/>
        </w:numPr>
        <w:spacing w:after="0"/>
        <w:rPr>
          <w:sz w:val="24"/>
          <w:szCs w:val="24"/>
        </w:rPr>
      </w:pPr>
      <w:r w:rsidRPr="007F06F6">
        <w:rPr>
          <w:sz w:val="24"/>
          <w:szCs w:val="24"/>
        </w:rPr>
        <w:t>dotarea centrului de comandă pentru managementul traficului, cu componente specifice software și hardware, precum şi lucrări de construcţii şi instalaţii în cadrul dispeceratelor pentru modernizarea/reabilitarea acestora</w:t>
      </w:r>
    </w:p>
    <w:p w14:paraId="52F6E2A3" w14:textId="77777777" w:rsidR="00370C8A" w:rsidRPr="007F06F6" w:rsidRDefault="00370C8A" w:rsidP="00370C8A">
      <w:pPr>
        <w:spacing w:after="0"/>
        <w:rPr>
          <w:sz w:val="24"/>
          <w:szCs w:val="24"/>
        </w:rPr>
      </w:pPr>
      <w:r w:rsidRPr="007F06F6">
        <w:rPr>
          <w:sz w:val="24"/>
          <w:szCs w:val="24"/>
        </w:rPr>
        <w:t>Indiferent de tipul acestora, măsurile de digitalizare</w:t>
      </w:r>
      <w:r w:rsidRPr="00370C8A">
        <w:rPr>
          <w:b/>
          <w:bCs/>
          <w:i/>
          <w:iCs/>
          <w:sz w:val="24"/>
          <w:szCs w:val="24"/>
        </w:rPr>
        <w:t xml:space="preserve"> </w:t>
      </w:r>
      <w:r w:rsidRPr="007F06F6">
        <w:rPr>
          <w:sz w:val="24"/>
          <w:szCs w:val="24"/>
        </w:rPr>
        <w:t>a transportului sunt eligibile doar în situațiile în care sunt reclamate de noile mijloace/trasee de transport în comun rezultate urmare implementării activităților eligibile.</w:t>
      </w:r>
    </w:p>
    <w:p w14:paraId="64615A9C" w14:textId="77777777" w:rsidR="00370C8A" w:rsidRPr="007F06F6" w:rsidRDefault="00370C8A" w:rsidP="00370C8A">
      <w:pPr>
        <w:spacing w:after="0"/>
        <w:rPr>
          <w:sz w:val="24"/>
          <w:szCs w:val="24"/>
        </w:rPr>
      </w:pPr>
      <w:r w:rsidRPr="007F06F6">
        <w:rPr>
          <w:sz w:val="24"/>
          <w:szCs w:val="24"/>
        </w:rPr>
        <w:t xml:space="preserve">Ȋn cadrul activității de extindere/modernizare a sistemelor de „e-ticketing”, amplasate în dispecerate, în staţii şi în mijloacele de transport public, pot fi finanțate următoarele componente, fără ca lista să fie exhaustivă: </w:t>
      </w:r>
    </w:p>
    <w:p w14:paraId="05DDF2E2" w14:textId="77777777" w:rsidR="00370C8A" w:rsidRPr="007F06F6" w:rsidRDefault="00370C8A" w:rsidP="00370C8A">
      <w:pPr>
        <w:spacing w:after="0"/>
        <w:rPr>
          <w:sz w:val="24"/>
          <w:szCs w:val="24"/>
        </w:rPr>
      </w:pPr>
      <w:r w:rsidRPr="007F06F6">
        <w:rPr>
          <w:sz w:val="24"/>
          <w:szCs w:val="24"/>
        </w:rPr>
        <w:t xml:space="preserve">• puncte speciale de vânzare carduri (cu personal sau automate); </w:t>
      </w:r>
    </w:p>
    <w:p w14:paraId="2EBB8445" w14:textId="77777777" w:rsidR="00370C8A" w:rsidRPr="007F06F6" w:rsidRDefault="00370C8A" w:rsidP="00370C8A">
      <w:pPr>
        <w:spacing w:after="0"/>
        <w:rPr>
          <w:sz w:val="24"/>
          <w:szCs w:val="24"/>
        </w:rPr>
      </w:pPr>
      <w:r w:rsidRPr="007F06F6">
        <w:rPr>
          <w:sz w:val="24"/>
          <w:szCs w:val="24"/>
        </w:rPr>
        <w:t xml:space="preserve">• echipamente specifice instalate în mijloacele de transport și în stații (dispozitive de validare carduri, unități GPS, computere de bord, modemuri, routere etc.); </w:t>
      </w:r>
    </w:p>
    <w:p w14:paraId="6ACE1F6F" w14:textId="77777777" w:rsidR="00370C8A" w:rsidRPr="007F06F6" w:rsidRDefault="00370C8A" w:rsidP="00370C8A">
      <w:pPr>
        <w:spacing w:after="0"/>
        <w:rPr>
          <w:sz w:val="24"/>
          <w:szCs w:val="24"/>
        </w:rPr>
      </w:pPr>
      <w:r w:rsidRPr="007F06F6">
        <w:rPr>
          <w:sz w:val="24"/>
          <w:szCs w:val="24"/>
        </w:rPr>
        <w:t>• dispozitive mobile de verificare a cardurilor, sisteme centrale informatice (atât componente hardware, cât și software) instalate în dispecerate, către care vor fi transmise toate informațiile privind funcționarea și operarea sistemului „e-ticketing”;</w:t>
      </w:r>
    </w:p>
    <w:p w14:paraId="0098D366" w14:textId="77777777" w:rsidR="00370C8A" w:rsidRPr="007F06F6" w:rsidRDefault="00370C8A" w:rsidP="00370C8A">
      <w:pPr>
        <w:spacing w:after="0"/>
        <w:rPr>
          <w:sz w:val="24"/>
          <w:szCs w:val="24"/>
        </w:rPr>
      </w:pPr>
      <w:r w:rsidRPr="007F06F6">
        <w:rPr>
          <w:sz w:val="24"/>
          <w:szCs w:val="24"/>
        </w:rPr>
        <w:t>• pot fi create/achiziționate (inclusiv sub forma licențelor) soluții/aplicaţii software, pentru achiziţionarea electronică a biletelor de transport public local/zonal.</w:t>
      </w:r>
    </w:p>
    <w:p w14:paraId="53813533" w14:textId="77777777" w:rsidR="00370C8A" w:rsidRPr="007F06F6" w:rsidRDefault="00370C8A" w:rsidP="00370C8A">
      <w:pPr>
        <w:spacing w:after="0"/>
        <w:rPr>
          <w:sz w:val="24"/>
          <w:szCs w:val="24"/>
        </w:rPr>
      </w:pPr>
      <w:r w:rsidRPr="007F06F6">
        <w:rPr>
          <w:sz w:val="24"/>
          <w:szCs w:val="24"/>
        </w:rPr>
        <w:lastRenderedPageBreak/>
        <w:t>Impactul activităţilor proiectului se demonstrează prin urmatoarele documente, după caz: Planul de Mobilitate Urbană Durabilă (obligatoriu pentru Actiunea A și B), Strategia Integrată de Dezvoltare Urbană, Strategia de Dezvoltare Județeană,  Studiul de trafic, documentaţia tehnico-economică.</w:t>
      </w:r>
    </w:p>
    <w:p w14:paraId="7EDAE0FF" w14:textId="77777777" w:rsidR="00370C8A" w:rsidRPr="00370C8A" w:rsidRDefault="00370C8A" w:rsidP="00370C8A">
      <w:pPr>
        <w:spacing w:after="0"/>
        <w:rPr>
          <w:b/>
          <w:bCs/>
          <w:i/>
          <w:iCs/>
          <w:sz w:val="24"/>
          <w:szCs w:val="24"/>
        </w:rPr>
      </w:pPr>
      <w:r w:rsidRPr="00370C8A">
        <w:rPr>
          <w:b/>
          <w:bCs/>
          <w:i/>
          <w:iCs/>
          <w:sz w:val="24"/>
          <w:szCs w:val="24"/>
        </w:rPr>
        <w:t>IMPORTANT!</w:t>
      </w:r>
    </w:p>
    <w:p w14:paraId="2DF6A4DA" w14:textId="77777777" w:rsidR="00370C8A" w:rsidRPr="00370C8A" w:rsidRDefault="00370C8A" w:rsidP="00370C8A">
      <w:pPr>
        <w:spacing w:after="0"/>
        <w:rPr>
          <w:b/>
          <w:bCs/>
          <w:i/>
          <w:iCs/>
          <w:sz w:val="24"/>
          <w:szCs w:val="24"/>
        </w:rPr>
      </w:pPr>
      <w:r w:rsidRPr="00370C8A">
        <w:rPr>
          <w:b/>
          <w:bCs/>
          <w:i/>
          <w:iCs/>
          <w:sz w:val="24"/>
          <w:szCs w:val="24"/>
        </w:rPr>
        <w:t xml:space="preserve">Proiectul va include în mod obligatoriu activități de tip A sau B. </w:t>
      </w:r>
    </w:p>
    <w:p w14:paraId="6A1F0FBE" w14:textId="77777777" w:rsidR="00370C8A" w:rsidRPr="00370C8A" w:rsidRDefault="00370C8A" w:rsidP="00370C8A">
      <w:pPr>
        <w:spacing w:after="0"/>
        <w:rPr>
          <w:b/>
          <w:bCs/>
          <w:i/>
          <w:iCs/>
          <w:sz w:val="24"/>
          <w:szCs w:val="24"/>
        </w:rPr>
      </w:pPr>
    </w:p>
    <w:p w14:paraId="5A74BC35" w14:textId="457C9608" w:rsidR="00251790" w:rsidRDefault="00251790" w:rsidP="008F5954">
      <w:pPr>
        <w:spacing w:after="0"/>
        <w:ind w:left="0"/>
        <w:rPr>
          <w:rFonts w:eastAsia="SimSun"/>
        </w:rPr>
      </w:pPr>
      <w:bookmarkStart w:id="72" w:name="_Hlk210040064"/>
      <w:bookmarkEnd w:id="71"/>
    </w:p>
    <w:bookmarkEnd w:id="72"/>
    <w:p w14:paraId="206379A6" w14:textId="77777777" w:rsidR="0067577D" w:rsidRDefault="0067577D" w:rsidP="00251790">
      <w:pPr>
        <w:spacing w:after="0"/>
        <w:rPr>
          <w:rFonts w:eastAsia="SimSun"/>
        </w:rPr>
      </w:pPr>
    </w:p>
    <w:p w14:paraId="34E4144E" w14:textId="7DB29F26" w:rsidR="00251790" w:rsidRPr="00251790" w:rsidRDefault="00251790" w:rsidP="00251790">
      <w:pPr>
        <w:spacing w:before="0" w:after="0"/>
        <w:ind w:left="0"/>
        <w:rPr>
          <w:rFonts w:eastAsia="SimSun"/>
        </w:rPr>
      </w:pPr>
      <w:r w:rsidRPr="00251790">
        <w:rPr>
          <w:rFonts w:eastAsia="SimSun"/>
        </w:rPr>
        <w:t>Lucrările de construcții aferente realizării/reabilitării/extinderii infrastructurii de transport nepoluant, altele decât cele prevăzute în  cheltuielili eligibile</w:t>
      </w:r>
      <w:r w:rsidR="00040851">
        <w:rPr>
          <w:rFonts w:eastAsia="SimSun"/>
        </w:rPr>
        <w:t xml:space="preserve">, </w:t>
      </w:r>
      <w:r w:rsidR="00040851" w:rsidRPr="00040851">
        <w:rPr>
          <w:rFonts w:eastAsia="SimSun"/>
        </w:rPr>
        <w:t>nu sunt eligibile</w:t>
      </w:r>
      <w:r w:rsidRPr="00251790">
        <w:rPr>
          <w:rFonts w:eastAsia="SimSun"/>
        </w:rPr>
        <w:t>.</w:t>
      </w:r>
    </w:p>
    <w:p w14:paraId="2CEBD6DE" w14:textId="77777777" w:rsidR="00251790" w:rsidRPr="00251790" w:rsidRDefault="00251790" w:rsidP="00251790">
      <w:pPr>
        <w:spacing w:before="0" w:after="0"/>
        <w:ind w:left="0"/>
        <w:rPr>
          <w:rFonts w:eastAsia="SimSun"/>
        </w:rPr>
      </w:pPr>
    </w:p>
    <w:p w14:paraId="6E9ED704" w14:textId="1B8A31BA" w:rsidR="00251790" w:rsidRPr="00251790" w:rsidRDefault="00251790" w:rsidP="00251790">
      <w:pPr>
        <w:spacing w:before="0" w:after="0"/>
        <w:ind w:left="0"/>
        <w:rPr>
          <w:rFonts w:eastAsia="SimSun"/>
        </w:rPr>
      </w:pPr>
      <w:r w:rsidRPr="00251790">
        <w:rPr>
          <w:rFonts w:eastAsia="SimSun"/>
        </w:rPr>
        <w:t>Impactul activităţilor proiectului se demonstrează prin urmatoarele documente, după caz: Planul de Mobilitate Urbană Durabilă</w:t>
      </w:r>
      <w:r w:rsidR="000B6CE5">
        <w:rPr>
          <w:rFonts w:eastAsia="SimSun"/>
        </w:rPr>
        <w:t>/</w:t>
      </w:r>
      <w:r w:rsidRPr="00251790">
        <w:rPr>
          <w:rFonts w:eastAsia="SimSun"/>
        </w:rPr>
        <w:t xml:space="preserve"> </w:t>
      </w:r>
      <w:r w:rsidR="000B6CE5" w:rsidRPr="00D46D14">
        <w:rPr>
          <w:rFonts w:eastAsia="SimSun"/>
        </w:rPr>
        <w:t xml:space="preserve">Strategie Integrată de Dezvoltare Urbană </w:t>
      </w:r>
      <w:r w:rsidR="006E676E">
        <w:rPr>
          <w:rFonts w:eastAsia="SimSun"/>
        </w:rPr>
        <w:t>/</w:t>
      </w:r>
      <w:r w:rsidR="006E676E" w:rsidRPr="006E676E">
        <w:rPr>
          <w:rFonts w:eastAsia="SimSun"/>
        </w:rPr>
        <w:t>Strategia de dezvolatare a Județului</w:t>
      </w:r>
      <w:r w:rsidR="000B6CE5" w:rsidRPr="00251790">
        <w:rPr>
          <w:rFonts w:eastAsia="SimSun"/>
        </w:rPr>
        <w:t xml:space="preserve"> </w:t>
      </w:r>
      <w:r w:rsidRPr="00251790">
        <w:rPr>
          <w:rFonts w:eastAsia="SimSun"/>
        </w:rPr>
        <w:t>(obligatoriu pentru Actiunea I), Studiul de trafic, documentaţia tehnico-economică.</w:t>
      </w:r>
    </w:p>
    <w:p w14:paraId="5EABA285" w14:textId="77777777" w:rsidR="00251790" w:rsidRDefault="00251790" w:rsidP="00251790">
      <w:pPr>
        <w:spacing w:before="0" w:after="0"/>
        <w:ind w:left="0"/>
        <w:rPr>
          <w:rFonts w:cs="Times New Roman"/>
          <w:kern w:val="2"/>
          <w:sz w:val="20"/>
          <w:szCs w:val="20"/>
          <w14:ligatures w14:val="standardContextual"/>
        </w:rPr>
      </w:pPr>
    </w:p>
    <w:tbl>
      <w:tblPr>
        <w:tblStyle w:val="TableGrid"/>
        <w:tblW w:w="0" w:type="auto"/>
        <w:tblLook w:val="04A0" w:firstRow="1" w:lastRow="0" w:firstColumn="1" w:lastColumn="0" w:noHBand="0" w:noVBand="1"/>
      </w:tblPr>
      <w:tblGrid>
        <w:gridCol w:w="9629"/>
      </w:tblGrid>
      <w:tr w:rsidR="00750FCD" w14:paraId="02938E68" w14:textId="77777777" w:rsidTr="00750FCD">
        <w:tc>
          <w:tcPr>
            <w:tcW w:w="9629" w:type="dxa"/>
          </w:tcPr>
          <w:p w14:paraId="4CD1624D" w14:textId="77777777" w:rsidR="00750FCD" w:rsidRPr="00D46D14" w:rsidRDefault="00750FCD" w:rsidP="00251790">
            <w:pPr>
              <w:spacing w:before="0"/>
              <w:ind w:left="0"/>
              <w:rPr>
                <w:rFonts w:eastAsia="SimSun"/>
              </w:rPr>
            </w:pPr>
            <w:r w:rsidRPr="00D46D14">
              <w:rPr>
                <w:rFonts w:eastAsia="SimSun"/>
              </w:rPr>
              <w:t>Vehiculele/ materialul rulant vor respecta toate cerințele privind accesibilitatea persoanelor cu dizabilități, omologarea și conformitatea europeană (Regulamentului (UE) 2019/2144).</w:t>
            </w:r>
          </w:p>
          <w:p w14:paraId="0CA22C3A" w14:textId="77777777" w:rsidR="00750FCD" w:rsidRPr="00D46D14" w:rsidRDefault="00750FCD" w:rsidP="00251790">
            <w:pPr>
              <w:spacing w:before="0"/>
              <w:ind w:left="0"/>
              <w:rPr>
                <w:rFonts w:eastAsia="SimSun"/>
              </w:rPr>
            </w:pPr>
          </w:p>
          <w:p w14:paraId="06804995" w14:textId="42042FBD" w:rsidR="00F22C52" w:rsidRDefault="00FF756F" w:rsidP="00251790">
            <w:pPr>
              <w:spacing w:before="0"/>
              <w:ind w:left="0"/>
              <w:rPr>
                <w:rFonts w:cs="Times New Roman"/>
                <w:kern w:val="2"/>
                <w:sz w:val="20"/>
                <w:szCs w:val="20"/>
                <w14:ligatures w14:val="standardContextual"/>
              </w:rPr>
            </w:pPr>
            <w:bookmarkStart w:id="73" w:name="_Hlk209446684"/>
            <w:r w:rsidRPr="00D46D14">
              <w:rPr>
                <w:rFonts w:eastAsia="SimSun"/>
              </w:rPr>
              <w:t>Tramvaiele trebuie să respecte standardele SR EN europene / SR naționale</w:t>
            </w:r>
            <w:bookmarkEnd w:id="73"/>
            <w:r w:rsidR="006D6DD0" w:rsidRPr="00D46D14">
              <w:rPr>
                <w:rFonts w:eastAsia="SimSun"/>
              </w:rPr>
              <w:t xml:space="preserve"> și să fie omologate conform legislației naționale.</w:t>
            </w:r>
          </w:p>
        </w:tc>
      </w:tr>
    </w:tbl>
    <w:p w14:paraId="27F5EE14" w14:textId="77777777" w:rsidR="00750FCD" w:rsidRDefault="00750FCD" w:rsidP="00251790">
      <w:pPr>
        <w:spacing w:before="0" w:after="0"/>
        <w:ind w:left="0"/>
        <w:rPr>
          <w:rFonts w:cs="Times New Roman"/>
          <w:kern w:val="2"/>
          <w:sz w:val="20"/>
          <w:szCs w:val="20"/>
          <w14:ligatures w14:val="standardContextual"/>
        </w:rPr>
      </w:pPr>
    </w:p>
    <w:p w14:paraId="2C843C2D" w14:textId="77777777" w:rsidR="00750FCD" w:rsidRPr="00251790" w:rsidRDefault="00750FCD" w:rsidP="00251790">
      <w:pPr>
        <w:spacing w:before="0" w:after="0"/>
        <w:ind w:left="0"/>
        <w:rPr>
          <w:rFonts w:cs="Times New Roman"/>
          <w:kern w:val="2"/>
          <w:sz w:val="20"/>
          <w:szCs w:val="20"/>
          <w14:ligatures w14:val="standardContextual"/>
        </w:rPr>
      </w:pPr>
    </w:p>
    <w:p w14:paraId="3D6903A1" w14:textId="77777777" w:rsidR="002E29A0" w:rsidRPr="008F5954" w:rsidRDefault="002E29A0" w:rsidP="00251790">
      <w:pPr>
        <w:spacing w:after="0"/>
        <w:rPr>
          <w:rFonts w:cs="Times New Roman"/>
          <w:b/>
          <w:bCs/>
          <w:kern w:val="2"/>
          <w14:ligatures w14:val="standardContextual"/>
        </w:rPr>
      </w:pPr>
    </w:p>
    <w:tbl>
      <w:tblPr>
        <w:tblStyle w:val="TableGrid"/>
        <w:tblW w:w="0" w:type="auto"/>
        <w:tblInd w:w="-95" w:type="dxa"/>
        <w:shd w:val="clear" w:color="auto" w:fill="E6EEF0" w:themeFill="accent5" w:themeFillTint="33"/>
        <w:tblLook w:val="04A0" w:firstRow="1" w:lastRow="0" w:firstColumn="1" w:lastColumn="0" w:noHBand="0" w:noVBand="1"/>
      </w:tblPr>
      <w:tblGrid>
        <w:gridCol w:w="9724"/>
      </w:tblGrid>
      <w:tr w:rsidR="00190CB5" w14:paraId="09AB4F25" w14:textId="77777777" w:rsidTr="00D46D14">
        <w:trPr>
          <w:trHeight w:val="886"/>
        </w:trPr>
        <w:tc>
          <w:tcPr>
            <w:tcW w:w="9724" w:type="dxa"/>
            <w:shd w:val="clear" w:color="auto" w:fill="E6EEF0" w:themeFill="accent5" w:themeFillTint="33"/>
          </w:tcPr>
          <w:p w14:paraId="70E7DA36" w14:textId="7C2C2BFF" w:rsidR="00190CB5" w:rsidRDefault="00190CB5" w:rsidP="00251790">
            <w:pPr>
              <w:ind w:left="0"/>
              <w:rPr>
                <w:rFonts w:eastAsia="SimSun"/>
              </w:rPr>
            </w:pPr>
            <w:bookmarkStart w:id="74" w:name="_Hlk209528203"/>
            <w:r>
              <w:rPr>
                <w:rFonts w:eastAsia="SimSun"/>
              </w:rPr>
              <w:t xml:space="preserve">Traseul mijloacelor de transport public, astfel cum este declarat în proiect se va menține minim 5 ani după </w:t>
            </w:r>
            <w:r w:rsidR="004B3959">
              <w:rPr>
                <w:rFonts w:eastAsia="SimSun"/>
              </w:rPr>
              <w:t>semnarea</w:t>
            </w:r>
            <w:r w:rsidR="004B3959">
              <w:t xml:space="preserve"> c</w:t>
            </w:r>
            <w:r w:rsidR="004B3959" w:rsidRPr="004B3959">
              <w:rPr>
                <w:rFonts w:eastAsia="SimSun"/>
              </w:rPr>
              <w:t>ontractul</w:t>
            </w:r>
            <w:r w:rsidR="004B3959">
              <w:rPr>
                <w:rFonts w:eastAsia="SimSun"/>
              </w:rPr>
              <w:t>ui</w:t>
            </w:r>
            <w:r w:rsidR="004B3959" w:rsidRPr="004B3959">
              <w:rPr>
                <w:rFonts w:eastAsia="SimSun"/>
              </w:rPr>
              <w:t xml:space="preserve"> de delegare a gestiunii serviciului de transport public de călători</w:t>
            </w:r>
            <w:r w:rsidR="008C32BC">
              <w:rPr>
                <w:rFonts w:eastAsia="SimSun"/>
              </w:rPr>
              <w:t>,</w:t>
            </w:r>
            <w:r w:rsidR="008C32BC">
              <w:t xml:space="preserve"> </w:t>
            </w:r>
            <w:r w:rsidR="008C32BC" w:rsidRPr="008C32BC">
              <w:rPr>
                <w:rFonts w:eastAsia="SimSun"/>
              </w:rPr>
              <w:t>nu mai puțin de finalizarea perioadei de durabilitate.</w:t>
            </w:r>
            <w:bookmarkEnd w:id="74"/>
          </w:p>
        </w:tc>
      </w:tr>
    </w:tbl>
    <w:p w14:paraId="7C933005" w14:textId="77777777" w:rsidR="00AF535A" w:rsidRPr="00505018" w:rsidRDefault="00AF535A" w:rsidP="00AF535A">
      <w:pPr>
        <w:pStyle w:val="Heading3"/>
        <w:numPr>
          <w:ilvl w:val="2"/>
          <w:numId w:val="4"/>
        </w:numPr>
      </w:pPr>
      <w:r w:rsidRPr="00505018">
        <w:t>Activitatea de bază</w:t>
      </w:r>
    </w:p>
    <w:p w14:paraId="510D7E99" w14:textId="77777777" w:rsidR="00B55B60" w:rsidRPr="00387CD8" w:rsidRDefault="00B55B60" w:rsidP="00B55B60">
      <w:pPr>
        <w:pStyle w:val="BodyTextIndent2"/>
        <w:spacing w:before="120" w:after="120"/>
        <w:ind w:left="0"/>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A</w:t>
      </w:r>
      <w:r w:rsidRPr="00BA0AC9">
        <w:rPr>
          <w:rFonts w:asciiTheme="minorHAnsi" w:eastAsiaTheme="minorHAnsi" w:hAnsiTheme="minorHAnsi" w:cstheme="minorHAnsi"/>
          <w:sz w:val="22"/>
          <w:szCs w:val="22"/>
        </w:rPr>
        <w:t>ctivitatea de bază este definită</w:t>
      </w:r>
      <w:r>
        <w:rPr>
          <w:rFonts w:asciiTheme="minorHAnsi" w:eastAsiaTheme="minorHAnsi" w:hAnsiTheme="minorHAnsi" w:cstheme="minorHAnsi"/>
          <w:sz w:val="22"/>
          <w:szCs w:val="22"/>
        </w:rPr>
        <w:t xml:space="preserve"> conform art.2, alin. 3, lit. a) din OUG nr. 23/2023 </w:t>
      </w:r>
      <w:r w:rsidRPr="00D20EED">
        <w:rPr>
          <w:rFonts w:asciiTheme="minorHAnsi" w:eastAsiaTheme="minorHAnsi" w:hAnsiTheme="minorHAnsi" w:cstheme="minorHAnsi"/>
          <w:sz w:val="22"/>
          <w:szCs w:val="22"/>
        </w:rPr>
        <w:t>privind instituirea unor măsuri de simplificare și digitalizare pentru gestionarea fondurilor europene aferente Politicii de coeziune 2021-2027</w:t>
      </w:r>
      <w:r>
        <w:rPr>
          <w:rFonts w:asciiTheme="minorHAnsi" w:eastAsiaTheme="minorHAnsi" w:hAnsiTheme="minorHAnsi" w:cstheme="minorHAnsi"/>
          <w:sz w:val="22"/>
          <w:szCs w:val="22"/>
        </w:rPr>
        <w:t xml:space="preserve">, cu modificările și completările ulterioare, </w:t>
      </w:r>
      <w:r w:rsidRPr="00BA0AC9">
        <w:rPr>
          <w:rFonts w:asciiTheme="minorHAnsi" w:eastAsiaTheme="minorHAnsi" w:hAnsiTheme="minorHAnsi" w:cstheme="minorHAnsi"/>
          <w:sz w:val="22"/>
          <w:szCs w:val="22"/>
        </w:rPr>
        <w:t xml:space="preserve"> astfel: „</w:t>
      </w:r>
      <w:r w:rsidRPr="00BA0AC9">
        <w:rPr>
          <w:rFonts w:asciiTheme="minorHAnsi" w:eastAsiaTheme="minorHAnsi" w:hAnsiTheme="minorHAnsi" w:cstheme="minorHAnsi"/>
          <w:i/>
          <w:iCs/>
          <w:sz w:val="22"/>
          <w:szCs w:val="22"/>
        </w:rPr>
        <w:t xml:space="preserve">Activitate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w:t>
      </w:r>
      <w:r w:rsidRPr="00387CD8">
        <w:rPr>
          <w:rFonts w:asciiTheme="minorHAnsi" w:eastAsiaTheme="minorHAnsi" w:hAnsiTheme="minorHAnsi" w:cstheme="minorHAnsi"/>
          <w:i/>
          <w:iCs/>
          <w:sz w:val="22"/>
          <w:szCs w:val="22"/>
        </w:rPr>
        <w:t>proiectului și care trebuie să respecte următoarele condiții cumulative:</w:t>
      </w:r>
    </w:p>
    <w:p w14:paraId="0DBE8E79" w14:textId="77777777" w:rsidR="00B55B60" w:rsidRPr="00C12A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a) are legătură directă cu obiectul proiectului pentru care se acordă finanțarea și contribuie în mod direct și semnificativ la realizarea obiectivelor acesteia;</w:t>
      </w:r>
    </w:p>
    <w:p w14:paraId="626C7818" w14:textId="77777777" w:rsidR="00B55B60" w:rsidRPr="00C12A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b) se regăsește în cererea de finanțare sub forma activităților eligibile obligatorii specificate în Ghidul Solicitantului;</w:t>
      </w:r>
    </w:p>
    <w:p w14:paraId="76481D23" w14:textId="77777777" w:rsidR="00B55B60" w:rsidRPr="00C12A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c) nu face parte din activitățile conexe, așa cum sunt acestea definite în Ghidul Solicitantului;</w:t>
      </w:r>
    </w:p>
    <w:p w14:paraId="4792C18C" w14:textId="5415CD62" w:rsidR="00B55B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d) bugetul estimat alocat activității sau pachetului de activități reprezintă minim 50% din bugetul eligibil al proiectului</w:t>
      </w:r>
      <w:r>
        <w:rPr>
          <w:rFonts w:asciiTheme="minorHAnsi" w:eastAsiaTheme="minorHAnsi" w:hAnsiTheme="minorHAnsi" w:cstheme="minorHAnsi"/>
          <w:i/>
          <w:iCs/>
          <w:sz w:val="22"/>
          <w:szCs w:val="22"/>
        </w:rPr>
        <w:t>.</w:t>
      </w:r>
    </w:p>
    <w:p w14:paraId="03CDEB33" w14:textId="77777777" w:rsidR="009C26FA" w:rsidRDefault="009C26FA" w:rsidP="00B55B60">
      <w:pPr>
        <w:pStyle w:val="BodyTextIndent2"/>
        <w:spacing w:before="120" w:after="120"/>
        <w:ind w:left="360"/>
        <w:rPr>
          <w:rFonts w:asciiTheme="minorHAnsi" w:eastAsiaTheme="minorHAnsi" w:hAnsiTheme="minorHAnsi" w:cstheme="minorHAnsi"/>
          <w:i/>
          <w:iCs/>
          <w:sz w:val="22"/>
          <w:szCs w:val="22"/>
        </w:rPr>
      </w:pPr>
    </w:p>
    <w:p w14:paraId="4C36F48D" w14:textId="215AF826" w:rsidR="00DF3C72" w:rsidRDefault="009C26FA" w:rsidP="00B55B60">
      <w:pPr>
        <w:pStyle w:val="BodyTextIndent2"/>
        <w:spacing w:before="120" w:after="120"/>
        <w:ind w:left="360"/>
        <w:rPr>
          <w:rFonts w:asciiTheme="minorHAnsi" w:eastAsiaTheme="minorHAnsi" w:hAnsiTheme="minorHAnsi" w:cstheme="minorHAnsi"/>
          <w:i/>
          <w:iCs/>
          <w:sz w:val="22"/>
          <w:szCs w:val="22"/>
        </w:rPr>
      </w:pPr>
      <w:r>
        <w:rPr>
          <w:rFonts w:asciiTheme="minorHAnsi" w:eastAsiaTheme="minorHAnsi" w:hAnsiTheme="minorHAnsi" w:cstheme="minorHAnsi"/>
          <w:i/>
          <w:iCs/>
          <w:sz w:val="22"/>
          <w:szCs w:val="22"/>
        </w:rPr>
        <w:t>Activitatea de bază cuprinde activitățile prevăzute la Secțiunea</w:t>
      </w:r>
      <w:r w:rsidR="005033E1">
        <w:rPr>
          <w:rFonts w:asciiTheme="minorHAnsi" w:eastAsiaTheme="minorHAnsi" w:hAnsiTheme="minorHAnsi" w:cstheme="minorHAnsi"/>
          <w:i/>
          <w:iCs/>
          <w:sz w:val="22"/>
          <w:szCs w:val="22"/>
        </w:rPr>
        <w:t xml:space="preserve">5.2.2 și </w:t>
      </w:r>
      <w:r w:rsidR="00DF3C72">
        <w:rPr>
          <w:rFonts w:asciiTheme="minorHAnsi" w:eastAsiaTheme="minorHAnsi" w:hAnsiTheme="minorHAnsi" w:cstheme="minorHAnsi"/>
          <w:i/>
          <w:iCs/>
          <w:sz w:val="22"/>
          <w:szCs w:val="22"/>
        </w:rPr>
        <w:t xml:space="preserve"> reprezintă minim 85% din bugetul eligibil al proiectului.</w:t>
      </w:r>
    </w:p>
    <w:p w14:paraId="6B2DED5D" w14:textId="1250CAE5" w:rsidR="00AF535A" w:rsidRPr="00505018" w:rsidRDefault="00DF3C72" w:rsidP="00AF535A">
      <w:pPr>
        <w:pStyle w:val="Heading3"/>
        <w:numPr>
          <w:ilvl w:val="2"/>
          <w:numId w:val="4"/>
        </w:numPr>
      </w:pPr>
      <w:r>
        <w:rPr>
          <w:rFonts w:asciiTheme="minorHAnsi" w:eastAsiaTheme="minorHAnsi" w:hAnsiTheme="minorHAnsi" w:cstheme="minorHAnsi"/>
          <w:i/>
          <w:iCs/>
          <w:sz w:val="22"/>
          <w:szCs w:val="22"/>
        </w:rPr>
        <w:lastRenderedPageBreak/>
        <w:t xml:space="preserve"> </w:t>
      </w:r>
      <w:r w:rsidR="00AF535A" w:rsidRPr="00505018">
        <w:t>Activități neeligibile</w:t>
      </w:r>
    </w:p>
    <w:p w14:paraId="03516016" w14:textId="77777777" w:rsidR="0067577D" w:rsidRPr="001A4C3F" w:rsidRDefault="0067577D" w:rsidP="0067577D">
      <w:pPr>
        <w:ind w:left="0"/>
        <w:rPr>
          <w:rFonts w:asciiTheme="minorHAnsi" w:eastAsiaTheme="minorHAnsi" w:hAnsiTheme="minorHAnsi" w:cstheme="minorHAnsi"/>
        </w:rPr>
      </w:pPr>
      <w:r w:rsidRPr="001A4C3F">
        <w:rPr>
          <w:rFonts w:asciiTheme="minorHAnsi" w:eastAsiaTheme="minorHAnsi" w:hAnsiTheme="minorHAnsi" w:cstheme="minorHAnsi"/>
        </w:rPr>
        <w:t xml:space="preserve">Toate activitățile care nu se regăsesc în categoria celor eligibile, menționate în subcapitolul 5.3.2 sunt neeligibile, inclusiv </w:t>
      </w:r>
      <w:bookmarkStart w:id="75" w:name="_Hlk144901608"/>
      <w:r w:rsidRPr="001A4C3F">
        <w:rPr>
          <w:rFonts w:asciiTheme="minorHAnsi" w:eastAsiaTheme="minorHAnsi" w:hAnsiTheme="minorHAnsi" w:cstheme="minorHAnsi"/>
        </w:rPr>
        <w:t>următoarele tipuri de activități:</w:t>
      </w:r>
    </w:p>
    <w:bookmarkEnd w:id="75"/>
    <w:p w14:paraId="1D61DDB8" w14:textId="77777777" w:rsidR="0067577D" w:rsidRPr="001A4C3F" w:rsidRDefault="0067577D">
      <w:pPr>
        <w:numPr>
          <w:ilvl w:val="0"/>
          <w:numId w:val="61"/>
        </w:numPr>
        <w:pBdr>
          <w:top w:val="nil"/>
          <w:left w:val="nil"/>
          <w:bottom w:val="nil"/>
          <w:right w:val="nil"/>
          <w:between w:val="nil"/>
        </w:pBdr>
        <w:spacing w:before="0" w:after="0"/>
        <w:rPr>
          <w:rFonts w:asciiTheme="minorHAnsi" w:eastAsiaTheme="minorHAnsi" w:hAnsiTheme="minorHAnsi" w:cstheme="minorHAnsi"/>
        </w:rPr>
      </w:pPr>
      <w:r w:rsidRPr="001A4C3F">
        <w:rPr>
          <w:rFonts w:asciiTheme="minorHAnsi" w:eastAsiaTheme="minorHAnsi" w:hAnsiTheme="minorHAnsi" w:cstheme="minorHAnsi"/>
        </w:rPr>
        <w:t>activități încheiate în mod fizic sau implementate integral și în privința cărora toate plățile conexe au fost efectuate de către beneficiari, iar contribuția publică corespunzătoare a fost plătită beneficiarilor.</w:t>
      </w:r>
    </w:p>
    <w:p w14:paraId="4E83AC77" w14:textId="77777777" w:rsidR="0067577D" w:rsidRPr="001A4C3F" w:rsidRDefault="0067577D">
      <w:pPr>
        <w:numPr>
          <w:ilvl w:val="0"/>
          <w:numId w:val="61"/>
        </w:numPr>
        <w:pBdr>
          <w:top w:val="nil"/>
          <w:left w:val="nil"/>
          <w:bottom w:val="nil"/>
          <w:right w:val="nil"/>
          <w:between w:val="nil"/>
        </w:pBdr>
        <w:spacing w:before="0" w:after="0"/>
        <w:rPr>
          <w:rFonts w:asciiTheme="minorHAnsi" w:eastAsiaTheme="minorHAnsi" w:hAnsiTheme="minorHAnsi" w:cstheme="minorHAnsi"/>
        </w:rPr>
      </w:pPr>
      <w:r w:rsidRPr="001A4C3F">
        <w:rPr>
          <w:rFonts w:asciiTheme="minorHAnsi" w:eastAsiaTheme="minorHAnsi" w:hAnsiTheme="minorHAnsi" w:cstheme="minorHAnsi"/>
        </w:rPr>
        <w:t>activitățile prevăzute în Anexa nr. 1 a Hotărârii nr. 780/2006 privind stabilirea schemei de comercializare a certificatelor de emisii de gaze cu efect de seră, cu modificările și completările ulterioare.</w:t>
      </w:r>
    </w:p>
    <w:p w14:paraId="2C7C3C28" w14:textId="77777777" w:rsidR="0067577D" w:rsidRPr="001A4C3F" w:rsidRDefault="0067577D">
      <w:pPr>
        <w:numPr>
          <w:ilvl w:val="0"/>
          <w:numId w:val="61"/>
        </w:numPr>
        <w:pBdr>
          <w:top w:val="nil"/>
          <w:left w:val="nil"/>
          <w:bottom w:val="nil"/>
          <w:right w:val="nil"/>
          <w:between w:val="nil"/>
        </w:pBdr>
        <w:spacing w:before="0" w:after="0"/>
        <w:rPr>
          <w:rFonts w:asciiTheme="minorHAnsi" w:eastAsiaTheme="minorHAnsi" w:hAnsiTheme="minorHAnsi" w:cstheme="minorHAnsi"/>
        </w:rPr>
      </w:pPr>
      <w:r w:rsidRPr="001A4C3F">
        <w:rPr>
          <w:rFonts w:asciiTheme="minorHAnsi" w:eastAsiaTheme="minorHAnsi" w:hAnsiTheme="minorHAnsi" w:cstheme="minorHAnsi"/>
        </w:rPr>
        <w:t>activitățile care favorizează domeniile excluse de prevederile Regulamentului (UE) 2021/1060, a Regulamentului (UE) 2021/1056 și a regulamentelor aplicabile în materia ajutorului de minimis, cu modificările și completările ulterioare precum și a analizei DNSH.</w:t>
      </w:r>
    </w:p>
    <w:p w14:paraId="5DCFAAC5" w14:textId="2FFEA108" w:rsidR="00AF535A" w:rsidRPr="000B6CE5" w:rsidRDefault="0067577D" w:rsidP="00D43EFC">
      <w:pPr>
        <w:pBdr>
          <w:top w:val="nil"/>
          <w:left w:val="nil"/>
          <w:bottom w:val="nil"/>
          <w:right w:val="nil"/>
          <w:between w:val="nil"/>
        </w:pBdr>
        <w:spacing w:before="0" w:after="0"/>
        <w:ind w:left="0"/>
        <w:rPr>
          <w:rFonts w:ascii="Arial" w:hAnsi="Arial" w:cs="Arial"/>
          <w:b/>
        </w:rPr>
      </w:pPr>
      <w:r w:rsidRPr="000B6CE5">
        <w:rPr>
          <w:rFonts w:asciiTheme="minorHAnsi" w:eastAsiaTheme="minorHAnsi" w:hAnsiTheme="minorHAnsi" w:cstheme="minorHAnsi"/>
        </w:rPr>
        <w:t>alte activități ce decurg din prevederile prezentului ghid/</w:t>
      </w:r>
      <w:r w:rsidR="000B6CE5">
        <w:rPr>
          <w:rFonts w:ascii="Arial" w:hAnsi="Arial" w:cs="Arial"/>
          <w:b/>
        </w:rPr>
        <w:t>.</w:t>
      </w:r>
    </w:p>
    <w:p w14:paraId="02D731AB" w14:textId="77777777" w:rsidR="00AF535A" w:rsidRPr="00505018" w:rsidRDefault="00AF535A" w:rsidP="00AF535A">
      <w:pPr>
        <w:pStyle w:val="Heading2"/>
        <w:numPr>
          <w:ilvl w:val="1"/>
          <w:numId w:val="4"/>
        </w:numPr>
      </w:pPr>
      <w:bookmarkStart w:id="76" w:name="_Toc210724898"/>
      <w:r w:rsidRPr="00505018">
        <w:t>Eligibilitatea cheltuielilor</w:t>
      </w:r>
      <w:bookmarkEnd w:id="76"/>
    </w:p>
    <w:p w14:paraId="14992864" w14:textId="77777777" w:rsidR="00AF535A" w:rsidRPr="00505018" w:rsidRDefault="00AF535A" w:rsidP="00AF535A">
      <w:pPr>
        <w:pStyle w:val="Heading3"/>
        <w:numPr>
          <w:ilvl w:val="2"/>
          <w:numId w:val="4"/>
        </w:numPr>
      </w:pPr>
      <w:r w:rsidRPr="00505018">
        <w:t>Baza legală pentru stabilirea eligibilității cheltuielilor</w:t>
      </w:r>
    </w:p>
    <w:p w14:paraId="52AF51CE" w14:textId="77777777" w:rsidR="00AF535A" w:rsidRPr="005B7C66" w:rsidRDefault="00AF535A">
      <w:pPr>
        <w:numPr>
          <w:ilvl w:val="0"/>
          <w:numId w:val="26"/>
        </w:numPr>
        <w:spacing w:after="0"/>
        <w:ind w:left="0" w:firstLine="450"/>
        <w:contextualSpacing/>
        <w:rPr>
          <w:rFonts w:asciiTheme="minorHAnsi" w:hAnsiTheme="minorHAnsi"/>
          <w:lang w:val="pt-PT"/>
        </w:rPr>
      </w:pPr>
      <w:r w:rsidRPr="005B7C66">
        <w:rPr>
          <w:rFonts w:asciiTheme="minorHAnsi" w:hAnsiTheme="minorHAnsi"/>
          <w:lang w:val="pt-PT"/>
        </w:rPr>
        <w:t>Regulamentul (UE, EURATOM) nr. 2020/2093 al Consiliului din 17 decembrie 2020 de stabilire a cadrului financiar multianual pentru perioada 2021 – 2027</w:t>
      </w:r>
    </w:p>
    <w:p w14:paraId="2AE235A3" w14:textId="4D5AB96B" w:rsidR="00AF535A" w:rsidRPr="004C3857" w:rsidRDefault="00AF535A" w:rsidP="004F1A79">
      <w:pPr>
        <w:pStyle w:val="ListParagraph"/>
        <w:numPr>
          <w:ilvl w:val="0"/>
          <w:numId w:val="26"/>
        </w:numPr>
        <w:spacing w:after="0"/>
        <w:ind w:left="709" w:hanging="283"/>
        <w:contextualSpacing w:val="0"/>
        <w:rPr>
          <w:rFonts w:asciiTheme="minorHAnsi" w:hAnsiTheme="minorHAnsi"/>
          <w:lang w:val="pt-PT"/>
        </w:rPr>
      </w:pPr>
      <w:r w:rsidRPr="004C3857">
        <w:rPr>
          <w:rFonts w:asciiTheme="minorHAnsi" w:hAnsiTheme="minorHAnsi"/>
        </w:rPr>
        <w:t xml:space="preserve">Regulamentul </w:t>
      </w:r>
      <w:r w:rsidR="004C3857" w:rsidRPr="004C3857">
        <w:rPr>
          <w:rFonts w:asciiTheme="minorHAnsi" w:hAnsiTheme="minorHAnsi"/>
        </w:rPr>
        <w:t>(UE, Euratom) 2024/2509 al Parlamentului European și al Consiliului din 23 septembrie 2024 privind normele financiare aplicabile bugetului general al Uniunii</w:t>
      </w:r>
      <w:r w:rsidR="004C3857">
        <w:rPr>
          <w:rFonts w:asciiTheme="minorHAnsi" w:hAnsiTheme="minorHAnsi"/>
        </w:rPr>
        <w:t xml:space="preserve"> </w:t>
      </w:r>
      <w:r w:rsidR="004C3857" w:rsidRPr="004C3857">
        <w:rPr>
          <w:rFonts w:asciiTheme="minorHAnsi" w:hAnsiTheme="minorHAnsi"/>
        </w:rPr>
        <w:t>(reformare</w:t>
      </w:r>
      <w:r w:rsidR="004C3857">
        <w:rPr>
          <w:rFonts w:asciiTheme="minorHAnsi" w:hAnsiTheme="minorHAnsi"/>
        </w:rPr>
        <w:t>)</w:t>
      </w:r>
      <w:r w:rsidRPr="004C3857">
        <w:rPr>
          <w:rStyle w:val="CommentReference"/>
          <w:rFonts w:asciiTheme="minorHAnsi" w:hAnsiTheme="minorHAnsi"/>
          <w:sz w:val="22"/>
          <w:szCs w:val="22"/>
          <w:lang w:val="pt-PT"/>
        </w:rPr>
        <w:t>;</w:t>
      </w:r>
    </w:p>
    <w:p w14:paraId="433073F9" w14:textId="77777777" w:rsidR="00AF535A" w:rsidRPr="005B7C66" w:rsidRDefault="00AF535A">
      <w:pPr>
        <w:numPr>
          <w:ilvl w:val="0"/>
          <w:numId w:val="26"/>
        </w:numPr>
        <w:spacing w:after="0"/>
        <w:ind w:left="0" w:firstLine="450"/>
        <w:contextualSpacing/>
        <w:rPr>
          <w:rFonts w:asciiTheme="minorHAnsi" w:hAnsiTheme="minorHAnsi"/>
          <w:lang w:val="pt-PT"/>
        </w:rPr>
      </w:pPr>
      <w:r w:rsidRPr="005B7C66">
        <w:rPr>
          <w:rFonts w:asciiTheme="minorHAnsi" w:hAnsiTheme="minorHAnsi"/>
          <w:lang w:val="pt-PT"/>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21CDB2B" w14:textId="77777777" w:rsidR="00AF535A" w:rsidRPr="005B7C66" w:rsidRDefault="00AF535A">
      <w:pPr>
        <w:numPr>
          <w:ilvl w:val="0"/>
          <w:numId w:val="26"/>
        </w:numPr>
        <w:spacing w:after="0"/>
        <w:ind w:left="0" w:firstLine="450"/>
        <w:contextualSpacing/>
        <w:rPr>
          <w:rFonts w:asciiTheme="minorHAnsi" w:hAnsiTheme="minorHAnsi"/>
          <w:lang w:val="pt-PT"/>
        </w:rPr>
      </w:pPr>
      <w:r w:rsidRPr="005B7C66">
        <w:rPr>
          <w:rFonts w:asciiTheme="minorHAnsi" w:hAnsiTheme="minorHAnsi"/>
          <w:lang w:val="pt-PT"/>
        </w:rPr>
        <w:t>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810DD88" w14:textId="77777777" w:rsidR="00AF535A" w:rsidRPr="005B7C66" w:rsidRDefault="00AF535A">
      <w:pPr>
        <w:pStyle w:val="ListParagraph"/>
        <w:numPr>
          <w:ilvl w:val="0"/>
          <w:numId w:val="26"/>
        </w:numPr>
        <w:spacing w:after="0"/>
        <w:ind w:left="0" w:firstLine="450"/>
        <w:contextualSpacing w:val="0"/>
        <w:rPr>
          <w:rFonts w:asciiTheme="minorHAnsi" w:hAnsiTheme="minorHAnsi"/>
        </w:rPr>
      </w:pPr>
      <w:r w:rsidRPr="005B7C66">
        <w:rPr>
          <w:rFonts w:asciiTheme="minorHAnsi" w:hAnsiTheme="minorHAnsi"/>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p>
    <w:p w14:paraId="6A0F8D3C" w14:textId="77777777" w:rsidR="00AF535A" w:rsidRPr="005B7C66" w:rsidRDefault="00AF535A">
      <w:pPr>
        <w:pStyle w:val="ListParagraph"/>
        <w:numPr>
          <w:ilvl w:val="0"/>
          <w:numId w:val="26"/>
        </w:numPr>
        <w:spacing w:after="0"/>
        <w:ind w:left="0" w:firstLine="450"/>
        <w:contextualSpacing w:val="0"/>
        <w:rPr>
          <w:rFonts w:asciiTheme="minorHAnsi" w:hAnsiTheme="minorHAnsi"/>
        </w:rPr>
      </w:pPr>
      <w:r w:rsidRPr="005B7C66">
        <w:rPr>
          <w:rFonts w:asciiTheme="minorHAnsi" w:hAnsiTheme="minorHAns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7BDAB5B" w14:textId="77777777" w:rsidR="00B55B60" w:rsidRDefault="00B55B60" w:rsidP="00AF535A">
      <w:pPr>
        <w:spacing w:after="0"/>
        <w:ind w:left="0"/>
        <w:rPr>
          <w:rFonts w:asciiTheme="majorHAnsi" w:eastAsiaTheme="majorEastAsia" w:hAnsiTheme="majorHAnsi" w:cstheme="majorBidi"/>
          <w:b/>
          <w:color w:val="3494BA" w:themeColor="accent1"/>
          <w:sz w:val="24"/>
          <w:szCs w:val="24"/>
        </w:rPr>
      </w:pPr>
    </w:p>
    <w:p w14:paraId="6C217200" w14:textId="67F8D236" w:rsidR="00B55B60" w:rsidRDefault="00AF535A" w:rsidP="00AF535A">
      <w:pPr>
        <w:spacing w:after="0"/>
        <w:ind w:left="0"/>
        <w:rPr>
          <w:rFonts w:asciiTheme="majorHAnsi" w:eastAsiaTheme="majorEastAsia" w:hAnsiTheme="majorHAnsi" w:cstheme="majorBidi"/>
          <w:b/>
          <w:color w:val="3494BA" w:themeColor="accent1"/>
          <w:sz w:val="24"/>
          <w:szCs w:val="24"/>
        </w:rPr>
      </w:pPr>
      <w:r w:rsidRPr="00B55B60">
        <w:rPr>
          <w:rFonts w:asciiTheme="majorHAnsi" w:eastAsiaTheme="majorEastAsia" w:hAnsiTheme="majorHAnsi" w:cstheme="majorBidi"/>
          <w:b/>
          <w:color w:val="3494BA" w:themeColor="accent1"/>
          <w:sz w:val="24"/>
          <w:szCs w:val="24"/>
        </w:rPr>
        <w:t>Condiții de eligibilitate a cheltuielilor</w:t>
      </w:r>
    </w:p>
    <w:p w14:paraId="04459CE7" w14:textId="082019C0" w:rsidR="00B55B60" w:rsidRPr="00B55B60" w:rsidRDefault="00B55B60" w:rsidP="00B55B60">
      <w:pPr>
        <w:spacing w:after="0"/>
        <w:ind w:left="0"/>
        <w:rPr>
          <w:rFonts w:cstheme="minorHAnsi"/>
        </w:rPr>
      </w:pPr>
      <w:r w:rsidRPr="00D2770A">
        <w:rPr>
          <w:rFonts w:cstheme="minorHAnsi"/>
        </w:rPr>
        <w:t>Cheltuielile sunt eligibile pentru o contribuție din fonduri dacă au fost suportate de beneficiar și plătite în cadrul implementării proiectului, de la depunerea Cererii de finanțare  și până la 31 decembrie 2029.</w:t>
      </w:r>
    </w:p>
    <w:p w14:paraId="239903B4" w14:textId="528898B7" w:rsidR="00B55B60" w:rsidRPr="00B55B60" w:rsidRDefault="00B55B60" w:rsidP="00B55B60">
      <w:pPr>
        <w:spacing w:after="0"/>
        <w:ind w:left="0"/>
        <w:rPr>
          <w:rFonts w:cstheme="minorHAnsi"/>
        </w:rPr>
      </w:pPr>
      <w:r w:rsidRPr="00D2770A">
        <w:rPr>
          <w:rFonts w:cstheme="minorHAnsi"/>
          <w:bCs/>
        </w:rPr>
        <w:t>Solicitantul</w:t>
      </w:r>
      <w:r w:rsidRPr="00D2770A" w:rsidDel="00404B46">
        <w:rPr>
          <w:rFonts w:cstheme="minorHAnsi"/>
        </w:rPr>
        <w:t xml:space="preserve"> </w:t>
      </w:r>
      <w:r w:rsidRPr="00D2770A">
        <w:rPr>
          <w:rFonts w:cstheme="minorHAnsi"/>
        </w:rPr>
        <w:t>trebuie să aibă în vedere faptul că eligibilitatea unei activităţi nu este echivalentă cu eligibilitatea cheltuielilor efectuate pentru realizarea acelei activităţi.</w:t>
      </w:r>
    </w:p>
    <w:p w14:paraId="402FCD9B" w14:textId="77777777" w:rsidR="00B55B60" w:rsidRPr="00D2770A" w:rsidRDefault="00B55B60" w:rsidP="00B55B60">
      <w:pPr>
        <w:spacing w:after="0"/>
        <w:ind w:left="0"/>
        <w:rPr>
          <w:rFonts w:cstheme="minorHAnsi"/>
        </w:rPr>
      </w:pPr>
      <w:r w:rsidRPr="00D2770A">
        <w:rPr>
          <w:rFonts w:cstheme="minorHAnsi"/>
        </w:rPr>
        <w:t>Având în vedere complementaritatea cu alte programe de finanţare, se va avea în vedere evitarea dublei finanţări.</w:t>
      </w:r>
    </w:p>
    <w:p w14:paraId="01A4A55E" w14:textId="77777777" w:rsidR="00B55B60" w:rsidRPr="00B55B60" w:rsidRDefault="00B55B60" w:rsidP="00AF535A">
      <w:pPr>
        <w:spacing w:after="0"/>
        <w:ind w:left="0"/>
        <w:rPr>
          <w:rFonts w:asciiTheme="majorHAnsi" w:eastAsiaTheme="majorEastAsia" w:hAnsiTheme="majorHAnsi" w:cstheme="majorBidi"/>
          <w:b/>
          <w:color w:val="3494BA" w:themeColor="accent1"/>
          <w:sz w:val="24"/>
          <w:szCs w:val="24"/>
        </w:rPr>
      </w:pPr>
    </w:p>
    <w:p w14:paraId="05A20CAF" w14:textId="77777777" w:rsidR="005100D3" w:rsidRPr="005100D3" w:rsidRDefault="005100D3" w:rsidP="005100D3">
      <w:pPr>
        <w:spacing w:before="0" w:after="0"/>
        <w:ind w:left="0"/>
        <w:rPr>
          <w:rFonts w:eastAsia="Times New Roman"/>
          <w:b/>
          <w:bCs/>
          <w:iCs/>
        </w:rPr>
      </w:pPr>
      <w:r w:rsidRPr="005100D3">
        <w:rPr>
          <w:rFonts w:eastAsia="Times New Roman"/>
          <w:b/>
          <w:bCs/>
          <w:iCs/>
        </w:rPr>
        <w:t>Pentru a fi eligibilă, o cheltuială trebuie să îndeplinească cumulativ următoarele condiții cu caracter general:</w:t>
      </w:r>
    </w:p>
    <w:p w14:paraId="34CD447B"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respecte prevederile art. 63 și, după caz, ale art. 20 alin. (1) lit. b) și c) din Regulamentul (UE) 2021/1060, cu modificările și completările ulterioare;</w:t>
      </w:r>
    </w:p>
    <w:p w14:paraId="41C8F149"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însoțită de facturi emise în conformitate cu prevederile </w:t>
      </w:r>
      <w:r>
        <w:fldChar w:fldCharType="begin"/>
      </w:r>
      <w:r>
        <w:instrText>HYPERLINK "https://legislatie.just.ro/Public/DetaliiDocumentAfis/256327"</w:instrText>
      </w:r>
      <w:r>
        <w:fldChar w:fldCharType="separate"/>
      </w:r>
      <w:r w:rsidRPr="005100D3">
        <w:rPr>
          <w:rFonts w:eastAsia="Times New Roman"/>
          <w:iCs/>
        </w:rPr>
        <w:t>Legii nr. 227/2015 privind Codul fiscal</w:t>
      </w:r>
      <w:r>
        <w:fldChar w:fldCharType="end"/>
      </w:r>
      <w:r w:rsidRPr="005100D3">
        <w:rPr>
          <w:rFonts w:eastAsia="Times New Roman"/>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54DD45C0"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47C9B47C"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 conformitate cu prevederile programului;</w:t>
      </w:r>
    </w:p>
    <w:p w14:paraId="201DDBCE"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 conformitate cu prevederile contractului /deciziei de finanțare;</w:t>
      </w:r>
    </w:p>
    <w:p w14:paraId="348630BF"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rezonabilă și necesară realizării operațiunii;</w:t>
      </w:r>
    </w:p>
    <w:p w14:paraId="1B08F119"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respecte prevederile legislației Uniunii Europene și legislației naționale aplicabile;</w:t>
      </w:r>
    </w:p>
    <w:p w14:paraId="4115FA2A" w14:textId="77777777" w:rsidR="005100D3" w:rsidRDefault="005100D3">
      <w:pPr>
        <w:numPr>
          <w:ilvl w:val="0"/>
          <w:numId w:val="62"/>
        </w:numPr>
        <w:spacing w:before="0" w:after="0" w:line="259" w:lineRule="auto"/>
        <w:jc w:val="left"/>
        <w:rPr>
          <w:rFonts w:eastAsia="Times New Roman"/>
          <w:iCs/>
        </w:rPr>
      </w:pPr>
      <w:r w:rsidRPr="005100D3">
        <w:rPr>
          <w:rFonts w:eastAsia="Times New Roman"/>
          <w:iCs/>
        </w:rPr>
        <w:t> să fie înregistrată în contabilitatea beneficiarului, cu respectarea prevederilor art. 74 alin. (1) lit. a) pct. (i) din Regulamentul (UE) 2021/1060, cu excepția formelor de sprijin prevăzute la art. 5.(2) din din HG nr. 873/2022.</w:t>
      </w:r>
    </w:p>
    <w:p w14:paraId="41F86731" w14:textId="77777777" w:rsidR="005100D3" w:rsidRDefault="005100D3" w:rsidP="005100D3">
      <w:pPr>
        <w:spacing w:before="0" w:after="0" w:line="259" w:lineRule="auto"/>
        <w:jc w:val="left"/>
        <w:rPr>
          <w:rFonts w:eastAsia="Times New Roman"/>
          <w:iCs/>
        </w:rPr>
      </w:pPr>
    </w:p>
    <w:p w14:paraId="77B43BDF" w14:textId="77777777" w:rsidR="005100D3" w:rsidRPr="005100D3" w:rsidRDefault="005100D3" w:rsidP="001A4C3F">
      <w:pPr>
        <w:spacing w:before="0" w:after="0" w:line="259" w:lineRule="auto"/>
        <w:ind w:left="0"/>
        <w:jc w:val="left"/>
        <w:rPr>
          <w:rFonts w:eastAsia="Times New Roman"/>
          <w:iCs/>
        </w:rPr>
      </w:pPr>
    </w:p>
    <w:tbl>
      <w:tblPr>
        <w:tblStyle w:val="TableGrid"/>
        <w:tblW w:w="0" w:type="auto"/>
        <w:tblLook w:val="04A0" w:firstRow="1" w:lastRow="0" w:firstColumn="1" w:lastColumn="0" w:noHBand="0" w:noVBand="1"/>
      </w:tblPr>
      <w:tblGrid>
        <w:gridCol w:w="9629"/>
      </w:tblGrid>
      <w:tr w:rsidR="005100D3" w14:paraId="401FB56F" w14:textId="77777777" w:rsidTr="00C12A60">
        <w:tc>
          <w:tcPr>
            <w:tcW w:w="9630" w:type="dxa"/>
          </w:tcPr>
          <w:p w14:paraId="6C8C9457" w14:textId="5869CB27" w:rsidR="005100D3" w:rsidRPr="005100D3" w:rsidRDefault="005100D3" w:rsidP="005100D3">
            <w:pPr>
              <w:rPr>
                <w:rFonts w:eastAsia="Times New Roman" w:cstheme="minorHAnsi"/>
                <w:iCs/>
                <w:color w:val="FF0000"/>
              </w:rPr>
            </w:pPr>
            <w:r w:rsidRPr="00AB6BF1">
              <w:rPr>
                <w:rFonts w:eastAsia="Times New Roman" w:cstheme="minorHAnsi"/>
                <w:iCs/>
                <w:color w:val="FF0000"/>
              </w:rPr>
              <w:t>NOTĂ!</w:t>
            </w:r>
          </w:p>
          <w:p w14:paraId="6823CA95" w14:textId="0A911A98" w:rsidR="005100D3" w:rsidRDefault="005100D3" w:rsidP="00C12A60">
            <w:pPr>
              <w:rPr>
                <w:rFonts w:eastAsia="Times New Roman" w:cstheme="minorHAnsi"/>
                <w:iCs/>
              </w:rPr>
            </w:pPr>
            <w:r>
              <w:rPr>
                <w:rFonts w:eastAsia="Times New Roman" w:cstheme="minorHAnsi"/>
                <w:iCs/>
              </w:rPr>
              <w:t xml:space="preserve">Pentru stabilirea cheltuielilor eligibile din proiect se va avea în vedere </w:t>
            </w:r>
            <w:r w:rsidRPr="00D2770A">
              <w:rPr>
                <w:rFonts w:cstheme="minorHAnsi"/>
                <w:b/>
                <w:bCs/>
                <w:color w:val="0070C0"/>
              </w:rPr>
              <w:t xml:space="preserve">Anexa </w:t>
            </w:r>
            <w:r>
              <w:rPr>
                <w:rFonts w:cstheme="minorHAnsi"/>
                <w:b/>
                <w:bCs/>
                <w:color w:val="0070C0"/>
              </w:rPr>
              <w:t>1</w:t>
            </w:r>
            <w:r w:rsidRPr="00D2770A">
              <w:rPr>
                <w:rFonts w:cstheme="minorHAnsi"/>
                <w:b/>
                <w:bCs/>
                <w:color w:val="0070C0"/>
              </w:rPr>
              <w:t xml:space="preserve"> – </w:t>
            </w:r>
            <w:r>
              <w:rPr>
                <w:rFonts w:cstheme="minorHAnsi"/>
                <w:b/>
                <w:bCs/>
                <w:color w:val="0070C0"/>
              </w:rPr>
              <w:t>Macheta de finanțare</w:t>
            </w:r>
            <w:r>
              <w:rPr>
                <w:rFonts w:eastAsia="Times New Roman" w:cstheme="minorHAnsi"/>
                <w:iCs/>
              </w:rPr>
              <w:t xml:space="preserve"> </w:t>
            </w:r>
          </w:p>
        </w:tc>
      </w:tr>
    </w:tbl>
    <w:p w14:paraId="50FF1EB5" w14:textId="77777777" w:rsidR="00AF535A" w:rsidRPr="005B7C66" w:rsidRDefault="00AF535A" w:rsidP="00AF535A">
      <w:pPr>
        <w:spacing w:after="0"/>
        <w:ind w:left="0"/>
        <w:rPr>
          <w:rFonts w:ascii="Arial" w:hAnsi="Arial" w:cs="Arial"/>
          <w:b/>
        </w:rPr>
      </w:pPr>
    </w:p>
    <w:p w14:paraId="6649EE34" w14:textId="77777777" w:rsidR="00AF535A" w:rsidRPr="00D43132" w:rsidRDefault="00AF535A" w:rsidP="00AF535A">
      <w:pPr>
        <w:pStyle w:val="Heading3"/>
        <w:numPr>
          <w:ilvl w:val="2"/>
          <w:numId w:val="4"/>
        </w:numPr>
      </w:pPr>
      <w:r w:rsidRPr="00D43132">
        <w:t>Categorii și plafoane de cheltuieli eligibile</w:t>
      </w:r>
    </w:p>
    <w:p w14:paraId="3D4422AC" w14:textId="38D7E324" w:rsidR="00AF535A" w:rsidRPr="004B216B" w:rsidRDefault="00AF535A" w:rsidP="00AF535A">
      <w:pPr>
        <w:spacing w:after="0"/>
        <w:ind w:left="0"/>
        <w:rPr>
          <w:rFonts w:asciiTheme="minorHAnsi" w:eastAsia="SimSun" w:hAnsiTheme="minorHAnsi"/>
        </w:rPr>
      </w:pPr>
      <w:r w:rsidRPr="004B216B">
        <w:rPr>
          <w:rFonts w:asciiTheme="minorHAnsi" w:eastAsia="SimSun" w:hAnsiTheme="minorHAnsi"/>
        </w:rPr>
        <w:t xml:space="preserve">Categoriile și sub-categoriile de cheltuieli eligibile aplicabile acestui apel de proiecte din MySMIS se regăsesc în foaia de calcul 6 – Detaliere buget din </w:t>
      </w:r>
      <w:r w:rsidR="00B768A7" w:rsidRPr="004B216B">
        <w:rPr>
          <w:rFonts w:asciiTheme="minorHAnsi" w:eastAsia="SimSun" w:hAnsiTheme="minorHAnsi"/>
        </w:rPr>
        <w:t xml:space="preserve">Anexa </w:t>
      </w:r>
      <w:r w:rsidR="00E11F9D">
        <w:rPr>
          <w:rFonts w:asciiTheme="minorHAnsi" w:eastAsia="SimSun" w:hAnsiTheme="minorHAnsi"/>
        </w:rPr>
        <w:t>1</w:t>
      </w:r>
      <w:r w:rsidRPr="004B216B">
        <w:rPr>
          <w:rFonts w:asciiTheme="minorHAnsi" w:eastAsia="SimSun" w:hAnsiTheme="minorHAnsi"/>
        </w:rPr>
        <w:t xml:space="preserve"> – Macheta financiară.</w:t>
      </w:r>
    </w:p>
    <w:p w14:paraId="2E9492CB" w14:textId="384D1E3B" w:rsidR="0067577D" w:rsidRPr="005100D3" w:rsidRDefault="001A4C3F" w:rsidP="00AF535A">
      <w:pPr>
        <w:autoSpaceDE w:val="0"/>
        <w:autoSpaceDN w:val="0"/>
        <w:adjustRightInd w:val="0"/>
        <w:spacing w:after="0"/>
        <w:ind w:left="0"/>
        <w:jc w:val="left"/>
        <w:rPr>
          <w:rFonts w:eastAsia="Times New Roman"/>
          <w:b/>
          <w:bCs/>
          <w:i/>
        </w:rPr>
      </w:pPr>
      <w:r>
        <w:rPr>
          <w:rFonts w:eastAsia="Times New Roman"/>
          <w:b/>
          <w:bCs/>
          <w:i/>
        </w:rPr>
        <w:t xml:space="preserve">1. </w:t>
      </w:r>
      <w:r w:rsidR="0067577D" w:rsidRPr="005100D3">
        <w:rPr>
          <w:rFonts w:eastAsia="Times New Roman"/>
          <w:b/>
          <w:bCs/>
          <w:i/>
        </w:rPr>
        <w:t>Costuri directe (Co dir) reprezintă acele cheltuieli eligibile care sunt direct legate de punerea în aplicare a proiectului şi pentru care poate fi demonstrată legătura directă cu respectivul proiect și includ</w:t>
      </w:r>
      <w:r w:rsidR="00DF3C72">
        <w:rPr>
          <w:rFonts w:eastAsia="Times New Roman"/>
          <w:b/>
          <w:bCs/>
          <w:i/>
        </w:rPr>
        <w:t>, în linii generale</w:t>
      </w:r>
      <w:r w:rsidR="0067577D" w:rsidRPr="005100D3">
        <w:rPr>
          <w:rFonts w:eastAsia="Times New Roman"/>
          <w:b/>
          <w:bCs/>
          <w:i/>
        </w:rPr>
        <w:t xml:space="preserve">: </w:t>
      </w:r>
    </w:p>
    <w:p w14:paraId="65FB5145" w14:textId="77777777" w:rsidR="005100D3" w:rsidRPr="005100D3" w:rsidRDefault="005100D3" w:rsidP="00AF535A">
      <w:pPr>
        <w:autoSpaceDE w:val="0"/>
        <w:autoSpaceDN w:val="0"/>
        <w:adjustRightInd w:val="0"/>
        <w:spacing w:after="0"/>
        <w:ind w:left="0"/>
        <w:jc w:val="left"/>
        <w:rPr>
          <w:rFonts w:eastAsia="Times New Roman"/>
          <w:iCs/>
        </w:rPr>
      </w:pPr>
    </w:p>
    <w:p w14:paraId="059A796D" w14:textId="77777777" w:rsidR="0067577D" w:rsidRDefault="0067577D" w:rsidP="0067577D">
      <w:pPr>
        <w:spacing w:before="0" w:after="0"/>
        <w:ind w:left="0"/>
        <w:rPr>
          <w:rFonts w:eastAsia="Times New Roman"/>
          <w:iCs/>
        </w:rPr>
      </w:pPr>
      <w:r w:rsidRPr="005100D3">
        <w:rPr>
          <w:rFonts w:eastAsia="Times New Roman"/>
          <w:iCs/>
        </w:rPr>
        <w:t>1.1</w:t>
      </w:r>
      <w:bookmarkStart w:id="77" w:name="_Hlk150352010"/>
      <w:r w:rsidRPr="005100D3">
        <w:rPr>
          <w:rFonts w:eastAsia="Times New Roman"/>
          <w:iCs/>
        </w:rPr>
        <w:t xml:space="preserve"> Cheltuieli cu echipamente tehnologice, utilaje, instalații de lucru, mobilier, echipamente informatice de natura mijloacelor fixe.</w:t>
      </w:r>
      <w:bookmarkEnd w:id="77"/>
    </w:p>
    <w:p w14:paraId="04BD0AAB" w14:textId="77777777" w:rsidR="005100D3" w:rsidRPr="005100D3" w:rsidRDefault="005100D3" w:rsidP="0067577D">
      <w:pPr>
        <w:spacing w:before="0" w:after="0"/>
        <w:ind w:left="0"/>
        <w:rPr>
          <w:rFonts w:eastAsia="Times New Roman"/>
          <w:iCs/>
        </w:rPr>
      </w:pPr>
    </w:p>
    <w:p w14:paraId="1230F3BD" w14:textId="77777777" w:rsidR="0067577D" w:rsidRDefault="0067577D" w:rsidP="0067577D">
      <w:pPr>
        <w:spacing w:before="0" w:after="0"/>
        <w:ind w:left="0"/>
        <w:rPr>
          <w:rFonts w:eastAsia="Times New Roman"/>
          <w:iCs/>
        </w:rPr>
      </w:pPr>
      <w:r w:rsidRPr="005100D3">
        <w:rPr>
          <w:rFonts w:eastAsia="Times New Roman"/>
          <w:iCs/>
        </w:rPr>
        <w:t xml:space="preserve">1.2 </w:t>
      </w:r>
      <w:bookmarkStart w:id="78" w:name="_Hlk150352022"/>
      <w:r w:rsidRPr="005100D3">
        <w:rPr>
          <w:rFonts w:eastAsia="Times New Roman"/>
          <w:iCs/>
        </w:rPr>
        <w:t>Cheltuieli cu instalații/echipamente specifice care contribuie în mod substanțial la obiectivele de mediu.</w:t>
      </w:r>
      <w:bookmarkEnd w:id="78"/>
    </w:p>
    <w:p w14:paraId="6808568D" w14:textId="77777777" w:rsidR="005100D3" w:rsidRPr="005100D3" w:rsidRDefault="005100D3" w:rsidP="0067577D">
      <w:pPr>
        <w:spacing w:before="0" w:after="0"/>
        <w:ind w:left="0"/>
        <w:rPr>
          <w:rFonts w:eastAsia="Times New Roman"/>
          <w:iCs/>
        </w:rPr>
      </w:pPr>
    </w:p>
    <w:p w14:paraId="7B03426B" w14:textId="77777777" w:rsidR="0067577D" w:rsidRPr="005100D3" w:rsidRDefault="0067577D" w:rsidP="0067577D">
      <w:pPr>
        <w:spacing w:before="0" w:after="0"/>
        <w:ind w:left="0"/>
        <w:rPr>
          <w:rFonts w:eastAsia="Times New Roman"/>
          <w:iCs/>
        </w:rPr>
      </w:pPr>
      <w:r w:rsidRPr="005100D3">
        <w:rPr>
          <w:rFonts w:eastAsia="Times New Roman"/>
          <w:iCs/>
        </w:rPr>
        <w:t xml:space="preserve">1.3 </w:t>
      </w:r>
      <w:bookmarkStart w:id="79" w:name="_Hlk163031272"/>
      <w:bookmarkStart w:id="80" w:name="_Hlk150352032"/>
      <w:r w:rsidRPr="005100D3">
        <w:rPr>
          <w:rFonts w:eastAsia="Times New Roman"/>
          <w:iCs/>
        </w:rPr>
        <w:t>Cheltuieli aferente activelor necorporale (brevete, licențe, mărci comerciale, programe informatice în legătură cu obiectivul proiectului, alte cheltuieli pentru drepturi și active similare, utilizate exclusiv în domeniul de activitate vizat de proiect)</w:t>
      </w:r>
      <w:bookmarkEnd w:id="79"/>
      <w:r w:rsidRPr="005100D3">
        <w:rPr>
          <w:rFonts w:eastAsia="Times New Roman"/>
          <w:iCs/>
        </w:rPr>
        <w:t>.</w:t>
      </w:r>
    </w:p>
    <w:bookmarkEnd w:id="80"/>
    <w:p w14:paraId="4717FBE1" w14:textId="77777777" w:rsidR="0067577D" w:rsidRPr="005100D3" w:rsidRDefault="0067577D" w:rsidP="0067577D">
      <w:pPr>
        <w:spacing w:before="0" w:after="0"/>
        <w:ind w:left="0"/>
        <w:rPr>
          <w:rFonts w:eastAsia="Times New Roman"/>
          <w:iCs/>
        </w:rPr>
      </w:pPr>
    </w:p>
    <w:p w14:paraId="7E26CE10" w14:textId="77777777" w:rsidR="0067577D" w:rsidRPr="005100D3" w:rsidRDefault="0067577D" w:rsidP="0067577D">
      <w:pPr>
        <w:spacing w:before="0" w:after="0"/>
        <w:ind w:left="0"/>
        <w:rPr>
          <w:rFonts w:eastAsia="Times New Roman"/>
          <w:iCs/>
        </w:rPr>
      </w:pPr>
      <w:r w:rsidRPr="005100D3">
        <w:rPr>
          <w:rFonts w:eastAsia="Times New Roman"/>
          <w:iCs/>
        </w:rPr>
        <w:t xml:space="preserve">1.4 </w:t>
      </w:r>
      <w:bookmarkStart w:id="81" w:name="_Hlk150352060"/>
      <w:r w:rsidRPr="005100D3">
        <w:rPr>
          <w:rFonts w:eastAsia="Times New Roman"/>
          <w:iCs/>
        </w:rPr>
        <w:t>Cheltuielile cu lucrări:</w:t>
      </w:r>
    </w:p>
    <w:p w14:paraId="31BC2829"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pentru amenajarea terenului - se includ cheltuielile efectuate pentru pregătirea amplasamentului în conformitate cu HG nr. 907/2016, cu modificările și completările ulterioare.</w:t>
      </w:r>
    </w:p>
    <w:p w14:paraId="1A5D798C"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lastRenderedPageBreak/>
        <w:t>Cheltuieli pentru amenajări pentru protecţia mediului şi aducerea terenului la starea iniţială - se includ cheltuielile efectuate pentru lucrări şi acţiuni de protecţia mediului, inclusiv pentru refacerea cadrului natural după terminarea lucrărilor, în conformitate cu HG nr. 907/2016, cu modificările și completările ulterioare.</w:t>
      </w:r>
    </w:p>
    <w:p w14:paraId="0F0CC2BC"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pentru asigurarea utilităţilor necesare obiectivului de investiții - se includ cheltuielile aferente asigurării cu utilităţile necesare funcţionării obiectivului de investiţie, în conformitate cu HG nr. 907/2016, cu modificările și completările ulterioare.</w:t>
      </w:r>
    </w:p>
    <w:p w14:paraId="779755B9"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Construcţii şi instalaţii - se includ cheltuieli aferente activităților de construire/modernizare/extindere a spaţiilor de producţie/prestare de servicii ale întreprinderii, respectiv cheltuielile aferente execuţiei tuturor obiectelor cuprinse în obiectivul de investiţie (conform HG nr. 907/2016, cu modificările și completările ulterioare).</w:t>
      </w:r>
    </w:p>
    <w:p w14:paraId="03C09997" w14:textId="77777777" w:rsidR="0067577D" w:rsidRPr="005100D3" w:rsidRDefault="0067577D">
      <w:pPr>
        <w:numPr>
          <w:ilvl w:val="1"/>
          <w:numId w:val="54"/>
        </w:numPr>
        <w:contextualSpacing/>
        <w:rPr>
          <w:rFonts w:eastAsia="Times New Roman"/>
          <w:iCs/>
        </w:rPr>
      </w:pPr>
      <w:r w:rsidRPr="005100D3">
        <w:rPr>
          <w:rFonts w:eastAsia="Times New Roman"/>
          <w:iCs/>
        </w:rPr>
        <w:t>Cheltuieli pentru utilaje, echipamente tehnologice și funcționale cu și fără montaj (conform HG nr. 907/2016, cu modificările și completările ulterioare).</w:t>
      </w:r>
    </w:p>
    <w:p w14:paraId="0ED0E13E"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 xml:space="preserve">Montaj utilaje, echipamente tehnologice și funcționale –  cuprind cheltuielile aferente montajului utilajelor tehnologice și al utilajelor incluse în instalațiile funcționale, inclusiv rețelele aferente necesare funcționării acestuia (conform HG nr. 907/2016, cu modificările și completările ulterioare). </w:t>
      </w:r>
    </w:p>
    <w:p w14:paraId="7E5DC184"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cu organizarea de șantier - sunt eligibile în limita a 2,5% din valoarea investiției de bază (cap. 4.1, 4.2, 4.3, 4.4 din devizul general conform HG nr. 907/2016, cu modificările și completările ulterioare).</w:t>
      </w:r>
    </w:p>
    <w:p w14:paraId="6DD5D56B"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 xml:space="preserve">Cheltuieli diverse şi neprevăzute – sunt eligibile în limita a 10% din valoarea cheltuielilor eligibile cuprinse la categoria ”Construcţii şi instalaţii” de la pct d). </w:t>
      </w:r>
    </w:p>
    <w:bookmarkEnd w:id="81"/>
    <w:p w14:paraId="3F695C70" w14:textId="77777777" w:rsidR="0067577D" w:rsidRPr="005100D3" w:rsidRDefault="0067577D" w:rsidP="0067577D">
      <w:pPr>
        <w:widowControl w:val="0"/>
        <w:pBdr>
          <w:top w:val="nil"/>
          <w:left w:val="nil"/>
          <w:bottom w:val="nil"/>
          <w:right w:val="nil"/>
          <w:between w:val="nil"/>
        </w:pBdr>
        <w:tabs>
          <w:tab w:val="left" w:pos="1849"/>
        </w:tabs>
        <w:spacing w:after="0"/>
        <w:ind w:left="0"/>
        <w:rPr>
          <w:rFonts w:eastAsia="Times New Roman"/>
          <w:iCs/>
        </w:rPr>
      </w:pPr>
      <w:r w:rsidRPr="005100D3">
        <w:rPr>
          <w:rFonts w:eastAsia="Times New Roman"/>
          <w:iCs/>
        </w:rPr>
        <w:t xml:space="preserve">1.5 </w:t>
      </w:r>
      <w:bookmarkStart w:id="82" w:name="_Hlk150352467"/>
      <w:r w:rsidRPr="005100D3">
        <w:rPr>
          <w:rFonts w:eastAsia="Times New Roman"/>
          <w:iCs/>
        </w:rPr>
        <w:t>Cheltuielile cu servicii:</w:t>
      </w:r>
      <w:bookmarkEnd w:id="82"/>
    </w:p>
    <w:p w14:paraId="480C0430" w14:textId="77777777" w:rsidR="0067577D" w:rsidRPr="005100D3" w:rsidRDefault="0067577D">
      <w:pPr>
        <w:numPr>
          <w:ilvl w:val="0"/>
          <w:numId w:val="55"/>
        </w:numPr>
        <w:spacing w:before="0" w:after="0"/>
        <w:contextualSpacing/>
        <w:rPr>
          <w:rFonts w:eastAsia="Times New Roman"/>
          <w:iCs/>
        </w:rPr>
      </w:pPr>
      <w:bookmarkStart w:id="83" w:name="_Hlk150352496"/>
      <w:r w:rsidRPr="005100D3">
        <w:rPr>
          <w:rFonts w:eastAsia="Times New Roman"/>
          <w:iCs/>
        </w:rPr>
        <w:t>Studii - studii de teren, raport de impact asupra mediului, studii de specialitate în funcție de specificul investiției  (conform HG nr. 907/2016, cu modificările și completările ulterioare).</w:t>
      </w:r>
    </w:p>
    <w:p w14:paraId="10097491"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Documentaţii - suport şi cheltuieli pentru obţinerea de avize, acorduri şi autorizații (conform HG nr. 907/2016, cu modificările și completările ulterioare).</w:t>
      </w:r>
    </w:p>
    <w:p w14:paraId="55C98AF5"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Expertizare tehnică a construcțiilor existente, a structurilor și/sau după caz a proiectelor tehnice, inclusiv întocmirea de către expertul tehnic a raportului de expertiză tehnică (conform HG nr. 907/2016, cu modificările și completările ulterioare).</w:t>
      </w:r>
    </w:p>
    <w:p w14:paraId="2FE4C042"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 xml:space="preserve">Servicii de proiectare (conform HG nr. 907/2016, cu modificările și completările ulterioare), cu excepția cheltuielilor legate de tema de proiectare și studiu de prefezabilitate, în condițiile în care ultima documentație tehnico-economică solicitată prin prezentul ghid este studiul de fezabilitate - SF (pentru construcții noi) sau Documentația de avizare a lucrărilor de intervenții - DALI (pentru intervenții la construcții existente). </w:t>
      </w:r>
    </w:p>
    <w:p w14:paraId="75B062FD"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Asistenţă tehnică din partea proiectantului – se includ cheltuieli pentru asistenţă tehnică din partea proiectantului, conform HG nr. 907/2016, cu modificările și completările ulterioare, (în cazul în care aceasta nu intră în tarifarea proiectului).</w:t>
      </w:r>
    </w:p>
    <w:p w14:paraId="0AD27AE6"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Dirigenţie de şantier– se includ cheltuieli efectuate pentru plata diriginţilor de şantier autorizaţi conform prevederilor legale.</w:t>
      </w:r>
    </w:p>
    <w:p w14:paraId="47C18E1D"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Coordonare în materie de securitate şi sănătate potrivit prevederilor Hotărârii Guvernului nr. 300/2006 privind cerinţele minime de securitate şi sănătate pentru şantierele temporare sau mobile, cu modificările şi completările ulterioare.</w:t>
      </w:r>
    </w:p>
    <w:bookmarkEnd w:id="83"/>
    <w:p w14:paraId="56F1E13E" w14:textId="77777777" w:rsidR="0067577D" w:rsidRPr="005100D3" w:rsidRDefault="0067577D" w:rsidP="0067577D">
      <w:pPr>
        <w:widowControl w:val="0"/>
        <w:pBdr>
          <w:top w:val="nil"/>
          <w:left w:val="nil"/>
          <w:bottom w:val="nil"/>
          <w:right w:val="nil"/>
          <w:between w:val="nil"/>
        </w:pBdr>
        <w:tabs>
          <w:tab w:val="left" w:pos="1849"/>
        </w:tabs>
        <w:spacing w:after="0"/>
        <w:ind w:left="0"/>
        <w:rPr>
          <w:rFonts w:eastAsia="Times New Roman"/>
          <w:iCs/>
        </w:rPr>
      </w:pPr>
      <w:r w:rsidRPr="005100D3">
        <w:rPr>
          <w:rFonts w:eastAsia="Times New Roman"/>
          <w:iCs/>
        </w:rPr>
        <w:t xml:space="preserve">1.6 </w:t>
      </w:r>
      <w:bookmarkStart w:id="84" w:name="_Hlk150352590"/>
      <w:r w:rsidRPr="005100D3">
        <w:rPr>
          <w:rFonts w:eastAsia="Times New Roman"/>
          <w:iCs/>
        </w:rPr>
        <w:t>Cheltuieli cu taxe:</w:t>
      </w:r>
      <w:bookmarkEnd w:id="84"/>
    </w:p>
    <w:p w14:paraId="185AE988" w14:textId="77777777" w:rsidR="0067577D" w:rsidRPr="005100D3" w:rsidRDefault="0067577D">
      <w:pPr>
        <w:numPr>
          <w:ilvl w:val="0"/>
          <w:numId w:val="56"/>
        </w:numPr>
        <w:spacing w:before="0" w:after="0"/>
        <w:contextualSpacing/>
        <w:rPr>
          <w:rFonts w:eastAsia="Times New Roman"/>
          <w:iCs/>
        </w:rPr>
      </w:pPr>
      <w:bookmarkStart w:id="85" w:name="_Hlk150352606"/>
      <w:r w:rsidRPr="005100D3">
        <w:rPr>
          <w:rFonts w:eastAsia="Times New Roman"/>
          <w:iCs/>
        </w:rPr>
        <w:t xml:space="preserve">cota aferentă ISC pentru controlul calităţii lucrărilor de construcţii; </w:t>
      </w:r>
    </w:p>
    <w:p w14:paraId="72BDD05C" w14:textId="77777777" w:rsidR="0067577D" w:rsidRPr="005100D3" w:rsidRDefault="0067577D">
      <w:pPr>
        <w:numPr>
          <w:ilvl w:val="0"/>
          <w:numId w:val="56"/>
        </w:numPr>
        <w:spacing w:before="0" w:after="0"/>
        <w:contextualSpacing/>
        <w:rPr>
          <w:rFonts w:eastAsia="Times New Roman"/>
          <w:iCs/>
        </w:rPr>
      </w:pPr>
      <w:r w:rsidRPr="005100D3">
        <w:rPr>
          <w:rFonts w:eastAsia="Times New Roman"/>
          <w:iCs/>
        </w:rPr>
        <w:t xml:space="preserve">cota aferentă ISC pentru controlul statului în amenajarea teritoriului, urbanism şi pentru autorizarea lucrărilor de construcţii; </w:t>
      </w:r>
    </w:p>
    <w:p w14:paraId="76EF3DF9" w14:textId="77777777" w:rsidR="0067577D" w:rsidRPr="005100D3" w:rsidRDefault="0067577D">
      <w:pPr>
        <w:numPr>
          <w:ilvl w:val="0"/>
          <w:numId w:val="56"/>
        </w:numPr>
        <w:spacing w:before="0" w:after="0"/>
        <w:contextualSpacing/>
        <w:rPr>
          <w:rFonts w:eastAsia="Times New Roman"/>
          <w:iCs/>
        </w:rPr>
      </w:pPr>
      <w:r w:rsidRPr="005100D3">
        <w:rPr>
          <w:rFonts w:eastAsia="Times New Roman"/>
          <w:iCs/>
        </w:rPr>
        <w:t xml:space="preserve">cota aferentă Casei Sociale a Constructorilor – CSC; </w:t>
      </w:r>
    </w:p>
    <w:p w14:paraId="532970AB" w14:textId="77777777" w:rsidR="0067577D" w:rsidRPr="005100D3" w:rsidRDefault="0067577D">
      <w:pPr>
        <w:numPr>
          <w:ilvl w:val="0"/>
          <w:numId w:val="56"/>
        </w:numPr>
        <w:spacing w:before="0" w:after="0"/>
        <w:contextualSpacing/>
        <w:rPr>
          <w:rFonts w:eastAsia="Times New Roman"/>
          <w:iCs/>
        </w:rPr>
      </w:pPr>
      <w:r w:rsidRPr="005100D3">
        <w:rPr>
          <w:rFonts w:eastAsia="Times New Roman"/>
          <w:iCs/>
        </w:rPr>
        <w:t>taxe pentru acorduri, avize conforme şi autorizaţia de construire/desfiinţare.</w:t>
      </w:r>
    </w:p>
    <w:p w14:paraId="77D429A8" w14:textId="77777777" w:rsidR="0067577D" w:rsidRPr="005100D3" w:rsidRDefault="0067577D" w:rsidP="0067577D">
      <w:pPr>
        <w:widowControl w:val="0"/>
        <w:pBdr>
          <w:top w:val="nil"/>
          <w:left w:val="nil"/>
          <w:bottom w:val="nil"/>
          <w:right w:val="nil"/>
          <w:between w:val="nil"/>
        </w:pBdr>
        <w:tabs>
          <w:tab w:val="left" w:pos="1849"/>
        </w:tabs>
        <w:spacing w:after="0"/>
        <w:ind w:left="0"/>
        <w:rPr>
          <w:rFonts w:eastAsia="Times New Roman"/>
          <w:iCs/>
        </w:rPr>
      </w:pPr>
      <w:r w:rsidRPr="005100D3">
        <w:rPr>
          <w:rFonts w:eastAsia="Times New Roman"/>
          <w:iCs/>
        </w:rPr>
        <w:t xml:space="preserve">1.7 Cheltuieli aferente marjei de buget şi pentru constituirea rezervei de implementare pentru ajustarea de </w:t>
      </w:r>
      <w:r w:rsidRPr="005100D3">
        <w:rPr>
          <w:rFonts w:eastAsia="Times New Roman"/>
          <w:iCs/>
        </w:rPr>
        <w:lastRenderedPageBreak/>
        <w:t>preţ:</w:t>
      </w:r>
    </w:p>
    <w:p w14:paraId="214F148F" w14:textId="77777777" w:rsidR="0067577D" w:rsidRPr="005100D3" w:rsidRDefault="0067577D">
      <w:pPr>
        <w:numPr>
          <w:ilvl w:val="0"/>
          <w:numId w:val="57"/>
        </w:numPr>
        <w:spacing w:before="0" w:after="0"/>
        <w:contextualSpacing/>
        <w:rPr>
          <w:rFonts w:eastAsia="Times New Roman"/>
          <w:iCs/>
        </w:rPr>
      </w:pPr>
      <w:r w:rsidRPr="005100D3">
        <w:rPr>
          <w:rFonts w:eastAsia="Times New Roman"/>
          <w:iCs/>
        </w:rPr>
        <w:t>Cheltuielile aferente marjei de buget sunt în cuantum de 25% din valoarea cumulată a cheltuielilor prevăzute la cap./subcap. 1.2, 1.3, 1.4, 2, 3.1, 3.2, 3.3, 3.5, 3.7, 3.8, 4, 5.1.1 din devizul general conform HG nr. 907/2016, cu modificările și completările ulterioare;</w:t>
      </w:r>
    </w:p>
    <w:p w14:paraId="71D4759B" w14:textId="5FAE4D66" w:rsidR="0067577D" w:rsidRDefault="0067577D">
      <w:pPr>
        <w:numPr>
          <w:ilvl w:val="0"/>
          <w:numId w:val="57"/>
        </w:numPr>
        <w:contextualSpacing/>
        <w:rPr>
          <w:rFonts w:eastAsia="Times New Roman"/>
          <w:iCs/>
        </w:rPr>
      </w:pPr>
      <w:r w:rsidRPr="005100D3">
        <w:rPr>
          <w:rFonts w:eastAsia="Times New Roman"/>
          <w:iCs/>
        </w:rPr>
        <w:t>Cheltuieli pentru constituirea rezervei de implementare pentru ajustarea de preţ</w:t>
      </w:r>
      <w:r w:rsidR="005100D3">
        <w:rPr>
          <w:rFonts w:eastAsia="Times New Roman"/>
          <w:iCs/>
        </w:rPr>
        <w:t>.</w:t>
      </w:r>
    </w:p>
    <w:p w14:paraId="20163863" w14:textId="77777777" w:rsidR="005100D3" w:rsidRDefault="005100D3" w:rsidP="005100D3">
      <w:pPr>
        <w:contextualSpacing/>
        <w:rPr>
          <w:rFonts w:eastAsia="Times New Roman"/>
          <w:iCs/>
        </w:rPr>
      </w:pPr>
    </w:p>
    <w:p w14:paraId="2026897A" w14:textId="77777777" w:rsidR="005100D3" w:rsidRPr="005100D3" w:rsidRDefault="005100D3" w:rsidP="005100D3">
      <w:pPr>
        <w:contextualSpacing/>
        <w:rPr>
          <w:rFonts w:eastAsia="Times New Roman"/>
          <w:iCs/>
        </w:rPr>
      </w:pPr>
    </w:p>
    <w:bookmarkEnd w:id="85"/>
    <w:p w14:paraId="205A2861" w14:textId="77777777" w:rsidR="0067577D" w:rsidRPr="001C135E" w:rsidRDefault="0067577D" w:rsidP="0067577D">
      <w:pPr>
        <w:spacing w:after="0"/>
        <w:ind w:left="0"/>
        <w:rPr>
          <w:rFonts w:asciiTheme="minorHAnsi" w:hAnsiTheme="minorHAnsi"/>
        </w:rPr>
      </w:pPr>
      <w:r w:rsidRPr="001C135E">
        <w:rPr>
          <w:rFonts w:ascii="Arial" w:hAnsi="Arial" w:cs="Arial"/>
          <w:bCs/>
        </w:rPr>
        <w:t xml:space="preserve">2. </w:t>
      </w:r>
      <w:r w:rsidRPr="001C135E">
        <w:rPr>
          <w:rFonts w:eastAsia="Times New Roman"/>
          <w:b/>
          <w:bCs/>
          <w:i/>
        </w:rPr>
        <w:t>Costuri eligibile indirecte (Co ind) sunt toate acele cheltuieli care nu se încadrează în categoria cheltuielilor directe și care sprijină transversal implementarea proiectului, iar la finalul implementării, nu se reflectă în mod direct în obiectivul investițional</w:t>
      </w:r>
      <w:r w:rsidRPr="001C135E">
        <w:rPr>
          <w:rFonts w:ascii="Arial" w:hAnsi="Arial" w:cs="Arial"/>
          <w:bCs/>
        </w:rPr>
        <w:t xml:space="preserve">. </w:t>
      </w:r>
      <w:r w:rsidRPr="001C135E">
        <w:rPr>
          <w:rFonts w:asciiTheme="minorHAnsi" w:hAnsiTheme="minorHAnsi"/>
        </w:rPr>
        <w:t>Acestea reprezintă 7 % din costurile directe eligibile și includ:</w:t>
      </w:r>
    </w:p>
    <w:p w14:paraId="3DCBE289" w14:textId="77777777" w:rsidR="0067577D" w:rsidRPr="001C135E" w:rsidRDefault="0067577D" w:rsidP="0067577D">
      <w:pPr>
        <w:spacing w:after="0"/>
        <w:ind w:left="0"/>
        <w:rPr>
          <w:rFonts w:asciiTheme="minorHAnsi" w:hAnsiTheme="minorHAnsi"/>
        </w:rPr>
      </w:pPr>
      <w:r w:rsidRPr="001C135E">
        <w:rPr>
          <w:rFonts w:asciiTheme="minorHAnsi" w:hAnsiTheme="minorHAnsi"/>
        </w:rPr>
        <w:t>a)</w:t>
      </w:r>
      <w:r w:rsidRPr="001C135E">
        <w:rPr>
          <w:rFonts w:asciiTheme="minorHAnsi" w:hAnsiTheme="minorHAnsi"/>
        </w:rPr>
        <w:tab/>
        <w:t>Cheltuieli de consultanță pentru pregătirea documentației de proiect și pentru managementul proiectului (ex: management pentru obiectivul de investiții, organizarea procedurilor de achiziție, monitorizare și raportare).</w:t>
      </w:r>
    </w:p>
    <w:p w14:paraId="1F54BA3A" w14:textId="51BE7EAE" w:rsidR="00AF535A" w:rsidRPr="001C135E" w:rsidRDefault="0067577D" w:rsidP="0067577D">
      <w:pPr>
        <w:spacing w:after="0"/>
        <w:ind w:left="0"/>
        <w:rPr>
          <w:rFonts w:asciiTheme="minorHAnsi" w:hAnsiTheme="minorHAnsi"/>
        </w:rPr>
      </w:pPr>
      <w:r w:rsidRPr="001C135E">
        <w:rPr>
          <w:rFonts w:asciiTheme="minorHAnsi" w:hAnsiTheme="minorHAnsi"/>
        </w:rPr>
        <w:t>b)</w:t>
      </w:r>
      <w:r w:rsidRPr="001C135E">
        <w:rPr>
          <w:rFonts w:asciiTheme="minorHAnsi" w:hAnsiTheme="minorHAnsi"/>
        </w:rPr>
        <w:tab/>
        <w:t>Cheltuieli pentru informare şi publicitate– cheltuielile sunt eligibile în conformitate cu prevederile contractului de finanţare. Cheltuielile cu activități de marketing și promovare nu sunt eligibile.</w:t>
      </w:r>
    </w:p>
    <w:p w14:paraId="02464364" w14:textId="77777777" w:rsidR="0067577D" w:rsidRDefault="0067577D" w:rsidP="0067577D">
      <w:pPr>
        <w:spacing w:after="0"/>
        <w:ind w:left="0"/>
        <w:rPr>
          <w:rFonts w:asciiTheme="minorHAnsi" w:hAnsiTheme="minorHAnsi"/>
        </w:rPr>
      </w:pPr>
    </w:p>
    <w:p w14:paraId="29ECAC8C" w14:textId="65D08DD2" w:rsidR="001C135E" w:rsidRPr="001C135E" w:rsidRDefault="001C135E" w:rsidP="0067577D">
      <w:pPr>
        <w:spacing w:after="0"/>
        <w:ind w:left="0"/>
        <w:rPr>
          <w:rFonts w:asciiTheme="minorHAnsi" w:hAnsiTheme="minorHAnsi"/>
        </w:rPr>
      </w:pPr>
      <w:r w:rsidRPr="001C135E">
        <w:rPr>
          <w:rFonts w:asciiTheme="minorHAnsi" w:hAnsiTheme="minorHAnsi"/>
          <w:b/>
          <w:bCs/>
          <w:color w:val="1C6194" w:themeColor="accent6" w:themeShade="BF"/>
          <w:u w:val="single"/>
        </w:rPr>
        <w:t>Condi</w:t>
      </w:r>
      <w:r>
        <w:rPr>
          <w:rFonts w:asciiTheme="minorHAnsi" w:hAnsiTheme="minorHAnsi"/>
          <w:b/>
          <w:bCs/>
          <w:color w:val="1C6194" w:themeColor="accent6" w:themeShade="BF"/>
          <w:u w:val="single"/>
        </w:rPr>
        <w:t>ț</w:t>
      </w:r>
      <w:r w:rsidRPr="001C135E">
        <w:rPr>
          <w:rFonts w:asciiTheme="minorHAnsi" w:hAnsiTheme="minorHAnsi"/>
          <w:b/>
          <w:bCs/>
          <w:color w:val="1C6194" w:themeColor="accent6" w:themeShade="BF"/>
          <w:u w:val="single"/>
        </w:rPr>
        <w:t>ii privind TVA</w:t>
      </w:r>
      <w:r w:rsidRPr="001C135E">
        <w:rPr>
          <w:rFonts w:asciiTheme="minorHAnsi" w:hAnsiTheme="minorHAnsi"/>
          <w:color w:val="1C6194" w:themeColor="accent6" w:themeShade="BF"/>
        </w:rPr>
        <w:t xml:space="preserve"> </w:t>
      </w:r>
    </w:p>
    <w:p w14:paraId="6BCD4BEF"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În conformitate cu art. 64 alin. (1) lit. c) din Regulamentul (UE) 2021/1060, taxa pe valoarea adăugată („TVA”) este o cheltuială neeligibilă cu următoarele excepții: </w:t>
      </w:r>
    </w:p>
    <w:p w14:paraId="3DE70E4E" w14:textId="77777777" w:rsidR="001C135E" w:rsidRPr="001C135E" w:rsidRDefault="001C135E" w:rsidP="001C135E">
      <w:pPr>
        <w:spacing w:after="0"/>
        <w:ind w:left="0"/>
        <w:rPr>
          <w:rFonts w:asciiTheme="minorHAnsi" w:hAnsiTheme="minorHAnsi"/>
        </w:rPr>
      </w:pPr>
      <w:r w:rsidRPr="001C135E">
        <w:rPr>
          <w:rFonts w:asciiTheme="minorHAnsi" w:hAnsiTheme="minorHAnsi"/>
        </w:rPr>
        <w:t>„(i) pentru operațiunile al căror cost total este mai mic de 5 000 000 EUR (inclusiv TVA);</w:t>
      </w:r>
    </w:p>
    <w:p w14:paraId="641C9130"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 (ii) pentru operațiunile al căror cost total este mai mare de 5 000 000 EUR (inclusiv TVA), în cazul în care TVA-ul nu se recuperează în temeiul legislației naționale privind TVA;</w:t>
      </w:r>
    </w:p>
    <w:p w14:paraId="36FAC9E3"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 (iii) investițiile efectuate de destinatarii finali în contextul instrumentelor financiare; în cazul în care aceste investiții sunt sprijinite prin instrumente financiare combinate cu sprijin din partea programului sub formă de grant, astfel cum se menționează la articolul 58 alineatul (5), TVA-ul nu este eligibil pentru partea din costul investiției care corespunde sprijinului din partea programului sub formă de grant, cu excepția cazului în care TVA-ul aferent costului investiției nu se poate recupera în temeiul legislației naționale privind TVA-ul sau a cazului în care partea din costul investiției care corespunde sprijinului acordat din partea programului sub formă de grant este mai mică de 5 000 000 EUR (inclusiv TVA);”</w:t>
      </w:r>
    </w:p>
    <w:p w14:paraId="71D0771A" w14:textId="77777777" w:rsidR="001C135E" w:rsidRDefault="001C135E" w:rsidP="001C135E">
      <w:pPr>
        <w:spacing w:after="0"/>
        <w:ind w:left="0"/>
        <w:rPr>
          <w:rFonts w:asciiTheme="minorHAnsi" w:hAnsiTheme="minorHAnsi"/>
        </w:rPr>
      </w:pPr>
      <w:r w:rsidRPr="001C135E">
        <w:rPr>
          <w:rFonts w:asciiTheme="minorHAnsi" w:hAnsiTheme="minorHAnsi"/>
        </w:rPr>
        <w:t xml:space="preserve">Prin Ordinul comun MIPE - MF nr. 4013/5316/2023 au fost aprobate Instrucţiunile de aplicare a prevederilor art. 9 alin. (1) şi (2) din Hotărârea Guvernului nr. 873/2022. </w:t>
      </w:r>
    </w:p>
    <w:p w14:paraId="4292EFC8" w14:textId="77777777" w:rsidR="00047333" w:rsidRDefault="00047333" w:rsidP="001C135E">
      <w:pPr>
        <w:spacing w:after="0"/>
        <w:ind w:left="0"/>
        <w:rPr>
          <w:rFonts w:asciiTheme="minorHAnsi" w:hAnsiTheme="minorHAnsi"/>
        </w:rPr>
      </w:pPr>
    </w:p>
    <w:tbl>
      <w:tblPr>
        <w:tblStyle w:val="TableGrid"/>
        <w:tblW w:w="0" w:type="auto"/>
        <w:tblLook w:val="04A0" w:firstRow="1" w:lastRow="0" w:firstColumn="1" w:lastColumn="0" w:noHBand="0" w:noVBand="1"/>
      </w:tblPr>
      <w:tblGrid>
        <w:gridCol w:w="9629"/>
      </w:tblGrid>
      <w:tr w:rsidR="00047333" w14:paraId="332A589E" w14:textId="77777777" w:rsidTr="00047333">
        <w:tc>
          <w:tcPr>
            <w:tcW w:w="9629" w:type="dxa"/>
          </w:tcPr>
          <w:p w14:paraId="3D63A7D5" w14:textId="48C4B909" w:rsidR="00047333" w:rsidRPr="00047333" w:rsidRDefault="00047333" w:rsidP="001C135E">
            <w:pPr>
              <w:ind w:left="0"/>
              <w:rPr>
                <w:rFonts w:ascii="Arial" w:hAnsi="Arial" w:cs="Arial"/>
                <w:bCs/>
              </w:rPr>
            </w:pPr>
            <w:r w:rsidRPr="0073690C">
              <w:rPr>
                <w:rFonts w:asciiTheme="minorHAnsi" w:hAnsiTheme="minorHAnsi"/>
              </w:rPr>
              <w:t>În conformitate cu prevederile art</w:t>
            </w:r>
            <w:r w:rsidR="005033E1">
              <w:rPr>
                <w:rFonts w:asciiTheme="minorHAnsi" w:hAnsiTheme="minorHAnsi"/>
              </w:rPr>
              <w:t>.</w:t>
            </w:r>
            <w:r w:rsidRPr="0073690C">
              <w:rPr>
                <w:rFonts w:asciiTheme="minorHAnsi" w:hAnsiTheme="minorHAnsi"/>
              </w:rPr>
              <w:t xml:space="preserve"> 18</w:t>
            </w:r>
            <w:r w:rsidR="00C07FBE" w:rsidRPr="0073690C">
              <w:rPr>
                <w:rFonts w:asciiTheme="minorHAnsi" w:hAnsiTheme="minorHAnsi"/>
              </w:rPr>
              <w:t>9</w:t>
            </w:r>
            <w:r w:rsidRPr="0073690C">
              <w:rPr>
                <w:rFonts w:asciiTheme="minorHAnsi" w:hAnsiTheme="minorHAnsi"/>
              </w:rPr>
              <w:t xml:space="preserve"> din Regulamentul (UE, Euratom) </w:t>
            </w:r>
            <w:r w:rsidR="001E65F0" w:rsidRPr="0073690C">
              <w:rPr>
                <w:rFonts w:asciiTheme="minorHAnsi" w:hAnsiTheme="minorHAnsi"/>
              </w:rPr>
              <w:t xml:space="preserve">2024/2509 </w:t>
            </w:r>
            <w:r w:rsidRPr="0073690C">
              <w:rPr>
                <w:rFonts w:asciiTheme="minorHAnsi" w:hAnsiTheme="minorHAnsi"/>
              </w:rPr>
              <w:t xml:space="preserve">al Parlamentului European şi al Consiliului, taxa pe valoarea adăugată (TVA) aferentă cheltuielilor eligibile </w:t>
            </w:r>
            <w:r w:rsidR="005033E1">
              <w:rPr>
                <w:rFonts w:asciiTheme="minorHAnsi" w:hAnsiTheme="minorHAnsi"/>
              </w:rPr>
              <w:t xml:space="preserve">de achiziție a mijloacelor de transport public </w:t>
            </w:r>
            <w:r w:rsidRPr="0073690C">
              <w:rPr>
                <w:rFonts w:asciiTheme="minorHAnsi" w:hAnsiTheme="minorHAnsi"/>
              </w:rPr>
              <w:t>reprezintă cheltuială neeligibilă.</w:t>
            </w:r>
          </w:p>
        </w:tc>
      </w:tr>
    </w:tbl>
    <w:p w14:paraId="3E403CEB" w14:textId="77777777" w:rsidR="00047333" w:rsidRPr="001C135E" w:rsidRDefault="00047333" w:rsidP="001C135E">
      <w:pPr>
        <w:spacing w:after="0"/>
        <w:ind w:left="0"/>
        <w:rPr>
          <w:rFonts w:asciiTheme="minorHAnsi" w:hAnsiTheme="minorHAnsi"/>
        </w:rPr>
      </w:pPr>
    </w:p>
    <w:p w14:paraId="1079022A" w14:textId="77777777" w:rsidR="00AF535A" w:rsidRPr="00D43132" w:rsidRDefault="00AF535A" w:rsidP="00AF535A">
      <w:pPr>
        <w:pStyle w:val="Heading3"/>
        <w:numPr>
          <w:ilvl w:val="2"/>
          <w:numId w:val="4"/>
        </w:numPr>
      </w:pPr>
      <w:r w:rsidRPr="00D43132">
        <w:t>Categorii de cheltuieli neeligibile</w:t>
      </w:r>
    </w:p>
    <w:p w14:paraId="0D54B67D" w14:textId="7F2A56F1" w:rsidR="00AF535A" w:rsidRPr="005B7C66" w:rsidRDefault="00AF535A" w:rsidP="00AF535A">
      <w:pPr>
        <w:spacing w:after="0"/>
        <w:ind w:left="0"/>
        <w:rPr>
          <w:rFonts w:asciiTheme="minorHAnsi" w:hAnsiTheme="minorHAnsi"/>
        </w:rPr>
      </w:pPr>
      <w:r w:rsidRPr="005B7C66">
        <w:rPr>
          <w:rFonts w:asciiTheme="minorHAnsi" w:hAnsiTheme="minorHAnsi"/>
        </w:rPr>
        <w:t xml:space="preserve">Categoriile de cheltuieli neeligibile sunt </w:t>
      </w:r>
      <w:r w:rsidR="001C135E">
        <w:rPr>
          <w:rFonts w:asciiTheme="minorHAnsi" w:hAnsiTheme="minorHAnsi"/>
        </w:rPr>
        <w:t>prevăzute</w:t>
      </w:r>
      <w:r w:rsidRPr="005B7C66">
        <w:rPr>
          <w:rFonts w:asciiTheme="minorHAnsi" w:hAnsiTheme="minorHAnsi"/>
        </w:rPr>
        <w:t xml:space="preserve"> la art. 10 din Hotaratea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5E999DA" w14:textId="77777777" w:rsidR="00AF535A" w:rsidRPr="005B7C66" w:rsidRDefault="00AF535A" w:rsidP="00AF535A">
      <w:pPr>
        <w:spacing w:after="0"/>
        <w:ind w:left="0"/>
        <w:rPr>
          <w:rFonts w:asciiTheme="minorHAnsi" w:hAnsiTheme="minorHAnsi"/>
        </w:rPr>
      </w:pPr>
      <w:r w:rsidRPr="005B7C66">
        <w:rPr>
          <w:rFonts w:asciiTheme="minorHAnsi" w:hAnsiTheme="minorHAnsi"/>
          <w:b/>
        </w:rPr>
        <w:t>Cheltuielile neeligibile</w:t>
      </w:r>
      <w:r w:rsidRPr="005B7C66">
        <w:rPr>
          <w:rFonts w:asciiTheme="minorHAnsi" w:hAnsiTheme="minorHAnsi"/>
        </w:rPr>
        <w:t xml:space="preserve"> aplicabile acestui apel de proiecte sunt:</w:t>
      </w:r>
    </w:p>
    <w:p w14:paraId="6DBFFBC3" w14:textId="77777777" w:rsidR="00AF535A" w:rsidRPr="005B7C66" w:rsidRDefault="00AF535A">
      <w:pPr>
        <w:pStyle w:val="ListParagraph"/>
        <w:numPr>
          <w:ilvl w:val="0"/>
          <w:numId w:val="27"/>
        </w:numPr>
        <w:spacing w:before="0" w:after="0"/>
        <w:ind w:left="720" w:hanging="180"/>
        <w:rPr>
          <w:rFonts w:asciiTheme="minorHAnsi" w:hAnsiTheme="minorHAnsi"/>
        </w:rPr>
      </w:pPr>
      <w:r w:rsidRPr="005B7C66">
        <w:rPr>
          <w:rFonts w:asciiTheme="minorHAnsi" w:hAnsiTheme="minorHAnsi"/>
        </w:rPr>
        <w:t>cheltuielile prevăzute la art. 64 din Regulamentul (UE) 2021/1.060;</w:t>
      </w:r>
    </w:p>
    <w:p w14:paraId="792A5130"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lastRenderedPageBreak/>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3C46F3AD" w14:textId="1C7ACD3B" w:rsidR="00AF535A" w:rsidRPr="00922F50"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efectuate în sprijinul relocării potrivit art. 66 din Regulamentul (UE) 2021/1.060;</w:t>
      </w:r>
      <w:r w:rsidRPr="00922F50">
        <w:rPr>
          <w:rFonts w:asciiTheme="minorHAnsi" w:hAnsiTheme="minorHAnsi"/>
        </w:rPr>
        <w:tab/>
      </w:r>
    </w:p>
    <w:p w14:paraId="08FF01A0" w14:textId="77777777" w:rsidR="00AF535A"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realizate în cadrul operațiunilor care intră sub incidența prevederilor art. 63 alin. (6) din Regulamentul (UE) 2021/1.060, cu excepția situațiilor reglementate la art. 20 alin. (1) lit. b) din același regulament;</w:t>
      </w:r>
    </w:p>
    <w:p w14:paraId="602FAFDA" w14:textId="760AFA5B" w:rsidR="00922F50" w:rsidRPr="001C135E" w:rsidRDefault="00922F50">
      <w:pPr>
        <w:pStyle w:val="ListParagraph"/>
        <w:numPr>
          <w:ilvl w:val="0"/>
          <w:numId w:val="27"/>
        </w:numPr>
        <w:spacing w:before="0" w:after="0"/>
        <w:ind w:firstLine="180"/>
        <w:rPr>
          <w:rFonts w:asciiTheme="minorHAnsi" w:hAnsiTheme="minorHAnsi" w:cstheme="minorHAnsi"/>
        </w:rPr>
      </w:pPr>
      <w:r w:rsidRPr="006D5A84">
        <w:rPr>
          <w:rFonts w:asciiTheme="minorHAnsi" w:hAnsiTheme="minorHAnsi" w:cstheme="minorHAnsi"/>
        </w:rPr>
        <w:t>cheltuielile excluse de la finanțare potrivit art. 9 din Regulamentul (UE) nr. 1056/2021;</w:t>
      </w:r>
    </w:p>
    <w:p w14:paraId="12D1BEA8" w14:textId="77777777" w:rsidR="00922F50" w:rsidRPr="006D5A84" w:rsidRDefault="00922F50">
      <w:pPr>
        <w:pStyle w:val="ListParagraph"/>
        <w:numPr>
          <w:ilvl w:val="0"/>
          <w:numId w:val="27"/>
        </w:numPr>
        <w:spacing w:before="0" w:after="0"/>
        <w:ind w:firstLine="180"/>
        <w:rPr>
          <w:rFonts w:asciiTheme="minorHAnsi" w:hAnsiTheme="minorHAnsi" w:cstheme="minorHAnsi"/>
        </w:rPr>
      </w:pPr>
      <w:r w:rsidRPr="006D5A84">
        <w:rPr>
          <w:rFonts w:asciiTheme="minorHAnsi" w:hAnsiTheme="minorHAnsi" w:cstheme="minorHAnsi"/>
        </w:rPr>
        <w:t>cheltuieli efectuate peste plafoanele specifice stabilite de AM PTJ prin ghidul solicitantului;</w:t>
      </w:r>
    </w:p>
    <w:p w14:paraId="7F38A3A9" w14:textId="77777777" w:rsidR="00AF535A" w:rsidRPr="005B7C66" w:rsidRDefault="00AF535A">
      <w:pPr>
        <w:pStyle w:val="ListParagraph"/>
        <w:numPr>
          <w:ilvl w:val="0"/>
          <w:numId w:val="27"/>
        </w:numPr>
        <w:spacing w:before="0" w:after="0"/>
        <w:ind w:left="720" w:hanging="180"/>
        <w:rPr>
          <w:rFonts w:asciiTheme="minorHAnsi" w:hAnsiTheme="minorHAnsi"/>
        </w:rPr>
      </w:pPr>
      <w:r w:rsidRPr="005B7C66">
        <w:rPr>
          <w:rFonts w:asciiTheme="minorHAnsi" w:hAnsiTheme="minorHAnsi"/>
        </w:rPr>
        <w:t xml:space="preserve">cheltuielile excluse de la finanțare de autoritatea de management prin prezentul ghid al solicitantului, în aplicarea prevederilor art. 2 alin. (1) lit. f) din HG nr. </w:t>
      </w:r>
      <w:r w:rsidRPr="005B7C66">
        <w:rPr>
          <w:rFonts w:asciiTheme="minorHAnsi" w:eastAsia="Times New Roman" w:hAnsiTheme="minorHAnsi"/>
          <w:iCs/>
          <w:caps/>
        </w:rPr>
        <w:t>873/2022</w:t>
      </w:r>
      <w:r w:rsidRPr="005B7C66">
        <w:rPr>
          <w:rFonts w:asciiTheme="minorHAnsi" w:hAnsiTheme="minorHAnsi"/>
        </w:rPr>
        <w:t>, corespunzător specificului programului și particularităților operațiunilor;</w:t>
      </w:r>
      <w:r w:rsidRPr="005B7C66">
        <w:rPr>
          <w:rFonts w:asciiTheme="minorHAnsi" w:hAnsiTheme="minorHAnsi"/>
        </w:rPr>
        <w:tab/>
      </w:r>
      <w:r w:rsidRPr="005B7C66">
        <w:rPr>
          <w:rFonts w:asciiTheme="minorHAnsi" w:hAnsiTheme="minorHAnsi"/>
        </w:rPr>
        <w:tab/>
      </w:r>
    </w:p>
    <w:p w14:paraId="3AEB8F65"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costurile de funcționare și întreținere a obiectivelor finanțate prin proiect (cheltuielile pentru probe tehnologice, teste) se vor încadra în buget ca și cheltuieli neeligibile;</w:t>
      </w:r>
    </w:p>
    <w:p w14:paraId="79E8D90C" w14:textId="1E39D916" w:rsidR="00AF535A" w:rsidRPr="0073690C"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73690C">
        <w:rPr>
          <w:rFonts w:asciiTheme="minorHAnsi" w:hAnsiTheme="minorHAnsi"/>
        </w:rPr>
        <w:t xml:space="preserve">cheltuielile cu achiziţionarea autovehiculelor si a mijloacelor de transport, aşa cum sunt ele clasificate în Subgrupa 2.3. „Mijloace de transport” din HG </w:t>
      </w:r>
      <w:r w:rsidR="001C135E" w:rsidRPr="0073690C">
        <w:rPr>
          <w:rFonts w:asciiTheme="minorHAnsi" w:hAnsiTheme="minorHAnsi"/>
        </w:rPr>
        <w:t>nr.</w:t>
      </w:r>
      <w:r w:rsidRPr="0073690C">
        <w:rPr>
          <w:rFonts w:asciiTheme="minorHAnsi" w:hAnsiTheme="minorHAnsi"/>
        </w:rPr>
        <w:t xml:space="preserve">2139/2004, cu exceptia </w:t>
      </w:r>
      <w:r w:rsidR="00050B7D" w:rsidRPr="0073690C">
        <w:rPr>
          <w:rFonts w:asciiTheme="minorHAnsi" w:hAnsiTheme="minorHAnsi"/>
        </w:rPr>
        <w:t>tramvaielor/troleibuzelor/</w:t>
      </w:r>
      <w:r w:rsidRPr="0073690C">
        <w:rPr>
          <w:rFonts w:asciiTheme="minorHAnsi" w:hAnsiTheme="minorHAnsi"/>
        </w:rPr>
        <w:t xml:space="preserve">autobuzelor/microbuzelor cu propulsie electrică, destinate transportului public și/sau pentru transportul elevilor. </w:t>
      </w:r>
    </w:p>
    <w:p w14:paraId="74DBACDF" w14:textId="77777777" w:rsidR="00AF535A" w:rsidRPr="005B7C66" w:rsidRDefault="00AF535A">
      <w:pPr>
        <w:pStyle w:val="ListParagraph"/>
        <w:numPr>
          <w:ilvl w:val="0"/>
          <w:numId w:val="27"/>
        </w:numPr>
        <w:spacing w:before="0" w:after="0"/>
        <w:ind w:left="720" w:hanging="180"/>
        <w:rPr>
          <w:rFonts w:asciiTheme="minorHAnsi" w:hAnsiTheme="minorHAnsi"/>
        </w:rPr>
      </w:pPr>
      <w:r w:rsidRPr="005B7C66">
        <w:rPr>
          <w:rFonts w:asciiTheme="minorHAnsi" w:hAnsiTheme="minorHAnsi"/>
        </w:rPr>
        <w:t>taxa pe valoarea adaugată recuperabilă;</w:t>
      </w:r>
    </w:p>
    <w:p w14:paraId="2A83EF9C"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costuri administrative;</w:t>
      </w:r>
    </w:p>
    <w:p w14:paraId="228BEC3F"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de personal;</w:t>
      </w:r>
    </w:p>
    <w:p w14:paraId="6CF2E5AE" w14:textId="77777777" w:rsidR="00AF535A" w:rsidRPr="005B7C66" w:rsidRDefault="00AF535A">
      <w:pPr>
        <w:pStyle w:val="ListParagraph"/>
        <w:numPr>
          <w:ilvl w:val="0"/>
          <w:numId w:val="27"/>
        </w:numPr>
        <w:pBdr>
          <w:top w:val="nil"/>
          <w:left w:val="nil"/>
          <w:bottom w:val="nil"/>
          <w:right w:val="nil"/>
          <w:between w:val="nil"/>
        </w:pBdr>
        <w:spacing w:before="0" w:after="0"/>
        <w:ind w:left="720" w:hanging="270"/>
        <w:rPr>
          <w:rFonts w:asciiTheme="minorHAnsi" w:hAnsiTheme="minorHAnsi"/>
        </w:rPr>
      </w:pPr>
      <w:r w:rsidRPr="005B7C66">
        <w:rPr>
          <w:rFonts w:asciiTheme="minorHAnsi" w:hAnsiTheme="minorHAnsi"/>
        </w:rPr>
        <w:t>cheltuielile financiare, respectiv prime de asigurare, taxe, comisioane, rata și dobânzi aferente creditelor;</w:t>
      </w:r>
    </w:p>
    <w:p w14:paraId="3D623846"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contribuția în natură;</w:t>
      </w:r>
    </w:p>
    <w:p w14:paraId="7C15BD34"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amortizarea;</w:t>
      </w:r>
    </w:p>
    <w:p w14:paraId="690863AE"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 xml:space="preserve">cheltuielile cu leasingul, prevăzute la art. 7 din HG nr. </w:t>
      </w:r>
      <w:r w:rsidRPr="005B7C66">
        <w:rPr>
          <w:rFonts w:asciiTheme="minorHAnsi" w:eastAsia="Times New Roman" w:hAnsiTheme="minorHAnsi"/>
          <w:iCs/>
          <w:caps/>
        </w:rPr>
        <w:t>873/2022;</w:t>
      </w:r>
      <w:r w:rsidRPr="005B7C66">
        <w:rPr>
          <w:rFonts w:asciiTheme="minorHAnsi" w:hAnsiTheme="minorHAnsi"/>
        </w:rPr>
        <w:t xml:space="preserve">  </w:t>
      </w:r>
    </w:p>
    <w:p w14:paraId="01E50AB8"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achiziţia de dotări/echipamente/utilaje second-hand;</w:t>
      </w:r>
    </w:p>
    <w:p w14:paraId="4AD8D5A9"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amenzi, penalități, cheltuieli de judecată și cheltuieli de arbitraj;</w:t>
      </w:r>
    </w:p>
    <w:p w14:paraId="7B89A3A9"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materialele consumabile, conform reglementărilor contabile (materiale auxiliare, combustibili, piese de schimb, alte materiale consumabile) sau dotări din categoria obiectelor de inventar;</w:t>
      </w:r>
    </w:p>
    <w:p w14:paraId="6A58977B"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mentenanță, asigurări, alte costuri de întreținere</w:t>
      </w:r>
    </w:p>
    <w:p w14:paraId="63B84B15"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 cu reparația și întreținerea mijloacelor de transport public</w:t>
      </w:r>
    </w:p>
    <w:p w14:paraId="0F706BEE"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 care nu corespund particularităţilor/ obiectivelor/activităţilor sprijinite prin Obiectivul specific JSO8.1 al PTJ.</w:t>
      </w:r>
    </w:p>
    <w:p w14:paraId="66E93EA9" w14:textId="77777777" w:rsidR="00AF535A" w:rsidRPr="008A333C" w:rsidRDefault="00AF535A" w:rsidP="00AF535A">
      <w:pPr>
        <w:pBdr>
          <w:top w:val="nil"/>
          <w:left w:val="nil"/>
          <w:bottom w:val="nil"/>
          <w:right w:val="nil"/>
          <w:between w:val="nil"/>
        </w:pBdr>
        <w:spacing w:after="0"/>
        <w:ind w:left="0"/>
        <w:contextualSpacing/>
        <w:rPr>
          <w:rFonts w:asciiTheme="minorHAnsi" w:hAnsiTheme="minorHAnsi"/>
          <w:b/>
          <w:bCs/>
          <w:color w:val="74B5E4" w:themeColor="accent6" w:themeTint="99"/>
        </w:rPr>
      </w:pPr>
      <w:r w:rsidRPr="008A333C">
        <w:rPr>
          <w:rFonts w:asciiTheme="minorHAnsi" w:hAnsiTheme="minorHAnsi"/>
          <w:b/>
          <w:bCs/>
          <w:color w:val="74B5E4" w:themeColor="accent6" w:themeTint="99"/>
        </w:rPr>
        <w:t xml:space="preserve">NOTĂ: </w:t>
      </w:r>
    </w:p>
    <w:p w14:paraId="1D15BD64" w14:textId="77777777" w:rsidR="00AF535A" w:rsidRPr="005B7C66" w:rsidRDefault="00AF535A">
      <w:pPr>
        <w:pStyle w:val="ListParagraph"/>
        <w:numPr>
          <w:ilvl w:val="0"/>
          <w:numId w:val="28"/>
        </w:numPr>
        <w:pBdr>
          <w:top w:val="nil"/>
          <w:left w:val="nil"/>
          <w:bottom w:val="nil"/>
          <w:right w:val="nil"/>
          <w:between w:val="nil"/>
        </w:pBdr>
        <w:spacing w:after="0"/>
        <w:ind w:left="0" w:firstLine="540"/>
        <w:rPr>
          <w:rFonts w:asciiTheme="minorHAnsi" w:hAnsiTheme="minorHAnsi"/>
        </w:rPr>
      </w:pPr>
      <w:r w:rsidRPr="005B7C66">
        <w:rPr>
          <w:rFonts w:asciiTheme="minorHAnsi" w:hAnsiTheme="minorHAnsi"/>
        </w:rPr>
        <w:t>Cheltuielile aferente investițiilor pe suprafețele de teren pentru care nu este demonstrată clar proprietatea/alte drepturi sau nu îndeplinesc toate condițiile de eligibilitate, dar lucrările sunt necesare în vederea asigurării funcționalității proiectului, devin neeligibile.</w:t>
      </w:r>
    </w:p>
    <w:p w14:paraId="1C1C4432" w14:textId="77777777" w:rsidR="00AF535A" w:rsidRPr="00D43132" w:rsidRDefault="00AF535A" w:rsidP="00AF535A">
      <w:pPr>
        <w:pStyle w:val="Heading3"/>
        <w:numPr>
          <w:ilvl w:val="2"/>
          <w:numId w:val="4"/>
        </w:numPr>
      </w:pPr>
      <w:r w:rsidRPr="00D43132">
        <w:t>Opțiuni de costuri simplificate. Costuri directe și costuri indirecte</w:t>
      </w:r>
    </w:p>
    <w:p w14:paraId="1C7AF0E7"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conformitate cu art. 54, lit. (a) din Regulamentul (UE) 2021/1060, se vor calcula costurile indirecte prin aplicarea unei rate forfetare asupra costurilor directe eligibile, în conformitate cu subcapitolele 5.4.2 și 5.4.4. din prezentul ghid.</w:t>
      </w:r>
    </w:p>
    <w:p w14:paraId="33789DA5"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categoria cheltuielilor indirecte sunt incluse costuri pentru:</w:t>
      </w:r>
    </w:p>
    <w:p w14:paraId="3544809C" w14:textId="11858CA2" w:rsidR="00D80F37" w:rsidRPr="008A333C" w:rsidRDefault="00D80F37">
      <w:pPr>
        <w:pStyle w:val="ListParagraph"/>
        <w:numPr>
          <w:ilvl w:val="0"/>
          <w:numId w:val="63"/>
        </w:numPr>
        <w:spacing w:after="0"/>
        <w:rPr>
          <w:rFonts w:asciiTheme="minorHAnsi" w:eastAsia="SimSun" w:hAnsiTheme="minorHAnsi"/>
          <w:lang w:bidi="ro-RO"/>
        </w:rPr>
      </w:pPr>
      <w:r w:rsidRPr="008A333C">
        <w:rPr>
          <w:rFonts w:asciiTheme="minorHAnsi" w:eastAsia="SimSun" w:hAnsiTheme="minorHAnsi"/>
          <w:lang w:bidi="ro-RO"/>
        </w:rPr>
        <w:t>consultanță pentru pregătirea documentației de proiect și managementul proiectului (a se vedea categoriile de costuri detaliate la subcapitolul 5.</w:t>
      </w:r>
      <w:r w:rsidR="00764845">
        <w:rPr>
          <w:rFonts w:asciiTheme="minorHAnsi" w:eastAsia="SimSun" w:hAnsiTheme="minorHAnsi"/>
          <w:lang w:bidi="ro-RO"/>
        </w:rPr>
        <w:t>2</w:t>
      </w:r>
      <w:r w:rsidRPr="008A333C">
        <w:rPr>
          <w:rFonts w:asciiTheme="minorHAnsi" w:eastAsia="SimSun" w:hAnsiTheme="minorHAnsi"/>
          <w:lang w:bidi="ro-RO"/>
        </w:rPr>
        <w:t>.</w:t>
      </w:r>
      <w:r w:rsidR="00764845">
        <w:rPr>
          <w:rFonts w:asciiTheme="minorHAnsi" w:eastAsia="SimSun" w:hAnsiTheme="minorHAnsi"/>
          <w:lang w:bidi="ro-RO"/>
        </w:rPr>
        <w:t>4</w:t>
      </w:r>
      <w:r w:rsidRPr="008A333C">
        <w:rPr>
          <w:rFonts w:asciiTheme="minorHAnsi" w:eastAsia="SimSun" w:hAnsiTheme="minorHAnsi"/>
          <w:lang w:bidi="ro-RO"/>
        </w:rPr>
        <w:t>);</w:t>
      </w:r>
    </w:p>
    <w:p w14:paraId="1E5188CD" w14:textId="7299816D" w:rsidR="00AF535A" w:rsidRPr="008A333C" w:rsidRDefault="00D80F37">
      <w:pPr>
        <w:pStyle w:val="ListParagraph"/>
        <w:numPr>
          <w:ilvl w:val="0"/>
          <w:numId w:val="63"/>
        </w:numPr>
        <w:spacing w:after="0"/>
        <w:rPr>
          <w:rFonts w:asciiTheme="minorHAnsi" w:eastAsia="SimSun" w:hAnsiTheme="minorHAnsi"/>
          <w:lang w:bidi="ro-RO"/>
        </w:rPr>
      </w:pPr>
      <w:r w:rsidRPr="008A333C">
        <w:rPr>
          <w:rFonts w:asciiTheme="minorHAnsi" w:eastAsia="SimSun" w:hAnsiTheme="minorHAnsi"/>
          <w:lang w:bidi="ro-RO"/>
        </w:rPr>
        <w:t xml:space="preserve">informare și publicitate. </w:t>
      </w:r>
    </w:p>
    <w:p w14:paraId="38F9F345" w14:textId="77777777" w:rsidR="00AF535A" w:rsidRPr="00D43132" w:rsidRDefault="00AF535A" w:rsidP="00AF535A">
      <w:pPr>
        <w:pStyle w:val="Heading3"/>
        <w:numPr>
          <w:ilvl w:val="2"/>
          <w:numId w:val="4"/>
        </w:numPr>
      </w:pPr>
      <w:r w:rsidRPr="00D43132">
        <w:lastRenderedPageBreak/>
        <w:t>Opțiuni de costuri simplificate. Costuri unitare/sume forfetare și rate forfetare</w:t>
      </w:r>
    </w:p>
    <w:p w14:paraId="1413B0EA"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cadrul apelurilor de proiecte lansate prin prezentul ghid se aplică finanțarea la rate forfetare, conform art. 53, alin. 1, lit. d) și art. 54, lit. a) din Regulamentul (UE) 2021/1060.</w:t>
      </w:r>
    </w:p>
    <w:p w14:paraId="5276C8F0" w14:textId="6EE581FB"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 xml:space="preserve">În conformitate cu art. 54, lit. (a), din Regulamentul UE 2021/1060, AM PTJ va calcula costurile indirecte prin aplicarea unei rate forfetare </w:t>
      </w:r>
      <w:r w:rsidR="000D16F4">
        <w:rPr>
          <w:rFonts w:asciiTheme="minorHAnsi" w:eastAsia="SimSun" w:hAnsiTheme="minorHAnsi"/>
          <w:lang w:bidi="ro-RO"/>
        </w:rPr>
        <w:t xml:space="preserve">în procent fix de </w:t>
      </w:r>
      <w:r w:rsidRPr="00D80F37">
        <w:rPr>
          <w:rFonts w:asciiTheme="minorHAnsi" w:eastAsia="SimSun" w:hAnsiTheme="minorHAnsi"/>
          <w:lang w:bidi="ro-RO"/>
        </w:rPr>
        <w:t xml:space="preserve">7% din costurile directe eligibile. </w:t>
      </w:r>
    </w:p>
    <w:p w14:paraId="3207876A"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Formula de calcul a costurilor indirecte</w:t>
      </w:r>
    </w:p>
    <w:p w14:paraId="65E2BA62" w14:textId="77777777" w:rsidR="00D80F37" w:rsidRPr="00D80F37" w:rsidRDefault="00D80F37" w:rsidP="00D80F37">
      <w:pPr>
        <w:ind w:firstLine="720"/>
        <w:rPr>
          <w:rFonts w:asciiTheme="minorHAnsi" w:eastAsia="SimSun" w:hAnsiTheme="minorHAnsi"/>
          <w:lang w:bidi="ro-RO"/>
        </w:rPr>
      </w:pPr>
      <w:bookmarkStart w:id="86" w:name="_Hlk148976064"/>
      <w:r w:rsidRPr="00D80F37">
        <w:rPr>
          <w:rFonts w:asciiTheme="minorHAnsi" w:eastAsia="SimSun" w:hAnsiTheme="minorHAnsi"/>
          <w:lang w:bidi="ro-RO"/>
        </w:rPr>
        <w:t>Co ind = Co dir * Rforfetară (7%)</w:t>
      </w:r>
    </w:p>
    <w:bookmarkEnd w:id="86"/>
    <w:p w14:paraId="46152961"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Unde:</w:t>
      </w:r>
    </w:p>
    <w:p w14:paraId="34E137AB"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Co ind = costurile indirecte</w:t>
      </w:r>
    </w:p>
    <w:p w14:paraId="3F217543"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Co dir = costurile directe autorizate (doar cheltuieli directe la care solicitantul se poate raporta în buget pentru calculul ratei forfetare)</w:t>
      </w:r>
    </w:p>
    <w:p w14:paraId="019C5287"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Rforfetară (%) = rata forfetară</w:t>
      </w:r>
    </w:p>
    <w:p w14:paraId="6516A795" w14:textId="77777777"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3127F538" w14:textId="77777777"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Costurile indirecte se decontează prin aplicarea ratei forfetare la valoarea cheltuielilor directe autorizate. Pentru decontarea costurilor indirecte nu este necesară prezentarea documentelor justificative. Solicitantul nu trebuie să detalieze costurile indirecte în Cererea de finanțare.</w:t>
      </w:r>
    </w:p>
    <w:p w14:paraId="18882C1B" w14:textId="77777777" w:rsidR="00AF535A" w:rsidRPr="00D43132" w:rsidRDefault="00AF535A" w:rsidP="00AF535A">
      <w:pPr>
        <w:pStyle w:val="Heading3"/>
        <w:numPr>
          <w:ilvl w:val="2"/>
          <w:numId w:val="4"/>
        </w:numPr>
      </w:pPr>
      <w:r w:rsidRPr="00D43132">
        <w:t>Finanțare nelegată de costuri</w:t>
      </w:r>
    </w:p>
    <w:p w14:paraId="0D749F9B" w14:textId="565A3F4A" w:rsidR="00AF535A" w:rsidRPr="006D7BDB" w:rsidRDefault="00AF535A" w:rsidP="00AF535A">
      <w:pPr>
        <w:spacing w:after="0"/>
        <w:ind w:left="0"/>
        <w:rPr>
          <w:rFonts w:asciiTheme="minorHAnsi" w:eastAsia="SimSun" w:hAnsiTheme="minorHAnsi" w:cstheme="minorHAnsi"/>
        </w:rPr>
      </w:pPr>
      <w:r w:rsidRPr="005B7C66">
        <w:rPr>
          <w:rFonts w:asciiTheme="minorHAnsi" w:eastAsia="SimSun" w:hAnsiTheme="minorHAnsi" w:cstheme="minorHAnsi"/>
        </w:rPr>
        <w:t>Nu se aplică.</w:t>
      </w:r>
    </w:p>
    <w:p w14:paraId="4E1BBF52" w14:textId="77777777" w:rsidR="00AF535A" w:rsidRPr="00D43132" w:rsidRDefault="00AF535A" w:rsidP="00AF535A">
      <w:pPr>
        <w:pStyle w:val="Heading2"/>
        <w:numPr>
          <w:ilvl w:val="1"/>
          <w:numId w:val="4"/>
        </w:numPr>
      </w:pPr>
      <w:bookmarkStart w:id="87" w:name="_Toc210724899"/>
      <w:r w:rsidRPr="00D43132">
        <w:t>Valoarea minimă și maximă eligibilă/nerambursabilă a unui proiect</w:t>
      </w:r>
      <w:bookmarkEnd w:id="87"/>
    </w:p>
    <w:p w14:paraId="1987879B" w14:textId="2C49D72B" w:rsidR="00AF535A" w:rsidRPr="005B7C66" w:rsidRDefault="00AF535A" w:rsidP="00AF535A">
      <w:pPr>
        <w:spacing w:after="0"/>
        <w:ind w:left="0"/>
        <w:rPr>
          <w:rFonts w:asciiTheme="minorHAnsi" w:eastAsia="SimSun" w:hAnsiTheme="minorHAnsi"/>
        </w:rPr>
      </w:pPr>
      <w:r w:rsidRPr="005B7C66">
        <w:rPr>
          <w:rFonts w:asciiTheme="minorHAnsi" w:eastAsia="SimSun" w:hAnsiTheme="minorHAnsi"/>
          <w:b/>
        </w:rPr>
        <w:t>Valoarea totală eligibilă</w:t>
      </w:r>
      <w:r w:rsidRPr="005B7C66">
        <w:rPr>
          <w:rFonts w:asciiTheme="minorHAnsi" w:eastAsia="SimSun" w:hAnsiTheme="minorHAnsi"/>
        </w:rPr>
        <w:t xml:space="preserve"> a cererii de finanțare se încadrează în următoarele limite:</w:t>
      </w:r>
    </w:p>
    <w:p w14:paraId="7F69FE7A" w14:textId="76AE5853" w:rsidR="00AF535A" w:rsidRPr="005B7C66" w:rsidRDefault="00AF535A">
      <w:pPr>
        <w:pStyle w:val="ListParagraph"/>
        <w:numPr>
          <w:ilvl w:val="0"/>
          <w:numId w:val="30"/>
        </w:numPr>
        <w:spacing w:before="0" w:after="0"/>
        <w:ind w:left="0" w:firstLine="450"/>
        <w:contextualSpacing w:val="0"/>
        <w:rPr>
          <w:rFonts w:asciiTheme="minorHAnsi" w:eastAsia="SimSun" w:hAnsiTheme="minorHAnsi"/>
        </w:rPr>
      </w:pPr>
      <w:r w:rsidRPr="005B7C66">
        <w:rPr>
          <w:rFonts w:asciiTheme="minorHAnsi" w:eastAsia="SimSun" w:hAnsiTheme="minorHAnsi"/>
          <w:bCs/>
        </w:rPr>
        <w:t>Valoarea minimă eligibilă:</w:t>
      </w:r>
      <w:r w:rsidR="00647FBF">
        <w:rPr>
          <w:rFonts w:asciiTheme="minorHAnsi" w:eastAsia="SimSun" w:hAnsiTheme="minorHAnsi"/>
          <w:bCs/>
        </w:rPr>
        <w:t xml:space="preserve"> </w:t>
      </w:r>
      <w:r w:rsidRPr="00D46D14">
        <w:rPr>
          <w:rFonts w:asciiTheme="minorHAnsi" w:hAnsiTheme="minorHAnsi"/>
          <w:bCs/>
        </w:rPr>
        <w:t>5</w:t>
      </w:r>
      <w:r w:rsidR="006C3284" w:rsidRPr="00D46D14">
        <w:rPr>
          <w:rFonts w:asciiTheme="minorHAnsi" w:hAnsiTheme="minorHAnsi"/>
          <w:bCs/>
        </w:rPr>
        <w:t>. 0</w:t>
      </w:r>
      <w:r w:rsidRPr="00D46D14">
        <w:rPr>
          <w:rFonts w:asciiTheme="minorHAnsi" w:hAnsiTheme="minorHAnsi"/>
          <w:bCs/>
        </w:rPr>
        <w:t xml:space="preserve">00.000 euro </w:t>
      </w:r>
    </w:p>
    <w:p w14:paraId="20547EDD" w14:textId="76B555F3" w:rsidR="00AF535A" w:rsidRPr="005B7C66" w:rsidRDefault="00AF535A">
      <w:pPr>
        <w:pStyle w:val="ListParagraph"/>
        <w:numPr>
          <w:ilvl w:val="0"/>
          <w:numId w:val="30"/>
        </w:numPr>
        <w:spacing w:before="0" w:after="0"/>
        <w:ind w:left="0" w:firstLine="450"/>
        <w:contextualSpacing w:val="0"/>
        <w:rPr>
          <w:rFonts w:asciiTheme="minorHAnsi" w:hAnsiTheme="minorHAnsi"/>
          <w:bCs/>
        </w:rPr>
      </w:pPr>
      <w:r w:rsidRPr="005B7C66">
        <w:rPr>
          <w:rFonts w:asciiTheme="minorHAnsi" w:eastAsia="SimSun" w:hAnsiTheme="minorHAnsi"/>
          <w:bCs/>
        </w:rPr>
        <w:t>Valoarea maximă eligibilă</w:t>
      </w:r>
      <w:r w:rsidR="006C3284">
        <w:rPr>
          <w:rFonts w:asciiTheme="minorHAnsi" w:eastAsia="SimSun" w:hAnsiTheme="minorHAnsi"/>
          <w:bCs/>
        </w:rPr>
        <w:t xml:space="preserve"> este valoarea bugetului alocat pentru fiecare apel, conform Ghidului solicitantului.</w:t>
      </w:r>
    </w:p>
    <w:p w14:paraId="6493B787" w14:textId="25AF30BB" w:rsidR="00AF535A" w:rsidRPr="005B7C66" w:rsidRDefault="00AF535A" w:rsidP="00AF535A">
      <w:pPr>
        <w:spacing w:after="0"/>
        <w:ind w:left="0"/>
        <w:rPr>
          <w:rFonts w:asciiTheme="minorHAnsi" w:eastAsia="SimSun" w:hAnsiTheme="minorHAnsi"/>
          <w:bCs/>
        </w:rPr>
      </w:pPr>
      <w:r w:rsidRPr="005B7C66">
        <w:rPr>
          <w:rFonts w:asciiTheme="minorHAnsi" w:eastAsia="SimSun" w:hAnsiTheme="minorHAnsi"/>
          <w:bCs/>
        </w:rPr>
        <w:t>În cazul în care valoarea eligibilă a proiectului depășește valorile maxime eligibile, solicitantul poate include diferența în categoria cheltuielilor neeligibile.</w:t>
      </w:r>
    </w:p>
    <w:p w14:paraId="38171457" w14:textId="77777777" w:rsidR="00D80F37" w:rsidRDefault="00D80F37" w:rsidP="00AF535A">
      <w:pPr>
        <w:spacing w:after="0"/>
        <w:ind w:left="0"/>
        <w:rPr>
          <w:rFonts w:asciiTheme="minorHAnsi" w:eastAsia="SimSun" w:hAnsiTheme="minorHAnsi"/>
          <w:bCs/>
        </w:rPr>
      </w:pPr>
    </w:p>
    <w:tbl>
      <w:tblPr>
        <w:tblStyle w:val="TableGrid"/>
        <w:tblW w:w="0" w:type="auto"/>
        <w:shd w:val="clear" w:color="auto" w:fill="D0E6F6" w:themeFill="accent6" w:themeFillTint="33"/>
        <w:tblLook w:val="04A0" w:firstRow="1" w:lastRow="0" w:firstColumn="1" w:lastColumn="0" w:noHBand="0" w:noVBand="1"/>
      </w:tblPr>
      <w:tblGrid>
        <w:gridCol w:w="9629"/>
      </w:tblGrid>
      <w:tr w:rsidR="00D80F37" w14:paraId="4EAFCC95" w14:textId="77777777" w:rsidTr="00D80F37">
        <w:tc>
          <w:tcPr>
            <w:tcW w:w="9629" w:type="dxa"/>
            <w:shd w:val="clear" w:color="auto" w:fill="D0E6F6" w:themeFill="accent6" w:themeFillTint="33"/>
          </w:tcPr>
          <w:p w14:paraId="2F1703B2" w14:textId="77777777" w:rsidR="00D80F37" w:rsidRPr="005B7C66" w:rsidRDefault="00D80F37" w:rsidP="00D80F37">
            <w:pPr>
              <w:ind w:left="0"/>
              <w:rPr>
                <w:rFonts w:asciiTheme="minorHAnsi" w:eastAsia="SimSun" w:hAnsiTheme="minorHAnsi"/>
                <w:bCs/>
              </w:rPr>
            </w:pPr>
            <w:r w:rsidRPr="005B7C66">
              <w:rPr>
                <w:rFonts w:asciiTheme="minorHAnsi" w:eastAsia="SimSun" w:hAnsiTheme="minorHAnsi"/>
                <w:bCs/>
              </w:rPr>
              <w:t xml:space="preserve">Cursul valutar la care se va calcula încadrarea în respectivele valori minime și maxime este cursul inforeuro valabil în luna </w:t>
            </w:r>
            <w:r>
              <w:rPr>
                <w:rFonts w:asciiTheme="minorHAnsi" w:eastAsia="SimSun" w:hAnsiTheme="minorHAnsi"/>
                <w:bCs/>
              </w:rPr>
              <w:t>deschiderii apelului de proiecte</w:t>
            </w:r>
            <w:r w:rsidRPr="005B7C66">
              <w:rPr>
                <w:rFonts w:asciiTheme="minorHAnsi" w:eastAsia="SimSun" w:hAnsiTheme="minorHAnsi"/>
                <w:bCs/>
              </w:rPr>
              <w:t xml:space="preserve">. </w:t>
            </w:r>
          </w:p>
          <w:p w14:paraId="6A36ADA0" w14:textId="77777777" w:rsidR="00D80F37" w:rsidRDefault="00D80F37" w:rsidP="00AF535A">
            <w:pPr>
              <w:ind w:left="0"/>
              <w:rPr>
                <w:rFonts w:asciiTheme="minorHAnsi" w:eastAsia="SimSun" w:hAnsiTheme="minorHAnsi"/>
                <w:bCs/>
              </w:rPr>
            </w:pPr>
          </w:p>
        </w:tc>
      </w:tr>
    </w:tbl>
    <w:p w14:paraId="70C35628" w14:textId="77777777" w:rsidR="00D80F37" w:rsidRDefault="00D80F37" w:rsidP="00AF535A">
      <w:pPr>
        <w:spacing w:after="0"/>
        <w:ind w:left="0"/>
        <w:rPr>
          <w:rFonts w:asciiTheme="minorHAnsi" w:eastAsia="SimSun" w:hAnsiTheme="minorHAnsi"/>
          <w:bCs/>
        </w:rPr>
      </w:pPr>
    </w:p>
    <w:p w14:paraId="3B275E5A" w14:textId="77777777" w:rsidR="00AF535A" w:rsidRPr="00D43132" w:rsidRDefault="00AF535A" w:rsidP="00AF535A">
      <w:pPr>
        <w:pStyle w:val="Heading2"/>
        <w:numPr>
          <w:ilvl w:val="1"/>
          <w:numId w:val="4"/>
        </w:numPr>
      </w:pPr>
      <w:bookmarkStart w:id="88" w:name="_Toc210724900"/>
      <w:r w:rsidRPr="00D43132">
        <w:t>Cuantumul cofinanțării acordate</w:t>
      </w:r>
      <w:bookmarkEnd w:id="88"/>
    </w:p>
    <w:p w14:paraId="705B78DC" w14:textId="0CDDAD39" w:rsidR="00AF535A" w:rsidRPr="00997BE0" w:rsidRDefault="00AF535A" w:rsidP="00AF535A">
      <w:pPr>
        <w:pStyle w:val="ListParagraph"/>
        <w:spacing w:after="0"/>
        <w:ind w:left="0"/>
        <w:contextualSpacing w:val="0"/>
        <w:rPr>
          <w:rFonts w:asciiTheme="minorHAnsi" w:hAnsiTheme="minorHAnsi" w:cstheme="minorHAnsi"/>
          <w:color w:val="000000" w:themeColor="text1"/>
        </w:rPr>
      </w:pPr>
      <w:r w:rsidRPr="00997BE0">
        <w:rPr>
          <w:rFonts w:asciiTheme="minorHAnsi" w:hAnsiTheme="minorHAnsi"/>
          <w:color w:val="000000" w:themeColor="text1"/>
        </w:rPr>
        <w:t xml:space="preserve">Contribuția Programului (FTJ + BS) la finanțarea unei investiții în cadrul acestui apel de proiecte, este de 98% din valoarea totală eligibilă a investiției, care reprezintă suma cheltuielilor eligibile incluse în proiect, din care </w:t>
      </w:r>
      <w:r w:rsidRPr="0073690C">
        <w:rPr>
          <w:rFonts w:asciiTheme="minorHAnsi" w:hAnsiTheme="minorHAnsi"/>
          <w:color w:val="000000" w:themeColor="text1"/>
        </w:rPr>
        <w:t>buget FTJ 85% și Buget de Stat 1</w:t>
      </w:r>
      <w:r w:rsidR="00AD279A">
        <w:rPr>
          <w:rFonts w:asciiTheme="minorHAnsi" w:hAnsiTheme="minorHAnsi"/>
          <w:color w:val="000000" w:themeColor="text1"/>
        </w:rPr>
        <w:t>5</w:t>
      </w:r>
      <w:r w:rsidRPr="0073690C">
        <w:rPr>
          <w:rFonts w:asciiTheme="minorHAnsi" w:hAnsiTheme="minorHAnsi"/>
          <w:color w:val="000000" w:themeColor="text1"/>
        </w:rPr>
        <w:t>%.</w:t>
      </w:r>
    </w:p>
    <w:p w14:paraId="00388BC8" w14:textId="77777777" w:rsidR="00AF535A" w:rsidRPr="005B7C66" w:rsidRDefault="00AF535A">
      <w:pPr>
        <w:pStyle w:val="ListParagraph"/>
        <w:numPr>
          <w:ilvl w:val="0"/>
          <w:numId w:val="29"/>
        </w:numPr>
        <w:spacing w:after="0"/>
        <w:ind w:left="0" w:firstLine="540"/>
        <w:contextualSpacing w:val="0"/>
        <w:rPr>
          <w:rFonts w:asciiTheme="minorHAnsi" w:hAnsiTheme="minorHAnsi" w:cstheme="minorHAnsi"/>
        </w:rPr>
      </w:pPr>
      <w:r w:rsidRPr="005B7C66">
        <w:rPr>
          <w:rFonts w:asciiTheme="minorHAnsi" w:hAnsiTheme="minorHAnsi" w:cstheme="minorHAnsi"/>
        </w:rPr>
        <w:t xml:space="preserve">Beneficiarii vor asigura din bugetele proprii o cofinanțare de </w:t>
      </w:r>
      <w:r w:rsidRPr="0011338E">
        <w:rPr>
          <w:rFonts w:asciiTheme="minorHAnsi" w:hAnsiTheme="minorHAnsi" w:cstheme="minorHAnsi"/>
          <w:b/>
        </w:rPr>
        <w:t>minim 2%</w:t>
      </w:r>
      <w:r w:rsidRPr="0011338E">
        <w:rPr>
          <w:rFonts w:asciiTheme="minorHAnsi" w:hAnsiTheme="minorHAnsi" w:cstheme="minorHAnsi"/>
        </w:rPr>
        <w:t xml:space="preserve"> din </w:t>
      </w:r>
      <w:r w:rsidRPr="005B7C66">
        <w:rPr>
          <w:rFonts w:asciiTheme="minorHAnsi" w:hAnsiTheme="minorHAnsi" w:cstheme="minorHAnsi"/>
        </w:rPr>
        <w:t>valoarea cheltuielilor eligibile.</w:t>
      </w:r>
    </w:p>
    <w:p w14:paraId="145734E0" w14:textId="77777777" w:rsidR="00AF535A" w:rsidRPr="005B7C66" w:rsidRDefault="00AF535A" w:rsidP="00AF535A">
      <w:pPr>
        <w:spacing w:after="0"/>
        <w:ind w:left="0"/>
        <w:rPr>
          <w:rFonts w:asciiTheme="minorHAnsi" w:hAnsiTheme="minorHAnsi"/>
        </w:rPr>
      </w:pPr>
      <w:r w:rsidRPr="005B7C66">
        <w:rPr>
          <w:rFonts w:asciiTheme="minorHAnsi" w:hAnsiTheme="minorHAnsi"/>
        </w:rPr>
        <w:t xml:space="preserve">În cazul proiectelor depuse în parteneriat, ratele de cofinanțare mai sus-menționate se aplică fiecărui membru al parteneriatului pentru cheltuielile eligibile aferente acestuia, modalitatea de participare a </w:t>
      </w:r>
      <w:r w:rsidRPr="005B7C66">
        <w:rPr>
          <w:rFonts w:asciiTheme="minorHAnsi" w:hAnsiTheme="minorHAnsi"/>
        </w:rPr>
        <w:lastRenderedPageBreak/>
        <w:t>partenerilor la asigurarea cheltuielilor eligibile și neeligibile ale proiectului fiind stabilită în Acordul de parteneriat.</w:t>
      </w:r>
    </w:p>
    <w:p w14:paraId="70943836" w14:textId="77777777" w:rsidR="00AF535A" w:rsidRPr="005B7C66" w:rsidRDefault="00AF535A" w:rsidP="00AF535A">
      <w:pPr>
        <w:spacing w:after="0"/>
        <w:ind w:left="0"/>
        <w:rPr>
          <w:rFonts w:asciiTheme="minorHAnsi" w:hAnsiTheme="minorHAnsi"/>
        </w:rPr>
      </w:pPr>
      <w:r w:rsidRPr="005B7C66">
        <w:rPr>
          <w:rFonts w:asciiTheme="minorHAnsi" w:hAnsiTheme="minorHAnsi"/>
        </w:rPr>
        <w:t>Solicitantul va asigura contribuția proprie la valoarea cheltuielilor eligibile, acoperirea cheltuielilor neeligibile ale proiectului, precum şi asigurarea altor sume necesare implementării proiectului.</w:t>
      </w:r>
    </w:p>
    <w:p w14:paraId="6A0519ED" w14:textId="77777777" w:rsidR="00AF535A" w:rsidRPr="00AB7F19" w:rsidRDefault="00AF535A" w:rsidP="00AF535A">
      <w:pPr>
        <w:pStyle w:val="Heading2"/>
        <w:numPr>
          <w:ilvl w:val="1"/>
          <w:numId w:val="4"/>
        </w:numPr>
      </w:pPr>
      <w:bookmarkStart w:id="89" w:name="_Toc210724901"/>
      <w:r w:rsidRPr="00AB7F19">
        <w:t>Durata proiectului</w:t>
      </w:r>
      <w:bookmarkEnd w:id="89"/>
    </w:p>
    <w:p w14:paraId="561B13E3" w14:textId="77777777" w:rsidR="00AF535A" w:rsidRPr="005B7C66" w:rsidRDefault="00AF535A" w:rsidP="00AF535A">
      <w:pPr>
        <w:ind w:left="0"/>
        <w:rPr>
          <w:rFonts w:asciiTheme="minorHAnsi" w:hAnsiTheme="minorHAnsi"/>
          <w:i/>
        </w:rPr>
      </w:pPr>
      <w:bookmarkStart w:id="90" w:name="_Hlk206664349"/>
      <w:r w:rsidRPr="005B7C66">
        <w:rPr>
          <w:rFonts w:asciiTheme="minorHAnsi" w:hAnsiTheme="minorHAnsi"/>
          <w:b/>
        </w:rPr>
        <w:t>Prezentul ghid încurajează implementarea accelerată a proiectelor finanțate</w:t>
      </w:r>
      <w:r w:rsidRPr="005B7C66">
        <w:rPr>
          <w:rFonts w:asciiTheme="minorHAnsi" w:hAnsiTheme="minorHAnsi"/>
        </w:rPr>
        <w:t xml:space="preserve">, sens în care perioada de implementare a activităților este de </w:t>
      </w:r>
      <w:r w:rsidRPr="00AE7DB4">
        <w:rPr>
          <w:rFonts w:asciiTheme="minorHAnsi" w:hAnsiTheme="minorHAnsi"/>
          <w:b/>
        </w:rPr>
        <w:t>24 de luni</w:t>
      </w:r>
      <w:r w:rsidRPr="005B7C66">
        <w:rPr>
          <w:rFonts w:asciiTheme="minorHAnsi" w:hAnsiTheme="minorHAnsi"/>
          <w:b/>
          <w:color w:val="FF0000"/>
        </w:rPr>
        <w:t xml:space="preserve"> </w:t>
      </w:r>
      <w:r w:rsidRPr="005B7C66">
        <w:rPr>
          <w:rFonts w:asciiTheme="minorHAnsi" w:hAnsiTheme="minorHAnsi"/>
          <w:b/>
        </w:rPr>
        <w:t>de la data semnării contractului de finanțare</w:t>
      </w:r>
      <w:r w:rsidRPr="005B7C66">
        <w:rPr>
          <w:rFonts w:asciiTheme="minorHAnsi" w:hAnsiTheme="minorHAnsi"/>
        </w:rPr>
        <w:t>. În cazuri temeinic justificate, perioada de implementare se poate prelungi succesiv (cu perioade de până la 6 luni)</w:t>
      </w:r>
      <w:r w:rsidRPr="005B7C66">
        <w:rPr>
          <w:rFonts w:asciiTheme="minorHAnsi" w:hAnsiTheme="minorHAnsi"/>
          <w:b/>
        </w:rPr>
        <w:t xml:space="preserve"> fără însă a depăși 31 decembrie 2029.</w:t>
      </w:r>
    </w:p>
    <w:bookmarkEnd w:id="90"/>
    <w:p w14:paraId="67D6C680" w14:textId="77777777" w:rsidR="00AF535A" w:rsidRPr="005B7C66" w:rsidRDefault="00AF535A" w:rsidP="00AF535A">
      <w:pPr>
        <w:ind w:left="0"/>
        <w:rPr>
          <w:rFonts w:asciiTheme="minorHAnsi" w:hAnsiTheme="minorHAnsi"/>
        </w:rPr>
      </w:pPr>
      <w:r w:rsidRPr="005B7C66">
        <w:rPr>
          <w:rFonts w:asciiTheme="minorHAnsi" w:hAnsiTheme="minorHAnsi"/>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358A10F1" w14:textId="77777777" w:rsidR="00AF535A" w:rsidRPr="005B7C66" w:rsidRDefault="00AF535A" w:rsidP="00AF535A">
      <w:pPr>
        <w:ind w:left="0"/>
        <w:rPr>
          <w:rFonts w:asciiTheme="minorHAnsi" w:hAnsiTheme="minorHAnsi"/>
        </w:rPr>
      </w:pPr>
      <w:r w:rsidRPr="005B7C66">
        <w:rPr>
          <w:rFonts w:asciiTheme="minorHAnsi" w:hAnsiTheme="minorHAnsi"/>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0CB8AB5F" w14:textId="77777777" w:rsidR="00AF535A" w:rsidRPr="005B7C66" w:rsidRDefault="00AF535A" w:rsidP="00AF535A">
      <w:pPr>
        <w:ind w:left="0"/>
        <w:rPr>
          <w:rFonts w:asciiTheme="minorHAnsi" w:hAnsiTheme="minorHAnsi"/>
        </w:rPr>
      </w:pPr>
      <w:r w:rsidRPr="005B7C66">
        <w:rPr>
          <w:rFonts w:asciiTheme="minorHAnsi" w:hAnsiTheme="minorHAnsi"/>
        </w:rPr>
        <w:t>În cadrul perioadei de implementare a proiectului nu se include perioada legată de procesarea cererii de rambursare finale și efectuarea plății aferente acesteia.</w:t>
      </w:r>
    </w:p>
    <w:p w14:paraId="5ADB3B48" w14:textId="77777777" w:rsidR="00AF535A" w:rsidRPr="00AB7F19" w:rsidRDefault="00AF535A" w:rsidP="00AF535A">
      <w:pPr>
        <w:pStyle w:val="Heading2"/>
        <w:numPr>
          <w:ilvl w:val="1"/>
          <w:numId w:val="4"/>
        </w:numPr>
      </w:pPr>
      <w:bookmarkStart w:id="91" w:name="_Toc210724902"/>
      <w:r w:rsidRPr="00AB7F19">
        <w:t>Alte cerințe de eligibilitate a proiectului</w:t>
      </w:r>
      <w:bookmarkEnd w:id="91"/>
    </w:p>
    <w:p w14:paraId="277E14B8" w14:textId="77777777" w:rsidR="00AF535A" w:rsidRPr="00AB7F19" w:rsidRDefault="00AF535A" w:rsidP="00AF535A">
      <w:pPr>
        <w:ind w:left="0"/>
        <w:rPr>
          <w:rFonts w:asciiTheme="minorHAnsi" w:eastAsiaTheme="majorEastAsia" w:hAnsiTheme="minorHAnsi" w:cstheme="minorHAnsi"/>
          <w:b/>
          <w:color w:val="3494BA" w:themeColor="accent1"/>
        </w:rPr>
      </w:pPr>
      <w:r w:rsidRPr="00AB7F19">
        <w:rPr>
          <w:rFonts w:asciiTheme="minorHAnsi" w:hAnsiTheme="minorHAnsi" w:cstheme="minorHAnsi"/>
          <w:b/>
          <w:bCs/>
          <w:snapToGrid w:val="0"/>
          <w:color w:val="3494BA" w:themeColor="accent1"/>
        </w:rPr>
        <w:t>5.7.1.</w:t>
      </w:r>
      <w:r w:rsidRPr="00AB7F19">
        <w:rPr>
          <w:rFonts w:asciiTheme="minorHAnsi" w:hAnsiTheme="minorHAnsi" w:cstheme="minorHAnsi"/>
          <w:b/>
          <w:bCs/>
          <w:snapToGrid w:val="0"/>
          <w:color w:val="3494BA" w:themeColor="accent1"/>
        </w:rPr>
        <w:tab/>
        <w:t>Încadrarea proiectului şi a activităţilor sale privind investiţiile în acţiunile specifice sprijinite în cadrul Priorităților PTJ privind dezvoltarea transportului public verde</w:t>
      </w:r>
    </w:p>
    <w:p w14:paraId="2AEDAF56" w14:textId="77777777" w:rsidR="00AF535A" w:rsidRPr="005B7C66" w:rsidRDefault="00AF535A" w:rsidP="00AF535A">
      <w:pPr>
        <w:spacing w:after="0"/>
        <w:ind w:left="0"/>
        <w:rPr>
          <w:rFonts w:asciiTheme="minorHAnsi" w:eastAsiaTheme="majorEastAsia" w:hAnsiTheme="minorHAnsi" w:cstheme="minorHAnsi"/>
          <w:b/>
        </w:rPr>
      </w:pPr>
      <w:r w:rsidRPr="005B7C66">
        <w:rPr>
          <w:rFonts w:asciiTheme="minorHAnsi" w:hAnsiTheme="minorHAnsi" w:cstheme="minorHAnsi"/>
        </w:rPr>
        <w:t>Activităţile eligibile (secțiunea 5.2.) propuse în cadrul cererilor de finanțare reprezintă obligaţii contractuale ce vor fi monitorizate pe parcursul implementării proiectului şi după finalizarea implementării acestuia.</w:t>
      </w:r>
    </w:p>
    <w:p w14:paraId="7B6C3D92" w14:textId="77777777" w:rsidR="00AF535A" w:rsidRPr="00AB7F19" w:rsidRDefault="00AF535A" w:rsidP="00AF535A">
      <w:pPr>
        <w:ind w:left="0"/>
        <w:rPr>
          <w:rFonts w:asciiTheme="minorHAnsi" w:hAnsiTheme="minorHAnsi" w:cstheme="minorHAnsi"/>
          <w:b/>
          <w:bCs/>
          <w:snapToGrid w:val="0"/>
          <w:color w:val="3494BA" w:themeColor="accent1"/>
        </w:rPr>
      </w:pPr>
      <w:r w:rsidRPr="00AB7F19">
        <w:rPr>
          <w:rFonts w:asciiTheme="minorHAnsi" w:hAnsiTheme="minorHAnsi" w:cstheme="minorHAnsi"/>
          <w:b/>
          <w:bCs/>
          <w:snapToGrid w:val="0"/>
          <w:color w:val="3494BA" w:themeColor="accent1"/>
        </w:rPr>
        <w:t>5.7.2.</w:t>
      </w:r>
      <w:r w:rsidRPr="00AB7F19">
        <w:rPr>
          <w:rFonts w:asciiTheme="minorHAnsi" w:hAnsiTheme="minorHAnsi" w:cstheme="minorHAnsi"/>
          <w:b/>
          <w:bCs/>
          <w:snapToGrid w:val="0"/>
          <w:color w:val="3494BA" w:themeColor="accent1"/>
        </w:rPr>
        <w:tab/>
        <w:t>Proiectul propus spre finanţare trebuie să nu fie încheiat în mod fizic sau implementat integral înainte de depunerea cererii de finanţare, indiferent dacă toate plăţile aferente au fost realizate sau nu de beneficiar</w:t>
      </w:r>
      <w:r w:rsidRPr="00AB7F19">
        <w:rPr>
          <w:rStyle w:val="FootnoteReference"/>
          <w:rFonts w:asciiTheme="minorHAnsi" w:hAnsiTheme="minorHAnsi" w:cstheme="minorHAnsi"/>
          <w:b/>
          <w:bCs/>
          <w:snapToGrid w:val="0"/>
          <w:color w:val="3494BA" w:themeColor="accent1"/>
        </w:rPr>
        <w:footnoteReference w:id="7"/>
      </w:r>
      <w:r w:rsidRPr="00AB7F19">
        <w:rPr>
          <w:rFonts w:asciiTheme="minorHAnsi" w:hAnsiTheme="minorHAnsi" w:cstheme="minorHAnsi"/>
          <w:b/>
          <w:bCs/>
          <w:snapToGrid w:val="0"/>
          <w:color w:val="3494BA" w:themeColor="accent1"/>
        </w:rPr>
        <w:t xml:space="preserve"> </w:t>
      </w:r>
    </w:p>
    <w:p w14:paraId="02830740" w14:textId="3E8CEDD8"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Nu sunt eligibile investiţiile care au fost finalizate din punct de vedere fizic (ex. a fost efectuată recepţia</w:t>
      </w:r>
      <w:r w:rsidR="00F02700">
        <w:rPr>
          <w:rFonts w:asciiTheme="minorHAnsi" w:hAnsiTheme="minorHAnsi" w:cstheme="minorHAnsi"/>
        </w:rPr>
        <w:t xml:space="preserve"> de bunuri/receptia</w:t>
      </w:r>
      <w:r w:rsidRPr="005B7C66">
        <w:rPr>
          <w:rFonts w:asciiTheme="minorHAnsi" w:hAnsiTheme="minorHAnsi" w:cstheme="minorHAnsi"/>
        </w:rPr>
        <w:t xml:space="preserve"> la terminarea </w:t>
      </w:r>
      <w:r w:rsidRPr="00AE7DB4">
        <w:rPr>
          <w:rFonts w:asciiTheme="minorHAnsi" w:hAnsiTheme="minorHAnsi" w:cstheme="minorHAnsi"/>
        </w:rPr>
        <w:t>lucrărilor</w:t>
      </w:r>
      <w:r w:rsidRPr="005B7C66">
        <w:rPr>
          <w:rFonts w:asciiTheme="minorHAnsi" w:hAnsiTheme="minorHAnsi" w:cstheme="minorHAnsi"/>
        </w:rPr>
        <w:t>) până la momentul depunerii cererii de finanţare.</w:t>
      </w:r>
    </w:p>
    <w:p w14:paraId="77B9C371" w14:textId="112DCD0D"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Recepția</w:t>
      </w:r>
      <w:r w:rsidR="00F02700">
        <w:rPr>
          <w:rFonts w:asciiTheme="minorHAnsi" w:hAnsiTheme="minorHAnsi" w:cstheme="minorHAnsi"/>
        </w:rPr>
        <w:t xml:space="preserve"> de bunuri/receptia</w:t>
      </w:r>
      <w:r w:rsidRPr="005B7C66">
        <w:rPr>
          <w:rFonts w:asciiTheme="minorHAnsi" w:hAnsiTheme="minorHAnsi" w:cstheme="minorHAnsi"/>
        </w:rPr>
        <w:t xml:space="preserve"> la terminarea </w:t>
      </w:r>
      <w:r w:rsidRPr="00AE7DB4">
        <w:rPr>
          <w:rFonts w:asciiTheme="minorHAnsi" w:hAnsiTheme="minorHAnsi" w:cstheme="minorHAnsi"/>
        </w:rPr>
        <w:t>lucrărilor</w:t>
      </w:r>
      <w:r w:rsidRPr="005B7C66">
        <w:rPr>
          <w:rFonts w:asciiTheme="minorHAnsi" w:hAnsiTheme="minorHAnsi" w:cstheme="minorHAnsi"/>
        </w:rPr>
        <w:t xml:space="preserve"> poate fi făcută și în perioada cuprinsă între data depunerii cererii de finanțare și data semnării contractului de finanțare, în condițiile respectării prevederilor Regulamentul (UE) 2021/1060 al Parlamentului European și al Consiliului,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C8BB1CD" w14:textId="252035D4"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Recepția </w:t>
      </w:r>
      <w:r w:rsidR="00F02700">
        <w:rPr>
          <w:rFonts w:asciiTheme="minorHAnsi" w:hAnsiTheme="minorHAnsi" w:cstheme="minorHAnsi"/>
        </w:rPr>
        <w:t xml:space="preserve">de bunuri/ receptia </w:t>
      </w:r>
      <w:r w:rsidRPr="005B7C66">
        <w:rPr>
          <w:rFonts w:asciiTheme="minorHAnsi" w:hAnsiTheme="minorHAnsi" w:cstheme="minorHAnsi"/>
        </w:rPr>
        <w:t xml:space="preserve">la terminarea </w:t>
      </w:r>
      <w:r w:rsidRPr="00AE7DB4">
        <w:rPr>
          <w:rFonts w:asciiTheme="minorHAnsi" w:hAnsiTheme="minorHAnsi" w:cstheme="minorHAnsi"/>
        </w:rPr>
        <w:t>lucrărilor</w:t>
      </w:r>
      <w:r w:rsidRPr="005B7C66">
        <w:rPr>
          <w:rFonts w:asciiTheme="minorHAnsi" w:hAnsiTheme="minorHAnsi" w:cstheme="minorHAnsi"/>
        </w:rPr>
        <w:t xml:space="preserve"> nu trebuie amânată în afara termenului contractual și/sau legal în scopul încadrării în condițiile de eligibilitate prevăzute de Ghidul solicitantului, fapt care poate conduce la încălcarea prevederilor reglementate prin Regulamentul (UE) 2021/1060 al Parlamentului European și al Consiliului, a legislației naționale în domeniul lucrărilor de construcție, precum și a principiului tratamentului egal și nediscriminatoriu în raport cu solicitanții de finanțare.</w:t>
      </w:r>
    </w:p>
    <w:p w14:paraId="0630D7AC" w14:textId="3309FC09"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lastRenderedPageBreak/>
        <w:t>Se va evita situația în care deși recepția</w:t>
      </w:r>
      <w:r w:rsidR="00F02700">
        <w:rPr>
          <w:rFonts w:asciiTheme="minorHAnsi" w:hAnsiTheme="minorHAnsi" w:cstheme="minorHAnsi"/>
        </w:rPr>
        <w:t xml:space="preserve"> de bunuri/ receptia</w:t>
      </w:r>
      <w:r w:rsidRPr="005B7C66">
        <w:rPr>
          <w:rFonts w:asciiTheme="minorHAnsi" w:hAnsiTheme="minorHAnsi" w:cstheme="minorHAnsi"/>
        </w:rPr>
        <w:t xml:space="preserve"> la terminarea </w:t>
      </w:r>
      <w:r w:rsidRPr="00AE7DB4">
        <w:rPr>
          <w:rFonts w:asciiTheme="minorHAnsi" w:hAnsiTheme="minorHAnsi" w:cstheme="minorHAnsi"/>
        </w:rPr>
        <w:t>lucrărilor</w:t>
      </w:r>
      <w:r w:rsidRPr="005B7C66">
        <w:rPr>
          <w:rFonts w:asciiTheme="minorHAnsi" w:hAnsiTheme="minorHAnsi" w:cstheme="minorHAnsi"/>
        </w:rPr>
        <w:t xml:space="preserve"> să nu fi fost realizată, investiția să fi fost încheiată în mod fizic sau implementată integral.</w:t>
      </w:r>
    </w:p>
    <w:p w14:paraId="1ACE9EEE" w14:textId="7CD5CFCC" w:rsidR="00AF535A" w:rsidRPr="005B7C66" w:rsidRDefault="00AE7DB4" w:rsidP="00AF535A">
      <w:pPr>
        <w:spacing w:after="0"/>
        <w:ind w:left="0"/>
        <w:rPr>
          <w:rFonts w:asciiTheme="minorHAnsi" w:hAnsiTheme="minorHAnsi" w:cstheme="minorHAnsi"/>
        </w:rPr>
      </w:pPr>
      <w:r w:rsidRPr="00997BE0">
        <w:rPr>
          <w:rFonts w:asciiTheme="minorHAnsi" w:hAnsiTheme="minorHAnsi" w:cstheme="minorHAnsi"/>
        </w:rPr>
        <w:t xml:space="preserve">Aceste condiții se regăsesc în </w:t>
      </w:r>
      <w:r w:rsidR="00AF535A" w:rsidRPr="00997BE0">
        <w:rPr>
          <w:rFonts w:asciiTheme="minorHAnsi" w:hAnsiTheme="minorHAnsi" w:cstheme="minorHAnsi"/>
          <w:i/>
          <w:iCs/>
        </w:rPr>
        <w:t>Declaraţia unică</w:t>
      </w:r>
      <w:r w:rsidRPr="00997BE0">
        <w:rPr>
          <w:rFonts w:asciiTheme="minorHAnsi" w:hAnsiTheme="minorHAnsi" w:cstheme="minorHAnsi"/>
          <w:i/>
          <w:iCs/>
        </w:rPr>
        <w:t>.</w:t>
      </w:r>
    </w:p>
    <w:p w14:paraId="03B3C1D8" w14:textId="60946C98" w:rsidR="00AF535A" w:rsidRPr="005B7C66" w:rsidRDefault="00AF535A" w:rsidP="00AF535A">
      <w:pPr>
        <w:widowControl w:val="0"/>
        <w:autoSpaceDE w:val="0"/>
        <w:autoSpaceDN w:val="0"/>
        <w:adjustRightInd w:val="0"/>
        <w:spacing w:after="0"/>
        <w:ind w:left="0"/>
        <w:rPr>
          <w:rFonts w:asciiTheme="minorHAnsi" w:hAnsiTheme="minorHAnsi" w:cstheme="minorHAnsi"/>
          <w:i/>
        </w:rPr>
      </w:pPr>
      <w:r w:rsidRPr="005B7C66">
        <w:rPr>
          <w:rFonts w:asciiTheme="minorHAnsi" w:hAnsiTheme="minorHAnsi" w:cstheme="minorHAnsi"/>
          <w:i/>
        </w:rPr>
        <w:t xml:space="preserve">Aspectele se corelează cu informațiile completate în cererea de finanțare si cu informatiile din – Conţinutul cadru al Raportului privind stadiul fizic al </w:t>
      </w:r>
      <w:r w:rsidRPr="006D7BDB">
        <w:rPr>
          <w:rFonts w:asciiTheme="minorHAnsi" w:hAnsiTheme="minorHAnsi" w:cstheme="minorHAnsi"/>
          <w:i/>
        </w:rPr>
        <w:t xml:space="preserve">investiţiei </w:t>
      </w:r>
      <w:r w:rsidR="00AE7DB4">
        <w:rPr>
          <w:rFonts w:asciiTheme="minorHAnsi" w:hAnsiTheme="minorHAnsi" w:cstheme="minorHAnsi"/>
          <w:i/>
        </w:rPr>
        <w:t>.</w:t>
      </w:r>
    </w:p>
    <w:p w14:paraId="45FDFF5F" w14:textId="77777777" w:rsidR="00AF535A" w:rsidRPr="00AB7F19" w:rsidRDefault="00AF535A" w:rsidP="00AF535A">
      <w:pPr>
        <w:spacing w:after="0"/>
        <w:ind w:left="0"/>
        <w:rPr>
          <w:rFonts w:asciiTheme="minorHAnsi" w:hAnsiTheme="minorHAnsi" w:cstheme="minorHAnsi"/>
          <w:color w:val="3494BA" w:themeColor="accent1"/>
        </w:rPr>
      </w:pPr>
      <w:r w:rsidRPr="00AB7F19">
        <w:rPr>
          <w:rFonts w:asciiTheme="minorHAnsi" w:hAnsiTheme="minorHAnsi" w:cstheme="minorHAnsi"/>
          <w:b/>
          <w:bCs/>
          <w:snapToGrid w:val="0"/>
          <w:color w:val="3494BA" w:themeColor="accent1"/>
        </w:rPr>
        <w:t>5.7.3.</w:t>
      </w:r>
      <w:r w:rsidRPr="00AB7F19">
        <w:rPr>
          <w:rFonts w:asciiTheme="minorHAnsi" w:hAnsiTheme="minorHAnsi" w:cstheme="minorHAnsi"/>
          <w:b/>
          <w:bCs/>
          <w:snapToGrid w:val="0"/>
          <w:color w:val="3494BA" w:themeColor="accent1"/>
        </w:rPr>
        <w:tab/>
        <w:t>Proiectul propus prin prezenta cerere nu a mai beneficiat de finanțare publică în ultimii 5 ani înainte de data depunerii cererii de finanţare şi nu beneficiază de fonduri publice din alte surse de finanţare pentru același tip de activități (cu excepția lucrărilor de întreținere și reparații) realizate asupra aceleiași infrastructuri/aceluiași segment/element de infrastructură, altele decât cele ale solicitantului</w:t>
      </w:r>
    </w:p>
    <w:p w14:paraId="3C3AC99C" w14:textId="77777777" w:rsidR="00AF535A" w:rsidRPr="005B7C66" w:rsidRDefault="00AF535A" w:rsidP="00AF535A">
      <w:pPr>
        <w:spacing w:after="0"/>
        <w:ind w:left="0"/>
        <w:contextualSpacing/>
        <w:rPr>
          <w:rFonts w:asciiTheme="minorHAnsi" w:hAnsiTheme="minorHAnsi" w:cstheme="minorHAnsi"/>
        </w:rPr>
      </w:pPr>
      <w:r w:rsidRPr="005B7C66">
        <w:rPr>
          <w:rFonts w:asciiTheme="minorHAnsi" w:hAnsiTheme="minorHAnsi" w:cstheme="minorHAnsi"/>
        </w:rPr>
        <w:t xml:space="preserve">Se va asigura de către solicitant </w:t>
      </w:r>
      <w:r w:rsidRPr="005B7C66">
        <w:rPr>
          <w:rFonts w:asciiTheme="minorHAnsi" w:hAnsiTheme="minorHAnsi" w:cstheme="minorHAnsi"/>
          <w:b/>
          <w:bCs/>
        </w:rPr>
        <w:t>evitarea dublei finanțări</w:t>
      </w:r>
      <w:r w:rsidRPr="005B7C66">
        <w:rPr>
          <w:rFonts w:asciiTheme="minorHAnsi" w:hAnsiTheme="minorHAnsi" w:cstheme="minorHAnsi"/>
        </w:rPr>
        <w:t xml:space="preserve"> a achizițiilor de bunuri/servicii/lucrări care au beneficiat de finanțare publică în ultimii 5 ani/care beneficiază de fonduri publice din alte surse de finanțare și a lucrărilor de intervenție/activităților aferente operațiunii, propuse prin proiect.</w:t>
      </w:r>
    </w:p>
    <w:p w14:paraId="3655474E" w14:textId="77777777" w:rsidR="00AF535A" w:rsidRPr="005B7C66" w:rsidRDefault="00AF535A" w:rsidP="00AF535A">
      <w:pPr>
        <w:spacing w:after="0"/>
        <w:ind w:left="0" w:right="4"/>
        <w:rPr>
          <w:rFonts w:asciiTheme="minorHAnsi" w:hAnsiTheme="minorHAnsi" w:cstheme="minorHAnsi"/>
        </w:rPr>
      </w:pPr>
      <w:r w:rsidRPr="005B7C66">
        <w:rPr>
          <w:rFonts w:asciiTheme="minorHAnsi" w:hAnsiTheme="minorHAnsi" w:cstheme="minorHAnsi"/>
        </w:rPr>
        <w:t>Ulterior încheierii contractului de finanţare, beneficiarul nu va mai putea primi finanţări din alte programe ale Uniunii pentru aceleaşi activităţi/cheltuieli eligibile ale proiectului depus, sub sancţiunea rezilierii Contractului de finanţare</w:t>
      </w:r>
      <w:r w:rsidRPr="005B7C66">
        <w:rPr>
          <w:rFonts w:asciiTheme="minorHAnsi" w:hAnsiTheme="minorHAnsi" w:cstheme="minorHAnsi"/>
          <w:spacing w:val="1"/>
        </w:rPr>
        <w:t xml:space="preserve"> </w:t>
      </w:r>
      <w:r w:rsidRPr="005B7C66">
        <w:rPr>
          <w:rFonts w:asciiTheme="minorHAnsi" w:hAnsiTheme="minorHAnsi" w:cstheme="minorHAnsi"/>
        </w:rPr>
        <w:t>şi</w:t>
      </w:r>
      <w:r w:rsidRPr="005B7C66">
        <w:rPr>
          <w:rFonts w:asciiTheme="minorHAnsi" w:hAnsiTheme="minorHAnsi" w:cstheme="minorHAnsi"/>
          <w:spacing w:val="-2"/>
        </w:rPr>
        <w:t xml:space="preserve"> </w:t>
      </w:r>
      <w:r w:rsidRPr="005B7C66">
        <w:rPr>
          <w:rFonts w:asciiTheme="minorHAnsi" w:hAnsiTheme="minorHAnsi" w:cstheme="minorHAnsi"/>
        </w:rPr>
        <w:t>a returnării sumelor rambursate.</w:t>
      </w:r>
    </w:p>
    <w:p w14:paraId="009D48D1" w14:textId="3D6153B2"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eastAsia="MS Gothic" w:hAnsiTheme="minorHAnsi" w:cstheme="minorHAnsi"/>
        </w:rPr>
        <w:t>Î</w:t>
      </w:r>
      <w:r w:rsidRPr="005B7C66">
        <w:rPr>
          <w:rFonts w:asciiTheme="minorHAnsi" w:hAnsiTheme="minorHAnsi" w:cstheme="minorHAnsi"/>
        </w:rPr>
        <w:t>n vederea evit</w:t>
      </w:r>
      <w:r w:rsidRPr="005B7C66">
        <w:rPr>
          <w:rFonts w:asciiTheme="minorHAnsi" w:eastAsia="MS Gothic" w:hAnsiTheme="minorHAnsi" w:cstheme="minorHAnsi"/>
        </w:rPr>
        <w:t>ă</w:t>
      </w:r>
      <w:r w:rsidRPr="005B7C66">
        <w:rPr>
          <w:rFonts w:asciiTheme="minorHAnsi" w:hAnsiTheme="minorHAnsi" w:cstheme="minorHAnsi"/>
        </w:rPr>
        <w:t>rii dublei finanțări, beneficiarii au obligația declar</w:t>
      </w:r>
      <w:r w:rsidRPr="005B7C66">
        <w:rPr>
          <w:rFonts w:asciiTheme="minorHAnsi" w:eastAsia="MS Gothic" w:hAnsiTheme="minorHAnsi" w:cstheme="minorHAnsi"/>
        </w:rPr>
        <w:t>ă</w:t>
      </w:r>
      <w:r w:rsidRPr="005B7C66">
        <w:rPr>
          <w:rFonts w:asciiTheme="minorHAnsi" w:hAnsiTheme="minorHAnsi" w:cstheme="minorHAnsi"/>
        </w:rPr>
        <w:t>rii pe proprie răspundere a nefinanțării proiectului și în cadrul altor programe ale Uniunii pentru aceleaşi cheltuieli eligibile (</w:t>
      </w:r>
      <w:r w:rsidRPr="006930C3">
        <w:rPr>
          <w:rFonts w:asciiTheme="minorHAnsi" w:hAnsiTheme="minorHAnsi" w:cstheme="minorHAnsi"/>
        </w:rPr>
        <w:t>a se vedea</w:t>
      </w:r>
      <w:r w:rsidRPr="005B7C66">
        <w:rPr>
          <w:rFonts w:asciiTheme="minorHAnsi" w:hAnsiTheme="minorHAnsi" w:cstheme="minorHAnsi"/>
        </w:rPr>
        <w:t xml:space="preserve"> </w:t>
      </w:r>
      <w:r w:rsidRPr="006930C3">
        <w:rPr>
          <w:rFonts w:asciiTheme="minorHAnsi" w:hAnsiTheme="minorHAnsi" w:cstheme="minorHAnsi"/>
        </w:rPr>
        <w:t xml:space="preserve">Declaraţia unică – </w:t>
      </w:r>
      <w:r w:rsidR="00CD68BE" w:rsidRPr="006930C3">
        <w:rPr>
          <w:rFonts w:asciiTheme="minorHAnsi" w:hAnsiTheme="minorHAnsi" w:cstheme="minorHAnsi"/>
        </w:rPr>
        <w:t>Anexa 3</w:t>
      </w:r>
      <w:r w:rsidRPr="006930C3">
        <w:rPr>
          <w:rFonts w:asciiTheme="minorHAnsi" w:hAnsiTheme="minorHAnsi" w:cstheme="minorHAnsi"/>
        </w:rPr>
        <w:t>.</w:t>
      </w:r>
      <w:r w:rsidRPr="005B7C66">
        <w:rPr>
          <w:rFonts w:asciiTheme="minorHAnsi" w:hAnsiTheme="minorHAnsi" w:cstheme="minorHAnsi"/>
          <w:i/>
        </w:rPr>
        <w:t xml:space="preserve"> </w:t>
      </w:r>
      <w:r w:rsidRPr="005B7C66">
        <w:rPr>
          <w:rFonts w:asciiTheme="minorHAnsi" w:hAnsiTheme="minorHAnsi" w:cstheme="minorHAnsi"/>
        </w:rPr>
        <w:t>Aspectele se corelează cu informațiile completate în cererea de finanțare).</w:t>
      </w:r>
    </w:p>
    <w:p w14:paraId="2CFF265C"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Criteriul nu se aplică pentru lucrările de întreținere și reparații curente.</w:t>
      </w:r>
    </w:p>
    <w:p w14:paraId="536F663F" w14:textId="6F08E5ED" w:rsidR="00AF535A" w:rsidRPr="00997BE0" w:rsidRDefault="00AF535A">
      <w:pPr>
        <w:pStyle w:val="ListParagraph"/>
        <w:numPr>
          <w:ilvl w:val="0"/>
          <w:numId w:val="33"/>
        </w:numPr>
        <w:spacing w:after="0"/>
        <w:ind w:left="0" w:firstLine="540"/>
        <w:rPr>
          <w:rFonts w:asciiTheme="minorHAnsi" w:hAnsiTheme="minorHAnsi" w:cstheme="minorHAnsi"/>
          <w:i/>
          <w:u w:val="single"/>
        </w:rPr>
      </w:pPr>
      <w:r w:rsidRPr="00997BE0">
        <w:rPr>
          <w:rFonts w:asciiTheme="minorHAnsi" w:hAnsiTheme="minorHAnsi" w:cstheme="minorHAnsi"/>
          <w:i/>
          <w:u w:val="single"/>
        </w:rPr>
        <w:t>Pentru proiectele fără lucrări începute</w:t>
      </w:r>
      <w:r w:rsidR="006930C3" w:rsidRPr="00997BE0">
        <w:rPr>
          <w:rFonts w:asciiTheme="minorHAnsi" w:hAnsiTheme="minorHAnsi" w:cstheme="minorHAnsi"/>
          <w:i/>
          <w:u w:val="single"/>
        </w:rPr>
        <w:t xml:space="preserve"> </w:t>
      </w:r>
    </w:p>
    <w:p w14:paraId="73B26785"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În această  situaţie, în ultimii 5 ani de dinainte de data depunerii Cererii de Finanţare, proiectul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1E3A5FBD"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De asemenea, proiectul propus nu beneficiază în prezent de fonduri publice din alte surse de finanţare, altele decât cele ale solicitantului.</w:t>
      </w:r>
    </w:p>
    <w:p w14:paraId="49D11BF7" w14:textId="7F99E4EE" w:rsidR="00AF535A" w:rsidRPr="0045175C" w:rsidRDefault="00AF535A" w:rsidP="0073690C">
      <w:pPr>
        <w:numPr>
          <w:ilvl w:val="0"/>
          <w:numId w:val="31"/>
        </w:numPr>
        <w:spacing w:after="0"/>
        <w:ind w:left="0" w:firstLine="540"/>
        <w:contextualSpacing/>
        <w:rPr>
          <w:rFonts w:asciiTheme="minorHAnsi" w:hAnsiTheme="minorHAnsi" w:cstheme="minorHAnsi"/>
        </w:rPr>
      </w:pPr>
      <w:proofErr w:type="spellStart"/>
      <w:r w:rsidRPr="0045175C">
        <w:rPr>
          <w:rFonts w:asciiTheme="minorHAnsi" w:hAnsiTheme="minorHAnsi" w:cstheme="minorHAnsi"/>
          <w:i/>
          <w:u w:val="single"/>
          <w:lang w:val="en-US"/>
        </w:rPr>
        <w:t>Pentru</w:t>
      </w:r>
      <w:proofErr w:type="spellEnd"/>
      <w:r w:rsidRPr="0045175C">
        <w:rPr>
          <w:rFonts w:asciiTheme="minorHAnsi" w:hAnsiTheme="minorHAnsi" w:cstheme="minorHAnsi"/>
          <w:i/>
          <w:u w:val="single"/>
          <w:lang w:val="en-US"/>
        </w:rPr>
        <w:t xml:space="preserve"> </w:t>
      </w:r>
      <w:proofErr w:type="spellStart"/>
      <w:r w:rsidRPr="0045175C">
        <w:rPr>
          <w:rFonts w:asciiTheme="minorHAnsi" w:hAnsiTheme="minorHAnsi" w:cstheme="minorHAnsi"/>
          <w:i/>
          <w:u w:val="single"/>
          <w:lang w:val="en-US"/>
        </w:rPr>
        <w:t>proiectele</w:t>
      </w:r>
      <w:proofErr w:type="spellEnd"/>
      <w:r w:rsidRPr="0045175C">
        <w:rPr>
          <w:rFonts w:asciiTheme="minorHAnsi" w:hAnsiTheme="minorHAnsi" w:cstheme="minorHAnsi"/>
          <w:i/>
          <w:u w:val="single"/>
          <w:lang w:val="en-US"/>
        </w:rPr>
        <w:t xml:space="preserve"> cu </w:t>
      </w:r>
      <w:proofErr w:type="spellStart"/>
      <w:r w:rsidRPr="0045175C">
        <w:rPr>
          <w:rFonts w:asciiTheme="minorHAnsi" w:hAnsiTheme="minorHAnsi" w:cstheme="minorHAnsi"/>
          <w:i/>
          <w:u w:val="single"/>
          <w:lang w:val="en-US"/>
        </w:rPr>
        <w:t>lucrări</w:t>
      </w:r>
      <w:proofErr w:type="spellEnd"/>
      <w:r w:rsidRPr="0045175C">
        <w:rPr>
          <w:rFonts w:asciiTheme="minorHAnsi" w:hAnsiTheme="minorHAnsi" w:cstheme="minorHAnsi"/>
          <w:i/>
          <w:u w:val="single"/>
          <w:lang w:val="en-US"/>
        </w:rPr>
        <w:t xml:space="preserve"> </w:t>
      </w:r>
      <w:proofErr w:type="spellStart"/>
      <w:r w:rsidRPr="0045175C">
        <w:rPr>
          <w:rFonts w:asciiTheme="minorHAnsi" w:hAnsiTheme="minorHAnsi" w:cstheme="minorHAnsi"/>
          <w:i/>
          <w:lang w:val="en-US"/>
        </w:rPr>
        <w:t>începute</w:t>
      </w:r>
      <w:proofErr w:type="spellEnd"/>
      <w:r w:rsidR="00997BE0" w:rsidRPr="0045175C">
        <w:rPr>
          <w:rFonts w:asciiTheme="minorHAnsi" w:hAnsiTheme="minorHAnsi" w:cstheme="minorHAnsi"/>
          <w:i/>
          <w:lang w:val="en-US"/>
        </w:rPr>
        <w:t xml:space="preserve"> </w:t>
      </w:r>
      <w:r w:rsidRPr="0045175C">
        <w:rPr>
          <w:rFonts w:asciiTheme="minorHAnsi" w:hAnsiTheme="minorHAnsi" w:cstheme="minorHAnsi"/>
        </w:rPr>
        <w:t>În această  situaţie, în ultimii 5 ani înainte de data emiterii ordinului de începere a contractului de lucrări (emis obligatoriu după data de 1 ianuarie 2021), proiectul propus nu a mai beneficiat de finanţare publică pentru acelaşi tip de activităţi (construcţie/extindere/modernizare) aferente operațiunii, realizate asupra aceleiași infrastructuri/aceluiași segment de infrastructură, şi nu s-a aflat în perioada de garanţie pentru lucrările de intervenție/activitățile enumerate anterior.</w:t>
      </w:r>
    </w:p>
    <w:p w14:paraId="762AB7CE"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După data emiterii ordinului de începere a lucrărilor, lucrările de intervenție/activitățile nu au beneficiat de fonduri publice din alte surse de finanţare, altele decât cele ale solicitantului/ liderului de parteneriat/partenerului (după caz).</w:t>
      </w:r>
    </w:p>
    <w:p w14:paraId="5FDA5B4F"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În situația în care proiectul prezintă lucrări care nu se încadrează în prezenta condiţie, acele lucrări vor fi considerate cheltuieli neeligibile.</w:t>
      </w:r>
    </w:p>
    <w:p w14:paraId="56EDE11B" w14:textId="77777777" w:rsidR="00AF535A"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Nu se acceptă la finanțare intervenții asupra unei infrastructuri care se află in perioada de garanție a lucrărilor efectuate printr-un contract de lucrări anterior.</w:t>
      </w:r>
    </w:p>
    <w:p w14:paraId="590D70BF" w14:textId="77777777" w:rsidR="006930C3" w:rsidRPr="005B7C66" w:rsidRDefault="006930C3" w:rsidP="00AF535A">
      <w:pPr>
        <w:spacing w:after="0"/>
        <w:ind w:left="0"/>
        <w:contextualSpacing/>
        <w:rPr>
          <w:rFonts w:asciiTheme="minorHAnsi" w:hAnsiTheme="minorHAnsi" w:cstheme="minorHAnsi"/>
        </w:rPr>
      </w:pPr>
    </w:p>
    <w:p w14:paraId="7EE1A8DD" w14:textId="77777777" w:rsidR="00AF535A" w:rsidRPr="00AB7F19" w:rsidRDefault="00AF535A" w:rsidP="00AF535A">
      <w:pPr>
        <w:spacing w:after="0"/>
        <w:ind w:left="0"/>
        <w:contextualSpacing/>
        <w:rPr>
          <w:rFonts w:asciiTheme="minorHAnsi" w:hAnsiTheme="minorHAnsi" w:cstheme="minorHAnsi"/>
          <w:b/>
          <w:bCs/>
          <w:snapToGrid w:val="0"/>
          <w:color w:val="3494BA" w:themeColor="accent1"/>
        </w:rPr>
      </w:pPr>
      <w:r w:rsidRPr="00AB7F19">
        <w:rPr>
          <w:rFonts w:asciiTheme="minorHAnsi" w:hAnsiTheme="minorHAnsi" w:cstheme="minorHAnsi"/>
          <w:b/>
          <w:color w:val="3494BA" w:themeColor="accent1"/>
        </w:rPr>
        <w:t>5.7.4.</w:t>
      </w:r>
      <w:r w:rsidRPr="00AB7F19">
        <w:rPr>
          <w:rFonts w:asciiTheme="minorHAnsi" w:hAnsiTheme="minorHAnsi" w:cstheme="minorHAnsi"/>
          <w:b/>
          <w:color w:val="3494BA" w:themeColor="accent1"/>
        </w:rPr>
        <w:tab/>
      </w:r>
      <w:r w:rsidRPr="00AB7F19">
        <w:rPr>
          <w:rFonts w:asciiTheme="minorHAnsi" w:hAnsiTheme="minorHAnsi" w:cstheme="minorHAnsi"/>
          <w:b/>
          <w:bCs/>
          <w:snapToGrid w:val="0"/>
          <w:color w:val="3494BA" w:themeColor="accent1"/>
        </w:rPr>
        <w:t>Încadrarea valorii totale eligibile a cererii de finanţare în limitele valorilor minime și maxime pentru acest apel</w:t>
      </w:r>
    </w:p>
    <w:p w14:paraId="3218213E" w14:textId="77777777" w:rsidR="00AF535A" w:rsidRPr="005B7C66" w:rsidRDefault="00AF535A" w:rsidP="00AF535A">
      <w:pPr>
        <w:spacing w:after="0"/>
        <w:ind w:left="0"/>
        <w:rPr>
          <w:rFonts w:asciiTheme="minorHAnsi" w:hAnsiTheme="minorHAnsi" w:cstheme="minorHAnsi"/>
          <w:bCs/>
        </w:rPr>
      </w:pPr>
      <w:r w:rsidRPr="005B7C66">
        <w:rPr>
          <w:rFonts w:asciiTheme="minorHAnsi" w:hAnsiTheme="minorHAnsi" w:cstheme="minorHAnsi"/>
          <w:bCs/>
        </w:rPr>
        <w:t>Valoarea totală eligibilă a cererii de finanţare se încadrează în limitele minime și maxime menționate în cadrul subsecțiunii 5.4 la prezentul ghid.</w:t>
      </w:r>
    </w:p>
    <w:p w14:paraId="62C02435" w14:textId="433D7A86" w:rsidR="00AF535A" w:rsidRPr="005B7C66" w:rsidRDefault="00AF535A" w:rsidP="00AF535A">
      <w:pPr>
        <w:spacing w:after="0"/>
        <w:ind w:left="0"/>
        <w:rPr>
          <w:rFonts w:asciiTheme="minorHAnsi" w:eastAsia="SimSun" w:hAnsiTheme="minorHAnsi" w:cstheme="minorHAnsi"/>
          <w:bCs/>
        </w:rPr>
      </w:pPr>
      <w:r w:rsidRPr="005B7C66">
        <w:rPr>
          <w:rFonts w:asciiTheme="minorHAnsi" w:eastAsia="SimSun" w:hAnsiTheme="minorHAnsi" w:cstheme="minorHAnsi"/>
          <w:bCs/>
        </w:rPr>
        <w:lastRenderedPageBreak/>
        <w:t xml:space="preserve">Cursul valutar la care se va calcula încadrarea în respectivele valori minime și maxime este cursul </w:t>
      </w:r>
      <w:r w:rsidRPr="005B7C66">
        <w:rPr>
          <w:rFonts w:asciiTheme="minorHAnsi" w:hAnsiTheme="minorHAnsi" w:cstheme="minorHAnsi"/>
        </w:rPr>
        <w:t xml:space="preserve">inforeuro din luna </w:t>
      </w:r>
      <w:r w:rsidR="00F02700">
        <w:rPr>
          <w:rFonts w:asciiTheme="minorHAnsi" w:hAnsiTheme="minorHAnsi" w:cstheme="minorHAnsi"/>
        </w:rPr>
        <w:t>deschiderii apelului de proiecte</w:t>
      </w:r>
      <w:r w:rsidRPr="005B7C66">
        <w:rPr>
          <w:rFonts w:asciiTheme="minorHAnsi" w:hAnsiTheme="minorHAnsi" w:cstheme="minorHAnsi"/>
        </w:rPr>
        <w:t>.</w:t>
      </w:r>
    </w:p>
    <w:p w14:paraId="0039F98C" w14:textId="77777777" w:rsidR="00AF535A" w:rsidRPr="005B7C66" w:rsidRDefault="00AF535A" w:rsidP="00AF535A">
      <w:pPr>
        <w:spacing w:after="0"/>
        <w:ind w:left="0"/>
        <w:rPr>
          <w:rFonts w:asciiTheme="minorHAnsi" w:eastAsia="SimSun" w:hAnsiTheme="minorHAnsi" w:cstheme="minorHAnsi"/>
          <w:bCs/>
        </w:rPr>
      </w:pPr>
      <w:r w:rsidRPr="005B7C66">
        <w:rPr>
          <w:rFonts w:asciiTheme="minorHAnsi" w:eastAsia="SimSun" w:hAnsiTheme="minorHAnsi" w:cstheme="minorHAnsi"/>
          <w:bCs/>
        </w:rPr>
        <w:t>Acest curs va fi utilizat până la semnarea contractului de finanţare.</w:t>
      </w:r>
    </w:p>
    <w:p w14:paraId="4B271FBD" w14:textId="77777777" w:rsidR="00AF535A" w:rsidRPr="005B7C66" w:rsidRDefault="00AF535A" w:rsidP="00AF535A">
      <w:pPr>
        <w:spacing w:after="0"/>
        <w:ind w:left="0"/>
        <w:rPr>
          <w:rFonts w:asciiTheme="minorHAnsi" w:eastAsia="SimSun" w:hAnsiTheme="minorHAnsi" w:cstheme="minorHAnsi"/>
          <w:bCs/>
        </w:rPr>
      </w:pPr>
      <w:r w:rsidRPr="005B7C66">
        <w:rPr>
          <w:rFonts w:asciiTheme="minorHAnsi" w:eastAsia="SimSun" w:hAnsiTheme="minorHAnsi" w:cstheme="minorHAnsi"/>
          <w:b/>
          <w:bCs/>
        </w:rPr>
        <w:t>NOTĂ:</w:t>
      </w:r>
      <w:r w:rsidRPr="005B7C66">
        <w:rPr>
          <w:rFonts w:asciiTheme="minorHAnsi" w:eastAsia="SimSun" w:hAnsiTheme="minorHAnsi" w:cstheme="minorHAnsi"/>
          <w:bCs/>
        </w:rPr>
        <w:t xml:space="preserve"> Criteriul cu privire la valoarea minimă a investiției nu se menține pe perioada de implementare și durabilitate a investiției.</w:t>
      </w:r>
    </w:p>
    <w:p w14:paraId="17C9BAF3" w14:textId="3396DA74"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5</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t>Perioada de implementare a activităților proiectului nu depășește 31.12.2029</w:t>
      </w:r>
    </w:p>
    <w:p w14:paraId="3A82364A" w14:textId="77777777" w:rsidR="006930C3" w:rsidRPr="006930C3" w:rsidRDefault="006930C3" w:rsidP="006930C3">
      <w:pPr>
        <w:suppressAutoHyphens/>
        <w:spacing w:after="0"/>
        <w:ind w:left="0" w:right="57"/>
        <w:rPr>
          <w:rFonts w:asciiTheme="minorHAnsi" w:hAnsiTheme="minorHAnsi" w:cstheme="minorHAnsi"/>
          <w:i/>
          <w:spacing w:val="-2"/>
        </w:rPr>
      </w:pPr>
      <w:r w:rsidRPr="006930C3">
        <w:rPr>
          <w:rFonts w:asciiTheme="minorHAnsi" w:hAnsiTheme="minorHAnsi" w:cstheme="minorHAnsi"/>
          <w:b/>
          <w:spacing w:val="-2"/>
        </w:rPr>
        <w:t>Prezentul ghid încurajează implementarea accelerată a proiectelor finanțate</w:t>
      </w:r>
      <w:r w:rsidRPr="006930C3">
        <w:rPr>
          <w:rFonts w:asciiTheme="minorHAnsi" w:hAnsiTheme="minorHAnsi" w:cstheme="minorHAnsi"/>
          <w:spacing w:val="-2"/>
        </w:rPr>
        <w:t xml:space="preserve">, sens în care perioada de implementare a activităților este de </w:t>
      </w:r>
      <w:r w:rsidRPr="006930C3">
        <w:rPr>
          <w:rFonts w:asciiTheme="minorHAnsi" w:hAnsiTheme="minorHAnsi" w:cstheme="minorHAnsi"/>
          <w:b/>
          <w:spacing w:val="-2"/>
        </w:rPr>
        <w:t>24 de luni de la data semnării contractului de finanțare</w:t>
      </w:r>
      <w:r w:rsidRPr="006930C3">
        <w:rPr>
          <w:rFonts w:asciiTheme="minorHAnsi" w:hAnsiTheme="minorHAnsi" w:cstheme="minorHAnsi"/>
          <w:spacing w:val="-2"/>
        </w:rPr>
        <w:t>. În cazuri temeinic justificate, perioada de implementare se poate prelungi succesiv (cu perioade de până la 6 luni)</w:t>
      </w:r>
      <w:r w:rsidRPr="006930C3">
        <w:rPr>
          <w:rFonts w:asciiTheme="minorHAnsi" w:hAnsiTheme="minorHAnsi" w:cstheme="minorHAnsi"/>
          <w:b/>
          <w:spacing w:val="-2"/>
        </w:rPr>
        <w:t xml:space="preserve"> fără însă a depăși 31 decembrie 2029.</w:t>
      </w:r>
    </w:p>
    <w:p w14:paraId="2AFD7BB9" w14:textId="74FA6E64" w:rsidR="00AF535A" w:rsidRPr="00E92438" w:rsidRDefault="00AF535A" w:rsidP="00AF535A">
      <w:pPr>
        <w:suppressAutoHyphens/>
        <w:spacing w:after="0"/>
        <w:ind w:left="0" w:right="57"/>
        <w:rPr>
          <w:rFonts w:asciiTheme="minorHAnsi" w:hAnsiTheme="minorHAnsi" w:cstheme="minorHAnsi"/>
          <w:b/>
          <w:color w:val="3494BA" w:themeColor="accent1"/>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6</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r>
      <w:r w:rsidRPr="00E92438">
        <w:rPr>
          <w:rFonts w:asciiTheme="minorHAnsi" w:hAnsiTheme="minorHAnsi" w:cstheme="minorHAnsi"/>
          <w:b/>
          <w:bCs/>
          <w:snapToGrid w:val="0"/>
          <w:color w:val="3494BA" w:themeColor="accent1"/>
        </w:rPr>
        <w:t>Activitatea de bază, declarată de beneficiar în cererea de finanțare, respectă următoarele condiții cumulative:</w:t>
      </w:r>
    </w:p>
    <w:p w14:paraId="598042DE" w14:textId="77777777"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are legătură directă cu obiectul proiectului pentru care se acordă finanţarea şi contribuie în mod direct şi semnificativ la realizarea obiectivelor şi la obţinerea rezultatelor acestuia;</w:t>
      </w:r>
    </w:p>
    <w:p w14:paraId="2892369C" w14:textId="2F4B27D1"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 xml:space="preserve">se regăseşte în cererea de finanţare sub forma activităţilor eligibile obligatorii specificate în </w:t>
      </w:r>
      <w:r w:rsidR="00101B85">
        <w:rPr>
          <w:rFonts w:asciiTheme="minorHAnsi" w:hAnsiTheme="minorHAnsi" w:cstheme="minorHAnsi"/>
          <w:i/>
        </w:rPr>
        <w:t>secțiunea 5.2.2</w:t>
      </w:r>
      <w:r w:rsidRPr="005B7C66">
        <w:rPr>
          <w:rFonts w:asciiTheme="minorHAnsi" w:hAnsiTheme="minorHAnsi" w:cstheme="minorHAnsi"/>
        </w:rPr>
        <w:t xml:space="preserve"> din</w:t>
      </w:r>
      <w:r w:rsidRPr="005B7C66">
        <w:rPr>
          <w:rFonts w:asciiTheme="minorHAnsi" w:hAnsiTheme="minorHAnsi" w:cstheme="minorHAnsi"/>
          <w:b/>
        </w:rPr>
        <w:t xml:space="preserve"> </w:t>
      </w:r>
      <w:r w:rsidRPr="005B7C66">
        <w:rPr>
          <w:rFonts w:asciiTheme="minorHAnsi" w:eastAsia="SimSun" w:hAnsiTheme="minorHAnsi"/>
        </w:rPr>
        <w:t>Ghidul solicitantului;</w:t>
      </w:r>
    </w:p>
    <w:p w14:paraId="0C45D119" w14:textId="77777777"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nu face parte din activităţile conexe, aşa cum sunt acestea definite în Ghidul solicitantului;</w:t>
      </w:r>
    </w:p>
    <w:p w14:paraId="6D735810" w14:textId="71435B08"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 xml:space="preserve">bugetul estimat alocat activităţii sau pachetului de activităţi reprezintă </w:t>
      </w:r>
      <w:r w:rsidRPr="0073690C">
        <w:rPr>
          <w:rFonts w:asciiTheme="minorHAnsi" w:eastAsia="SimSun" w:hAnsiTheme="minorHAnsi"/>
        </w:rPr>
        <w:t xml:space="preserve">minimum </w:t>
      </w:r>
      <w:r w:rsidR="00101B85">
        <w:rPr>
          <w:rFonts w:asciiTheme="minorHAnsi" w:eastAsia="SimSun" w:hAnsiTheme="minorHAnsi"/>
        </w:rPr>
        <w:t>85</w:t>
      </w:r>
      <w:r w:rsidRPr="0073690C">
        <w:rPr>
          <w:rFonts w:asciiTheme="minorHAnsi" w:eastAsia="SimSun" w:hAnsiTheme="minorHAnsi"/>
        </w:rPr>
        <w:t xml:space="preserve"> %</w:t>
      </w:r>
      <w:r w:rsidRPr="005B7C66">
        <w:rPr>
          <w:rFonts w:asciiTheme="minorHAnsi" w:eastAsia="SimSun" w:hAnsiTheme="minorHAnsi"/>
          <w:color w:val="FF0000"/>
        </w:rPr>
        <w:t xml:space="preserve"> </w:t>
      </w:r>
      <w:r w:rsidRPr="005B7C66">
        <w:rPr>
          <w:rFonts w:asciiTheme="minorHAnsi" w:eastAsia="SimSun" w:hAnsiTheme="minorHAnsi"/>
        </w:rPr>
        <w:t>din bugetul total eligibil al proiectului.</w:t>
      </w:r>
    </w:p>
    <w:p w14:paraId="7D064F8D" w14:textId="698A1D27"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7</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r>
      <w:r w:rsidRPr="00E92438">
        <w:rPr>
          <w:rFonts w:asciiTheme="minorHAnsi" w:hAnsiTheme="minorHAnsi" w:cstheme="minorHAnsi"/>
          <w:b/>
          <w:bCs/>
          <w:snapToGrid w:val="0"/>
          <w:color w:val="3494BA" w:themeColor="accent1"/>
        </w:rPr>
        <w:t>Proiectele care vizează realizarea de investiții în sistemele de transport public local/zonal de călători respectă prevederile Regulamentului (CE) nr. 1370/2007 și regulile privind ajutorul de stat</w:t>
      </w:r>
    </w:p>
    <w:p w14:paraId="7626CA3B" w14:textId="41B99D11"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În cazul investițiilor ce vizează componente ale sistemelor de transport public local/</w:t>
      </w:r>
      <w:r w:rsidR="006930C3">
        <w:rPr>
          <w:rFonts w:asciiTheme="minorHAnsi" w:hAnsiTheme="minorHAnsi" w:cstheme="minorHAnsi"/>
          <w:spacing w:val="-2"/>
        </w:rPr>
        <w:t xml:space="preserve"> </w:t>
      </w:r>
      <w:r w:rsidRPr="005B7C66">
        <w:rPr>
          <w:rFonts w:asciiTheme="minorHAnsi" w:hAnsiTheme="minorHAnsi" w:cstheme="minorHAnsi"/>
          <w:spacing w:val="-2"/>
        </w:rPr>
        <w:t xml:space="preserve">zonal de călători, menționate în secțiunea </w:t>
      </w:r>
      <w:r w:rsidRPr="006930C3">
        <w:rPr>
          <w:rFonts w:asciiTheme="minorHAnsi" w:hAnsiTheme="minorHAnsi" w:cstheme="minorHAnsi"/>
          <w:spacing w:val="-2"/>
        </w:rPr>
        <w:t>3.13</w:t>
      </w:r>
      <w:r w:rsidRPr="005B7C66">
        <w:rPr>
          <w:rFonts w:asciiTheme="minorHAnsi" w:hAnsiTheme="minorHAnsi" w:cstheme="minorHAnsi"/>
          <w:color w:val="FF0000"/>
          <w:spacing w:val="-2"/>
        </w:rPr>
        <w:t xml:space="preserve"> </w:t>
      </w:r>
      <w:r w:rsidRPr="005B7C66">
        <w:rPr>
          <w:rFonts w:asciiTheme="minorHAnsi" w:hAnsiTheme="minorHAnsi" w:cstheme="minorHAnsi"/>
          <w:spacing w:val="-2"/>
        </w:rPr>
        <w:t>din prezentul ghid specific, puse la dispoziția operatorului de transport public, este necesar ca între autoritatea locală competentă (UAT eligibilă) şi operatorul de transport public să se încheie şi să se prezinte un contract de servicii publice/hotărâre de administrare, în conformitate cu prevederile Regulamentului (</w:t>
      </w:r>
      <w:r w:rsidR="006930C3">
        <w:rPr>
          <w:rFonts w:asciiTheme="minorHAnsi" w:hAnsiTheme="minorHAnsi" w:cstheme="minorHAnsi"/>
          <w:spacing w:val="-2"/>
        </w:rPr>
        <w:t>UE</w:t>
      </w:r>
      <w:r w:rsidRPr="005B7C66">
        <w:rPr>
          <w:rFonts w:asciiTheme="minorHAnsi" w:hAnsiTheme="minorHAnsi" w:cstheme="minorHAnsi"/>
          <w:spacing w:val="-2"/>
        </w:rPr>
        <w:t>) 1370/2007.</w:t>
      </w:r>
    </w:p>
    <w:p w14:paraId="4E136E45"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Proiectele ce prevăd activităţi care intră sub incidenţa ajutorului de stat vor fi respinse de la finanţare.</w:t>
      </w:r>
    </w:p>
    <w:p w14:paraId="1DBFE699" w14:textId="15B45802" w:rsidR="00AF535A" w:rsidRPr="00E92438" w:rsidRDefault="00AF535A" w:rsidP="00AF535A">
      <w:pPr>
        <w:suppressAutoHyphens/>
        <w:spacing w:after="0"/>
        <w:ind w:left="0" w:right="57"/>
        <w:rPr>
          <w:rFonts w:asciiTheme="minorHAnsi" w:hAnsiTheme="minorHAnsi" w:cstheme="minorHAnsi"/>
          <w:b/>
          <w:color w:val="3494BA" w:themeColor="accent1"/>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8</w:t>
      </w:r>
      <w:r w:rsidRPr="00E92438">
        <w:rPr>
          <w:rFonts w:asciiTheme="minorHAnsi" w:hAnsiTheme="minorHAnsi" w:cstheme="minorHAnsi"/>
          <w:b/>
          <w:color w:val="3494BA" w:themeColor="accent1"/>
        </w:rPr>
        <w:t xml:space="preserve">. Impactul proiectului asupra creșterii numărului de pasageri transportați de serviciul public </w:t>
      </w:r>
    </w:p>
    <w:p w14:paraId="65FE4635" w14:textId="68F648C3"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Valorile indicatorilor de realizare</w:t>
      </w:r>
      <w:r w:rsidRPr="005B7C66">
        <w:rPr>
          <w:rStyle w:val="FootnoteReference"/>
          <w:rFonts w:asciiTheme="minorHAnsi" w:hAnsiTheme="minorHAnsi" w:cstheme="minorHAnsi"/>
          <w:spacing w:val="-2"/>
        </w:rPr>
        <w:footnoteReference w:id="8"/>
      </w:r>
      <w:r w:rsidRPr="005B7C66">
        <w:rPr>
          <w:rFonts w:asciiTheme="minorHAnsi" w:hAnsiTheme="minorHAnsi" w:cstheme="minorHAnsi"/>
          <w:spacing w:val="-2"/>
        </w:rPr>
        <w:t xml:space="preserve"> și rezultat</w:t>
      </w:r>
      <w:r w:rsidRPr="005B7C66">
        <w:rPr>
          <w:rStyle w:val="FootnoteReference"/>
          <w:rFonts w:asciiTheme="minorHAnsi" w:hAnsiTheme="minorHAnsi" w:cstheme="minorHAnsi"/>
          <w:spacing w:val="-2"/>
        </w:rPr>
        <w:footnoteReference w:id="9"/>
      </w:r>
      <w:r w:rsidRPr="005B7C66">
        <w:rPr>
          <w:rFonts w:asciiTheme="minorHAnsi" w:hAnsiTheme="minorHAnsi" w:cstheme="minorHAnsi"/>
          <w:spacing w:val="-2"/>
        </w:rPr>
        <w:t xml:space="preserve"> și impactul asupra creșterii numărului de pasageri transportați cu transportul public se vor estima în Studiul de trafic</w:t>
      </w:r>
      <w:r w:rsidRPr="00CF6490">
        <w:rPr>
          <w:rFonts w:asciiTheme="minorHAnsi" w:hAnsiTheme="minorHAnsi" w:cstheme="minorHAnsi"/>
          <w:spacing w:val="-2"/>
        </w:rPr>
        <w:t>.</w:t>
      </w:r>
      <w:r w:rsidR="00CF6490" w:rsidRPr="00CF6490">
        <w:rPr>
          <w:rFonts w:asciiTheme="minorHAnsi" w:hAnsiTheme="minorHAnsi" w:cstheme="minorHAnsi"/>
          <w:spacing w:val="-2"/>
        </w:rPr>
        <w:t xml:space="preserve"> Suplimentar, în cadrul ST se vor prezenta (estimativ) numarul de persoane defavorizate conform PTJ și prezentului ghid, transportate în intervalul cuprins in ST.</w:t>
      </w:r>
    </w:p>
    <w:p w14:paraId="66D85C28" w14:textId="3420533D"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 xml:space="preserve">Valoarea de referință este considerată ca fiind valoarea înaintea începerii intervenției (sau în primul an de implementare), pentru serviciile noi aceasta fiind zero, iar valoarea țintă este </w:t>
      </w:r>
      <w:r w:rsidRPr="005B7C66">
        <w:rPr>
          <w:rFonts w:asciiTheme="minorHAnsi" w:hAnsiTheme="minorHAnsi" w:cstheme="minorHAnsi"/>
          <w:b/>
          <w:spacing w:val="-2"/>
        </w:rPr>
        <w:t>estimată</w:t>
      </w:r>
      <w:r w:rsidRPr="005B7C66">
        <w:rPr>
          <w:rFonts w:asciiTheme="minorHAnsi" w:hAnsiTheme="minorHAnsi" w:cstheme="minorHAnsi"/>
          <w:spacing w:val="-2"/>
        </w:rPr>
        <w:t xml:space="preserve"> pentru anul următor finalizării fizice a intervenției. </w:t>
      </w:r>
    </w:p>
    <w:p w14:paraId="155462DE"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 xml:space="preserve">La momentul depunerii cererii de finanțare se vor estima valorile acestor indicatori înaintea implementării (sau primul an de implementare) și cele previzionate pentru anul următor finalizării fizice a intervenției, conform Studiului de trafic. </w:t>
      </w:r>
    </w:p>
    <w:p w14:paraId="6161AD8C"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Urmare a implementării proiectului trebuie să rezulte o creștere a numărului de pasageri transportați cu transportul public pentru anul următor finalizării fizice a intervenției, faţă de anul de referinţă, aspect justificat în Studiul de trafic.</w:t>
      </w:r>
    </w:p>
    <w:p w14:paraId="7B4BB7F6" w14:textId="71823F54" w:rsidR="00AF535A"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 xml:space="preserve">În perioada de durabilitate, la mai mult de 1 an după finalizarea fizică a intervenției, solicitantul va avea obligaţia prezentării unui studiu de trafic actualizat în ceea ce privește valorile efectiv realizate ale indicatorilor </w:t>
      </w:r>
      <w:r w:rsidRPr="005B7C66">
        <w:rPr>
          <w:rFonts w:asciiTheme="minorHAnsi" w:hAnsiTheme="minorHAnsi" w:cstheme="minorHAnsi"/>
          <w:spacing w:val="-2"/>
        </w:rPr>
        <w:lastRenderedPageBreak/>
        <w:t>de rezultat  precum și estimări pentru  perioada de durabilitate rămasă, conform obligaţiilor contractuale.</w:t>
      </w:r>
      <w:r w:rsidR="00CF6490" w:rsidRPr="00CF6490">
        <w:t xml:space="preserve"> </w:t>
      </w:r>
      <w:r w:rsidR="00CF6490" w:rsidRPr="00CF6490">
        <w:rPr>
          <w:rFonts w:asciiTheme="minorHAnsi" w:hAnsiTheme="minorHAnsi" w:cstheme="minorHAnsi"/>
          <w:spacing w:val="-2"/>
        </w:rPr>
        <w:t>Suplimentar, în cadrul ST se v</w:t>
      </w:r>
      <w:r w:rsidR="00CF6490">
        <w:rPr>
          <w:rFonts w:asciiTheme="minorHAnsi" w:hAnsiTheme="minorHAnsi" w:cstheme="minorHAnsi"/>
          <w:spacing w:val="-2"/>
        </w:rPr>
        <w:t>a</w:t>
      </w:r>
      <w:r w:rsidR="00CF6490" w:rsidRPr="00CF6490">
        <w:rPr>
          <w:rFonts w:asciiTheme="minorHAnsi" w:hAnsiTheme="minorHAnsi" w:cstheme="minorHAnsi"/>
          <w:spacing w:val="-2"/>
        </w:rPr>
        <w:t xml:space="preserve"> prezenta numarul de persoane</w:t>
      </w:r>
      <w:r w:rsidR="00CF6490">
        <w:rPr>
          <w:rFonts w:asciiTheme="minorHAnsi" w:hAnsiTheme="minorHAnsi" w:cstheme="minorHAnsi"/>
          <w:spacing w:val="-2"/>
        </w:rPr>
        <w:t xml:space="preserve"> (sau procentul din total) </w:t>
      </w:r>
      <w:r w:rsidR="00CF6490" w:rsidRPr="00CF6490">
        <w:rPr>
          <w:rFonts w:asciiTheme="minorHAnsi" w:hAnsiTheme="minorHAnsi" w:cstheme="minorHAnsi"/>
          <w:spacing w:val="-2"/>
        </w:rPr>
        <w:t>defavorizate conform PTJ și prezentului ghid, transportate în intervalul cuprins in ST.</w:t>
      </w:r>
    </w:p>
    <w:p w14:paraId="0E39CE48" w14:textId="65B3D13D"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101B85">
        <w:rPr>
          <w:rFonts w:asciiTheme="minorHAnsi" w:hAnsiTheme="minorHAnsi" w:cstheme="minorHAnsi"/>
          <w:b/>
          <w:color w:val="3494BA" w:themeColor="accent1"/>
        </w:rPr>
        <w:t>9</w:t>
      </w:r>
      <w:r w:rsidRPr="00E92438">
        <w:rPr>
          <w:rFonts w:asciiTheme="minorHAnsi" w:hAnsiTheme="minorHAnsi" w:cstheme="minorHAnsi"/>
          <w:b/>
          <w:color w:val="3494BA" w:themeColor="accent1"/>
        </w:rPr>
        <w:t xml:space="preserve">. </w:t>
      </w:r>
      <w:r w:rsidRPr="00E92438">
        <w:rPr>
          <w:rFonts w:asciiTheme="minorHAnsi" w:hAnsiTheme="minorHAnsi" w:cstheme="minorHAnsi"/>
          <w:b/>
          <w:bCs/>
          <w:snapToGrid w:val="0"/>
          <w:color w:val="3494BA" w:themeColor="accent1"/>
        </w:rPr>
        <w:t>Respectarea principiilor privind dezvoltarea durabilă, accesibilitatea pentru persoanele cu dizabilități, egalitatea de şanse, de gen și nediscriminarea</w:t>
      </w:r>
    </w:p>
    <w:p w14:paraId="5AAB561A"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În procesul de pregătire, contractare, implementare şi durabilitate a contractului de finanţare, solicitantul a respectat şi va respecta: legislaţia naţională şi comunitară aplicabilă în domeniul egalităţii de şanse, de gen, nediscriminare, accesibilitate; respectiv legislaţia naţională şi comunitară aplicabilă în domeniul dezvoltării durabile, protecţiei mediului.</w:t>
      </w:r>
    </w:p>
    <w:p w14:paraId="7A131B41" w14:textId="6805DB1C"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În cadrul </w:t>
      </w:r>
      <w:r w:rsidRPr="005B7C66">
        <w:rPr>
          <w:rFonts w:asciiTheme="minorHAnsi" w:hAnsiTheme="minorHAnsi" w:cstheme="minorHAnsi"/>
          <w:i/>
          <w:iCs/>
        </w:rPr>
        <w:t xml:space="preserve">Declaraţiei unice </w:t>
      </w:r>
      <w:r w:rsidRPr="005B7C66">
        <w:rPr>
          <w:rFonts w:asciiTheme="minorHAnsi" w:hAnsiTheme="minorHAnsi" w:cstheme="minorHAnsi"/>
        </w:rPr>
        <w:t xml:space="preserve">solicitantul va declara că va respecta obligaţiile prevăzute în legislaţia comunitară şi naţională în domeniile antementionate. </w:t>
      </w:r>
    </w:p>
    <w:p w14:paraId="4A097776"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Obligativitatea respectării minimului legislativ in aceste domenii va face obiectul verificării eligibilității proiectului.</w:t>
      </w:r>
    </w:p>
    <w:p w14:paraId="6838C49A"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Se vor avea in vedere informațiile cuprinse la Secțiunea </w:t>
      </w:r>
      <w:r w:rsidRPr="00997BE0">
        <w:rPr>
          <w:rFonts w:asciiTheme="minorHAnsi" w:hAnsiTheme="minorHAnsi" w:cstheme="minorHAnsi"/>
          <w:color w:val="000000" w:themeColor="text1"/>
        </w:rPr>
        <w:t xml:space="preserve">3.19 </w:t>
      </w:r>
      <w:r w:rsidRPr="005B7C66">
        <w:rPr>
          <w:rFonts w:asciiTheme="minorHAnsi" w:hAnsiTheme="minorHAnsi" w:cstheme="minorHAnsi"/>
        </w:rPr>
        <w:t>din prezentul ghid.</w:t>
      </w:r>
    </w:p>
    <w:p w14:paraId="64DB46DF"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Prin investițiile finanțate, se va asigura aplicarea principiilor privind egalitatea de șanse între femei și bărbați, interzicerea oricăror acțiuni care au potențialul de a discrimina pe bază de sex, rasă, origine etnică, dizabilitate, vârstă sau orientare sexuală în activitățile legate de realizarea proiectului și respectiv în urma implementării acestuia; interzicerea oricăror acțiuni care contribuie, sub orice formă, la segregare sau excluziune; facilitarea accesului persoanelor cu  mobilitate redusă.</w:t>
      </w:r>
    </w:p>
    <w:p w14:paraId="4B3ACDAD"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Solicitantul va descrie în secțiunea relevantă din cererea de finanțare modul în care sunt respectate obligațiile minime prevăzute de legislația specifică aplicabilă, precum și acțiunile suplimentare (dacă este cazul). </w:t>
      </w:r>
      <w:r w:rsidRPr="006D7BDB">
        <w:rPr>
          <w:rFonts w:asciiTheme="minorHAnsi" w:hAnsiTheme="minorHAnsi" w:cstheme="minorHAnsi"/>
        </w:rPr>
        <w:t>Acțiunile suplimentare descrise vor fi luate în considerare și la evaluarea tehnico-financiară a proiectului.</w:t>
      </w:r>
    </w:p>
    <w:p w14:paraId="29F13892" w14:textId="3E6EED3F" w:rsidR="00AF535A" w:rsidRPr="00E92438" w:rsidRDefault="00AF535A" w:rsidP="00AF535A">
      <w:pPr>
        <w:suppressAutoHyphens/>
        <w:spacing w:after="0"/>
        <w:ind w:left="0" w:right="57"/>
        <w:rPr>
          <w:rFonts w:asciiTheme="minorHAnsi" w:hAnsiTheme="minorHAnsi" w:cstheme="minorHAnsi"/>
          <w:color w:val="3494BA" w:themeColor="accent1"/>
        </w:rPr>
      </w:pPr>
      <w:r w:rsidRPr="00E92438">
        <w:rPr>
          <w:rFonts w:asciiTheme="minorHAnsi" w:hAnsiTheme="minorHAnsi" w:cstheme="minorHAnsi"/>
          <w:b/>
          <w:color w:val="3494BA" w:themeColor="accent1"/>
        </w:rPr>
        <w:t>5.7.1</w:t>
      </w:r>
      <w:r w:rsidR="00101B85">
        <w:rPr>
          <w:rFonts w:asciiTheme="minorHAnsi" w:hAnsiTheme="minorHAnsi" w:cstheme="minorHAnsi"/>
          <w:b/>
          <w:color w:val="3494BA" w:themeColor="accent1"/>
        </w:rPr>
        <w:t>0</w:t>
      </w:r>
      <w:r w:rsidRPr="00E92438">
        <w:rPr>
          <w:rFonts w:asciiTheme="minorHAnsi" w:hAnsiTheme="minorHAnsi" w:cstheme="minorHAnsi"/>
          <w:b/>
          <w:color w:val="3494BA" w:themeColor="accent1"/>
        </w:rPr>
        <w:t>.</w:t>
      </w:r>
      <w:r w:rsidRPr="00E92438">
        <w:rPr>
          <w:rFonts w:asciiTheme="minorHAnsi" w:hAnsiTheme="minorHAnsi" w:cstheme="minorHAnsi"/>
          <w:b/>
          <w:bCs/>
          <w:snapToGrid w:val="0"/>
          <w:color w:val="3494BA" w:themeColor="accent1"/>
        </w:rPr>
        <w:t xml:space="preserve"> Proiectul respectă principiul DNSH</w:t>
      </w:r>
    </w:p>
    <w:p w14:paraId="261400E6" w14:textId="77777777" w:rsidR="00AF535A" w:rsidRPr="005B7C66" w:rsidRDefault="00AF535A" w:rsidP="00AF535A">
      <w:pPr>
        <w:shd w:val="clear" w:color="auto" w:fill="FFFFFF" w:themeFill="background1"/>
        <w:spacing w:after="0"/>
        <w:ind w:left="0" w:right="-8"/>
        <w:rPr>
          <w:rFonts w:asciiTheme="minorHAnsi" w:hAnsiTheme="minorHAnsi" w:cstheme="minorHAnsi"/>
          <w:shd w:val="clear" w:color="auto" w:fill="FFFFFF"/>
        </w:rPr>
      </w:pPr>
      <w:r w:rsidRPr="005B7C66">
        <w:rPr>
          <w:rFonts w:asciiTheme="minorHAnsi" w:hAnsiTheme="minorHAnsi" w:cstheme="minorHAnsi"/>
        </w:rPr>
        <w:t xml:space="preserve">În linie cu RDC, proiectele sprijinite trebuie să cuprindă </w:t>
      </w:r>
      <w:r w:rsidRPr="005B7C66">
        <w:rPr>
          <w:rFonts w:asciiTheme="minorHAnsi" w:hAnsiTheme="minorHAnsi" w:cstheme="minorHAnsi"/>
          <w:shd w:val="clear" w:color="auto" w:fill="FFFFFF"/>
        </w:rPr>
        <w:t xml:space="preserve">activități care respectă standardele și prioritățile Uniunii în materie de climă și mediu și </w:t>
      </w:r>
      <w:r w:rsidRPr="005B7C66">
        <w:rPr>
          <w:rFonts w:asciiTheme="minorHAnsi" w:hAnsiTheme="minorHAnsi" w:cstheme="minorHAnsi"/>
          <w:b/>
          <w:shd w:val="clear" w:color="auto" w:fill="FFFFFF"/>
        </w:rPr>
        <w:t>care nu prejudiciază în mod semnificativ obiectivele de mediu în sensul articolului 17 din Regulamentul (UE) 2020/852 al Parlamentului European și al Consiliului</w:t>
      </w:r>
      <w:r w:rsidRPr="005B7C66">
        <w:rPr>
          <w:rFonts w:asciiTheme="minorHAnsi" w:hAnsiTheme="minorHAnsi" w:cstheme="minorHAnsi"/>
          <w:shd w:val="clear" w:color="auto" w:fill="FFFFFF"/>
        </w:rPr>
        <w:t xml:space="preserve">, respectiv: </w:t>
      </w:r>
      <w:r w:rsidRPr="005B7C66">
        <w:rPr>
          <w:rFonts w:asciiTheme="minorHAnsi" w:hAnsiTheme="minorHAnsi" w:cstheme="minorHAnsi"/>
          <w:i/>
          <w:shd w:val="clear" w:color="auto" w:fill="FFFFFF"/>
        </w:rPr>
        <w:t>atenuarea schimbărilor climatice</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adaptarea la schimbările climatice</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utilizarea durabilă și protejarea resurselor de apă și a celor marine</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economia circulară</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prevenirea și controlul poluării</w:t>
      </w:r>
      <w:r w:rsidRPr="005B7C66">
        <w:rPr>
          <w:rFonts w:asciiTheme="minorHAnsi" w:hAnsiTheme="minorHAnsi" w:cstheme="minorHAnsi"/>
          <w:shd w:val="clear" w:color="auto" w:fill="FFFFFF"/>
        </w:rPr>
        <w:t xml:space="preserve"> și </w:t>
      </w:r>
      <w:r w:rsidRPr="005B7C66">
        <w:rPr>
          <w:rFonts w:asciiTheme="minorHAnsi" w:hAnsiTheme="minorHAnsi" w:cstheme="minorHAnsi"/>
          <w:i/>
          <w:shd w:val="clear" w:color="auto" w:fill="FFFFFF"/>
        </w:rPr>
        <w:t>protecția și refacerea biodiversității și a ecosistemelor</w:t>
      </w:r>
      <w:r w:rsidRPr="005B7C66">
        <w:rPr>
          <w:rFonts w:asciiTheme="minorHAnsi" w:hAnsiTheme="minorHAnsi" w:cstheme="minorHAnsi"/>
          <w:shd w:val="clear" w:color="auto" w:fill="FFFFFF"/>
        </w:rPr>
        <w:t>.</w:t>
      </w:r>
    </w:p>
    <w:p w14:paraId="68733272" w14:textId="77777777" w:rsidR="00AF535A"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 xml:space="preserve">Respectarea principiului DNSH în cadrul proiectelor ce vor fi finanțate se verifică în etapa de selecție  prin introducerea unui criteriu de eligibilitate a proiectului și activităților, criteriu care va fi probat și evaluat în evaluarea tehnică și financiară de către un evaluator care deține expertiză de specialitate în domeniul mediului. </w:t>
      </w:r>
    </w:p>
    <w:p w14:paraId="1675A92A" w14:textId="77777777" w:rsidR="00D46D14" w:rsidRPr="005B7C66" w:rsidRDefault="00D46D14" w:rsidP="00AF535A">
      <w:pPr>
        <w:autoSpaceDE w:val="0"/>
        <w:autoSpaceDN w:val="0"/>
        <w:adjustRightInd w:val="0"/>
        <w:spacing w:after="0"/>
        <w:ind w:left="0"/>
        <w:rPr>
          <w:rFonts w:asciiTheme="minorHAnsi" w:hAnsiTheme="minorHAnsi" w:cstheme="minorHAnsi"/>
          <w:lang w:eastAsia="hr-HR" w:bidi="hr-HR"/>
        </w:rPr>
      </w:pPr>
    </w:p>
    <w:p w14:paraId="266336C7" w14:textId="40906CCB" w:rsidR="00AF535A" w:rsidRPr="00E92438" w:rsidRDefault="00AF535A" w:rsidP="00AF535A">
      <w:pPr>
        <w:autoSpaceDE w:val="0"/>
        <w:autoSpaceDN w:val="0"/>
        <w:adjustRightInd w:val="0"/>
        <w:spacing w:after="0"/>
        <w:ind w:left="0"/>
        <w:rPr>
          <w:rFonts w:asciiTheme="minorHAnsi" w:hAnsiTheme="minorHAnsi" w:cstheme="minorHAnsi"/>
          <w:b/>
          <w:color w:val="3494BA" w:themeColor="accent1"/>
        </w:rPr>
      </w:pPr>
      <w:r w:rsidRPr="00E92438">
        <w:rPr>
          <w:rFonts w:asciiTheme="minorHAnsi" w:hAnsiTheme="minorHAnsi" w:cstheme="minorHAnsi"/>
          <w:b/>
          <w:color w:val="3494BA" w:themeColor="accent1"/>
        </w:rPr>
        <w:t>5.7.1</w:t>
      </w:r>
      <w:r w:rsidR="00101B85">
        <w:rPr>
          <w:rFonts w:asciiTheme="minorHAnsi" w:hAnsiTheme="minorHAnsi" w:cstheme="minorHAnsi"/>
          <w:b/>
          <w:color w:val="3494BA" w:themeColor="accent1"/>
        </w:rPr>
        <w:t>1</w:t>
      </w:r>
      <w:r w:rsidRPr="00E92438">
        <w:rPr>
          <w:rFonts w:asciiTheme="minorHAnsi" w:hAnsiTheme="minorHAnsi" w:cstheme="minorHAnsi"/>
          <w:b/>
          <w:color w:val="3494BA" w:themeColor="accent1"/>
        </w:rPr>
        <w:t>. Proiectul asigură imunizarea la schimbările climatice</w:t>
      </w:r>
    </w:p>
    <w:p w14:paraId="47393155" w14:textId="77777777" w:rsidR="00AF535A" w:rsidRPr="005B7C66" w:rsidRDefault="00AF535A" w:rsidP="00AF535A">
      <w:pPr>
        <w:spacing w:after="0"/>
        <w:ind w:left="0"/>
        <w:contextualSpacing/>
        <w:rPr>
          <w:rFonts w:asciiTheme="minorHAnsi" w:hAnsiTheme="minorHAnsi" w:cstheme="minorHAnsi"/>
          <w:u w:val="single"/>
        </w:rPr>
      </w:pPr>
      <w:r w:rsidRPr="005B7C66">
        <w:rPr>
          <w:rFonts w:asciiTheme="minorHAnsi" w:hAnsiTheme="minorHAnsi" w:cstheme="minorHAnsi"/>
        </w:rPr>
        <w:t xml:space="preserve">Investițiile în infrastructură care au o durată de viață preconizată de cel puțin cinci ani trebuie să demonstreze imunizarea față de schimbările climatice în conformitate cu cerințele din </w:t>
      </w:r>
      <w:r w:rsidRPr="005B7C66">
        <w:rPr>
          <w:rFonts w:asciiTheme="minorHAnsi" w:hAnsiTheme="minorHAnsi" w:cstheme="minorHAnsi"/>
          <w:i/>
        </w:rPr>
        <w:t>Comunicarea Comisiei Europene privind Orientările tehnice referitoare la imunizarea infrastructurii la schimbările climatice în perioada 2021-2027 publicate la 16 septembrie 2021 (2021/C 373/01)</w:t>
      </w:r>
      <w:r w:rsidRPr="005B7C66">
        <w:rPr>
          <w:rStyle w:val="FootnoteReference"/>
          <w:rFonts w:asciiTheme="minorHAnsi" w:hAnsiTheme="minorHAnsi" w:cstheme="minorHAnsi"/>
          <w:i/>
        </w:rPr>
        <w:footnoteReference w:id="10"/>
      </w:r>
    </w:p>
    <w:p w14:paraId="782656D4" w14:textId="77777777" w:rsidR="00AF535A" w:rsidRPr="005B7C66" w:rsidRDefault="00AF535A" w:rsidP="00AF535A">
      <w:pPr>
        <w:spacing w:after="0"/>
        <w:ind w:left="0"/>
        <w:contextualSpacing/>
        <w:rPr>
          <w:rFonts w:asciiTheme="minorHAnsi" w:hAnsiTheme="minorHAnsi" w:cstheme="minorHAnsi"/>
        </w:rPr>
      </w:pPr>
      <w:r w:rsidRPr="005B7C66">
        <w:rPr>
          <w:rFonts w:asciiTheme="minorHAnsi" w:hAnsiTheme="minorHAnsi" w:cstheme="minorHAnsi"/>
        </w:rPr>
        <w:t xml:space="preserve">Imunizarea la schimbările climatice este un proces care integrează măsurile de </w:t>
      </w:r>
      <w:r w:rsidRPr="005B7C66">
        <w:rPr>
          <w:rFonts w:asciiTheme="minorHAnsi" w:hAnsiTheme="minorHAnsi" w:cstheme="minorHAnsi"/>
          <w:i/>
        </w:rPr>
        <w:t>atenuare</w:t>
      </w:r>
      <w:r w:rsidRPr="005B7C66">
        <w:rPr>
          <w:rFonts w:asciiTheme="minorHAnsi" w:hAnsiTheme="minorHAnsi" w:cstheme="minorHAnsi"/>
        </w:rPr>
        <w:t xml:space="preserve"> a schimbărilor climatice și măsurile de </w:t>
      </w:r>
      <w:r w:rsidRPr="005B7C66">
        <w:rPr>
          <w:rFonts w:asciiTheme="minorHAnsi" w:hAnsiTheme="minorHAnsi" w:cstheme="minorHAnsi"/>
          <w:i/>
        </w:rPr>
        <w:t xml:space="preserve">adaptare </w:t>
      </w:r>
      <w:r w:rsidRPr="005B7C66">
        <w:rPr>
          <w:rFonts w:asciiTheme="minorHAnsi" w:hAnsiTheme="minorHAnsi" w:cstheme="minorHAnsi"/>
        </w:rPr>
        <w:t>la schimbările climatice în dezvoltarea proiectelor de infrastructură. Aceasta presupune:</w:t>
      </w:r>
    </w:p>
    <w:p w14:paraId="71DDF1C2" w14:textId="77777777" w:rsidR="00AF535A" w:rsidRPr="005B7C66" w:rsidRDefault="00AF535A">
      <w:pPr>
        <w:numPr>
          <w:ilvl w:val="0"/>
          <w:numId w:val="32"/>
        </w:numPr>
        <w:spacing w:before="0" w:after="0"/>
        <w:ind w:left="450" w:firstLine="0"/>
        <w:rPr>
          <w:rFonts w:asciiTheme="minorHAnsi" w:hAnsiTheme="minorHAnsi" w:cstheme="minorHAnsi"/>
        </w:rPr>
      </w:pPr>
      <w:r w:rsidRPr="005B7C66">
        <w:rPr>
          <w:rFonts w:asciiTheme="minorHAnsi" w:hAnsiTheme="minorHAnsi" w:cstheme="minorHAnsi"/>
          <w:i/>
        </w:rPr>
        <w:t>In etapa analizei de opțiuni</w:t>
      </w:r>
      <w:r w:rsidRPr="005B7C66">
        <w:rPr>
          <w:rFonts w:asciiTheme="minorHAnsi" w:hAnsiTheme="minorHAnsi" w:cstheme="minorHAnsi"/>
        </w:rPr>
        <w:t xml:space="preserve"> - integrarea in analiza si decizia asupra opțiunii preferate (pe lângă considerentele tehnice, economice, de mediu, etc.) si a considerentele legate de impactul opțiunilor din punctul de vedere al (i) atenuării si (ii) vulnerabilității fata de schimbările climatice;</w:t>
      </w:r>
    </w:p>
    <w:p w14:paraId="6A908B4C" w14:textId="77777777" w:rsidR="00AF535A" w:rsidRPr="005B7C66" w:rsidRDefault="00AF535A">
      <w:pPr>
        <w:numPr>
          <w:ilvl w:val="0"/>
          <w:numId w:val="32"/>
        </w:numPr>
        <w:spacing w:before="0" w:after="0"/>
        <w:ind w:left="450" w:firstLine="0"/>
        <w:rPr>
          <w:rFonts w:asciiTheme="minorHAnsi" w:hAnsiTheme="minorHAnsi" w:cstheme="minorHAnsi"/>
        </w:rPr>
      </w:pPr>
      <w:r w:rsidRPr="005B7C66">
        <w:rPr>
          <w:rFonts w:asciiTheme="minorHAnsi" w:hAnsiTheme="minorHAnsi" w:cstheme="minorHAnsi"/>
          <w:i/>
        </w:rPr>
        <w:lastRenderedPageBreak/>
        <w:t>In etapa detalierii/proiectării opțiunii preferate</w:t>
      </w:r>
      <w:r w:rsidRPr="005B7C66">
        <w:rPr>
          <w:rFonts w:asciiTheme="minorHAnsi" w:hAnsiTheme="minorHAnsi" w:cstheme="minorHAnsi"/>
        </w:rPr>
        <w:t xml:space="preserve"> – integrarea masurilor adecvate pentru (i) atenuarea si (ii) adaptarea (in măsura in care este necesara) la schimbările climatice.</w:t>
      </w:r>
      <w:r w:rsidRPr="005B7C66">
        <w:rPr>
          <w:rFonts w:asciiTheme="minorHAnsi" w:hAnsiTheme="minorHAnsi" w:cstheme="minorHAnsi"/>
          <w:b/>
          <w:i/>
        </w:rPr>
        <w:t xml:space="preserve"> </w:t>
      </w:r>
    </w:p>
    <w:p w14:paraId="000002BA" w14:textId="3CC5D941" w:rsidR="00590E78" w:rsidRDefault="00AF535A" w:rsidP="00AF535A">
      <w:pPr>
        <w:spacing w:after="0"/>
        <w:ind w:left="0"/>
        <w:rPr>
          <w:rFonts w:asciiTheme="minorHAnsi" w:hAnsiTheme="minorHAnsi" w:cstheme="minorHAnsi"/>
        </w:rPr>
      </w:pPr>
      <w:r w:rsidRPr="005B7C66">
        <w:rPr>
          <w:rFonts w:asciiTheme="minorHAnsi" w:hAnsiTheme="minorHAnsi" w:cstheme="minorHAnsi"/>
        </w:rPr>
        <w:t>Prin urmare aceste aspecte vor fi integrate în Studiul de Fezabilitate, precum și în acordul/avizul de mediu (dacă este cazul) și autorizațiile de construcție (dacă este cazul)</w:t>
      </w:r>
      <w:r w:rsidRPr="005B7C66">
        <w:rPr>
          <w:rFonts w:asciiTheme="minorHAnsi" w:hAnsiTheme="minorHAnsi" w:cstheme="minorHAnsi"/>
          <w:i/>
        </w:rPr>
        <w:t>.</w:t>
      </w:r>
      <w:r w:rsidRPr="005B7C66">
        <w:rPr>
          <w:rFonts w:asciiTheme="minorHAnsi" w:hAnsiTheme="minorHAnsi" w:cstheme="minorHAnsi"/>
        </w:rPr>
        <w:t xml:space="preserve"> </w:t>
      </w:r>
    </w:p>
    <w:p w14:paraId="6B53C7C2" w14:textId="7FAA7897" w:rsidR="000B6CE5" w:rsidRPr="00D46D14" w:rsidRDefault="000B6CE5" w:rsidP="000B6CE5">
      <w:pPr>
        <w:autoSpaceDE w:val="0"/>
        <w:autoSpaceDN w:val="0"/>
        <w:adjustRightInd w:val="0"/>
        <w:spacing w:after="0"/>
        <w:ind w:left="0"/>
        <w:rPr>
          <w:rFonts w:asciiTheme="minorHAnsi" w:hAnsiTheme="minorHAnsi" w:cstheme="minorHAnsi"/>
          <w:b/>
        </w:rPr>
      </w:pPr>
      <w:r w:rsidRPr="00D46D14">
        <w:rPr>
          <w:rFonts w:asciiTheme="minorHAnsi" w:hAnsiTheme="minorHAnsi" w:cstheme="minorHAnsi"/>
          <w:b/>
        </w:rPr>
        <w:t>5.7.1</w:t>
      </w:r>
      <w:r w:rsidR="00101B85">
        <w:rPr>
          <w:rFonts w:asciiTheme="minorHAnsi" w:hAnsiTheme="minorHAnsi" w:cstheme="minorHAnsi"/>
          <w:b/>
        </w:rPr>
        <w:t>2</w:t>
      </w:r>
      <w:r w:rsidRPr="00D46D14">
        <w:rPr>
          <w:rFonts w:asciiTheme="minorHAnsi" w:hAnsiTheme="minorHAnsi" w:cstheme="minorHAnsi"/>
          <w:b/>
        </w:rPr>
        <w:t>. Proiectul se încadrează în documentele strategice relevante</w:t>
      </w:r>
    </w:p>
    <w:p w14:paraId="082350CC" w14:textId="09CD955D" w:rsidR="000B6CE5" w:rsidRPr="00530B72" w:rsidRDefault="000B6CE5" w:rsidP="000B6CE5">
      <w:pPr>
        <w:spacing w:after="0"/>
        <w:ind w:left="0"/>
        <w:rPr>
          <w:rFonts w:asciiTheme="minorHAnsi" w:hAnsiTheme="minorHAnsi" w:cstheme="minorHAnsi"/>
          <w:color w:val="EE0000"/>
        </w:rPr>
      </w:pPr>
      <w:r w:rsidRPr="00D46D14">
        <w:rPr>
          <w:rFonts w:asciiTheme="minorHAnsi" w:hAnsiTheme="minorHAnsi" w:cstheme="minorHAnsi"/>
        </w:rPr>
        <w:t xml:space="preserve"> Proiectele trebuie să fie incluse în lista proiectelor aferentă SIDU</w:t>
      </w:r>
      <w:r w:rsidR="006E676E">
        <w:rPr>
          <w:rFonts w:asciiTheme="minorHAnsi" w:hAnsiTheme="minorHAnsi" w:cstheme="minorHAnsi"/>
        </w:rPr>
        <w:t>/</w:t>
      </w:r>
      <w:r w:rsidR="006E676E" w:rsidRPr="006E676E">
        <w:t xml:space="preserve"> </w:t>
      </w:r>
      <w:r w:rsidR="006E676E" w:rsidRPr="006E676E">
        <w:rPr>
          <w:rFonts w:asciiTheme="minorHAnsi" w:hAnsiTheme="minorHAnsi" w:cstheme="minorHAnsi"/>
        </w:rPr>
        <w:t>Strategia de dezvolatare a Județului</w:t>
      </w:r>
      <w:r w:rsidRPr="00D46D14">
        <w:rPr>
          <w:rFonts w:asciiTheme="minorHAnsi" w:hAnsiTheme="minorHAnsi" w:cstheme="minorHAnsi"/>
        </w:rPr>
        <w:t xml:space="preserve"> și în Planul de mobilitate urbană durabilă.</w:t>
      </w:r>
    </w:p>
    <w:p w14:paraId="730CB666" w14:textId="77777777" w:rsidR="000B6CE5" w:rsidRPr="00AF535A" w:rsidRDefault="000B6CE5" w:rsidP="00AF535A">
      <w:pPr>
        <w:spacing w:after="0"/>
        <w:ind w:left="0"/>
        <w:rPr>
          <w:rFonts w:asciiTheme="minorHAnsi" w:hAnsiTheme="minorHAnsi" w:cstheme="minorHAnsi"/>
        </w:rPr>
      </w:pPr>
    </w:p>
    <w:p w14:paraId="000002BC" w14:textId="399D2E75" w:rsidR="00590E78" w:rsidRPr="00E7587F" w:rsidRDefault="00B1102C">
      <w:pPr>
        <w:pStyle w:val="Heading1"/>
        <w:numPr>
          <w:ilvl w:val="0"/>
          <w:numId w:val="4"/>
        </w:numPr>
        <w:ind w:left="0" w:firstLine="0"/>
      </w:pPr>
      <w:bookmarkStart w:id="92" w:name="_Toc210724903"/>
      <w:r w:rsidRPr="00E7587F">
        <w:t>INDICATORI DE ETAPĂ</w:t>
      </w:r>
      <w:bookmarkEnd w:id="92"/>
    </w:p>
    <w:p w14:paraId="000002BD" w14:textId="77777777" w:rsidR="00590E78" w:rsidRPr="00E7587F" w:rsidRDefault="00B1102C" w:rsidP="003B1441">
      <w:pPr>
        <w:ind w:left="0"/>
      </w:pPr>
      <w:r w:rsidRPr="00E7587F">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00002BE" w14:textId="723D1A72" w:rsidR="00590E78" w:rsidRPr="00E7587F" w:rsidRDefault="00B1102C" w:rsidP="003B1441">
      <w:pPr>
        <w:ind w:left="0"/>
      </w:pPr>
      <w:r w:rsidRPr="00E7587F">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sidRPr="00E7587F">
        <w:rPr>
          <w:b/>
          <w:bCs/>
          <w:color w:val="0070C0"/>
        </w:rPr>
        <w:t>secțiunea 8.9.3 la prezentul ghid.</w:t>
      </w:r>
      <w:r w:rsidRPr="00E7587F">
        <w:rPr>
          <w:color w:val="0070C0"/>
        </w:rPr>
        <w:t xml:space="preserve"> </w:t>
      </w:r>
    </w:p>
    <w:p w14:paraId="000002BF" w14:textId="16217A6B" w:rsidR="00590E78" w:rsidRPr="00E7587F" w:rsidRDefault="00B1102C" w:rsidP="003B1441">
      <w:pPr>
        <w:ind w:left="0"/>
      </w:pPr>
      <w:r w:rsidRPr="00E7587F">
        <w:t xml:space="preserve">Indicatorii de etapă se corelează cu activitatea de bază declarată de beneficiar în cererea de </w:t>
      </w:r>
      <w:r w:rsidR="003B1441" w:rsidRPr="00E7587F">
        <w:t>finanțare</w:t>
      </w:r>
      <w:r w:rsidRPr="00E7587F">
        <w:t xml:space="preserve">, precum şi cu rezultatele </w:t>
      </w:r>
      <w:r w:rsidR="003B1441" w:rsidRPr="00E7587F">
        <w:t>așteptate</w:t>
      </w:r>
      <w:r w:rsidRPr="00E7587F">
        <w:t xml:space="preserve"> ale proiectului. Primul indicator de etapă poate fi stabilit la un interval de o lună, dar nu mai mult de 6 luni, calculat din prima zi de începere a implementării proiectului, aşa cum este prevăzută în contractul de </w:t>
      </w:r>
      <w:r w:rsidR="003B1441" w:rsidRPr="00E7587F">
        <w:t>finanțare</w:t>
      </w:r>
      <w:r w:rsidRPr="00E7587F">
        <w:t>.</w:t>
      </w:r>
    </w:p>
    <w:p w14:paraId="000002C0" w14:textId="77777777" w:rsidR="00590E78" w:rsidRPr="00E7587F" w:rsidRDefault="00B1102C" w:rsidP="003B1441">
      <w:pPr>
        <w:ind w:left="0"/>
      </w:pPr>
      <w:r w:rsidRPr="00E7587F">
        <w:t>Planul de monitorizare prin care sunt stabiliți indicatorii de etapă pentru perioada de implementare a proiectului  este parte integrantă a contractului de finanțare. Pe baza indicatorilor de etapă se monitorizează și se evaluează progresul implementării proiectului în vederea atingerii obiectivelor și țintelor finale ale indicatorilor de realizare și de rezultați prevăzuți în cererea de finanțare și asumați prin contractul de finanțare</w:t>
      </w:r>
    </w:p>
    <w:p w14:paraId="000002C1" w14:textId="146DB9C6" w:rsidR="00590E78" w:rsidRPr="00E7587F" w:rsidRDefault="00B1102C">
      <w:pPr>
        <w:pStyle w:val="Heading1"/>
        <w:numPr>
          <w:ilvl w:val="0"/>
          <w:numId w:val="4"/>
        </w:numPr>
        <w:ind w:left="0" w:firstLine="0"/>
      </w:pPr>
      <w:bookmarkStart w:id="93" w:name="_Toc210724904"/>
      <w:r w:rsidRPr="00E7587F">
        <w:t>COMPLETAREA ȘI DEPUNEREA CERERILOR DE FINANȚARE</w:t>
      </w:r>
      <w:bookmarkEnd w:id="93"/>
      <w:r w:rsidRPr="00E7587F">
        <w:t xml:space="preserve"> </w:t>
      </w:r>
    </w:p>
    <w:p w14:paraId="000002C2" w14:textId="77777777" w:rsidR="00590E78" w:rsidRPr="00E7587F" w:rsidRDefault="00B1102C" w:rsidP="003B1441">
      <w:pPr>
        <w:pStyle w:val="Heading2"/>
        <w:numPr>
          <w:ilvl w:val="0"/>
          <w:numId w:val="0"/>
        </w:numPr>
      </w:pPr>
      <w:bookmarkStart w:id="94" w:name="_Toc210724905"/>
      <w:r w:rsidRPr="00E7587F">
        <w:t>7.1 Completarea formularului cererii</w:t>
      </w:r>
      <w:bookmarkEnd w:id="94"/>
    </w:p>
    <w:p w14:paraId="000002C3" w14:textId="040F0E4D" w:rsidR="00590E78" w:rsidRPr="00E7587F" w:rsidRDefault="00A74581" w:rsidP="00E81358">
      <w:pPr>
        <w:spacing w:before="0" w:after="0"/>
        <w:ind w:left="0"/>
      </w:pPr>
      <w:sdt>
        <w:sdtPr>
          <w:tag w:val="goog_rdk_170"/>
          <w:id w:val="1995062152"/>
        </w:sdtPr>
        <w:sdtEndPr/>
        <w:sdtContent/>
      </w:sdt>
      <w:r w:rsidR="00B1102C" w:rsidRPr="00E7587F">
        <w:t xml:space="preserve">Formatul cererii de finanțare MySMIS2021/SMIS2021+ cuprinde toate informațiile necesare pentru completarea corectă și completă a aplicației. Secțiunile cererii de </w:t>
      </w:r>
      <w:r w:rsidR="00E81358" w:rsidRPr="00E7587F">
        <w:t>finanțare</w:t>
      </w:r>
      <w:r w:rsidR="00B1102C" w:rsidRPr="00E7587F">
        <w:t xml:space="preserve"> se completează exclusiv în aplicația electronică MySMIS2021/SMIS2021+.</w:t>
      </w:r>
    </w:p>
    <w:p w14:paraId="72651883" w14:textId="77777777" w:rsidR="00E81358" w:rsidRPr="00E7587F" w:rsidRDefault="00E81358" w:rsidP="00E81358">
      <w:pPr>
        <w:spacing w:before="0" w:after="0"/>
        <w:ind w:left="0"/>
      </w:pPr>
    </w:p>
    <w:p w14:paraId="000002C4" w14:textId="2ABEBCFE" w:rsidR="00590E78" w:rsidRPr="00E7587F" w:rsidRDefault="00B1102C" w:rsidP="00E81358">
      <w:pPr>
        <w:spacing w:before="0" w:after="0"/>
        <w:ind w:left="0"/>
      </w:pPr>
      <w:r w:rsidRPr="00E7587F">
        <w:t>Cererea de finanțare este compusă din:</w:t>
      </w:r>
    </w:p>
    <w:p w14:paraId="000002C5" w14:textId="5CB20271" w:rsidR="00590E78" w:rsidRPr="00C404CA" w:rsidRDefault="00B1102C">
      <w:pPr>
        <w:numPr>
          <w:ilvl w:val="0"/>
          <w:numId w:val="11"/>
        </w:numPr>
        <w:spacing w:before="0" w:after="0"/>
        <w:rPr>
          <w:color w:val="FF0000"/>
        </w:rPr>
      </w:pPr>
      <w:r w:rsidRPr="00E7587F">
        <w:t xml:space="preserve">Formularul cererii de finanțare, ale cărui secțiuni se completează exclusiv în aplicația MySMIS2021/SMIS2021+. Instrucțiunile, recomandările și clarificările privind modul de completare a secțiunilor sunt disponibile în cadrul aplicației MySMIS2021/SMIS2021+ la completarea fiecărei secțiuni în parte, precum și în </w:t>
      </w:r>
      <w:r w:rsidRPr="00997BE0">
        <w:t xml:space="preserve">Anexa </w:t>
      </w:r>
      <w:r w:rsidR="00C404CA" w:rsidRPr="00997BE0">
        <w:t>2</w:t>
      </w:r>
      <w:r w:rsidRPr="00997BE0">
        <w:t xml:space="preserve"> la acest ghid.</w:t>
      </w:r>
    </w:p>
    <w:p w14:paraId="000002C6" w14:textId="799D0647" w:rsidR="00590E78" w:rsidRPr="00E7587F" w:rsidRDefault="00B1102C">
      <w:pPr>
        <w:numPr>
          <w:ilvl w:val="0"/>
          <w:numId w:val="11"/>
        </w:numPr>
        <w:spacing w:before="0" w:after="0"/>
      </w:pPr>
      <w:r w:rsidRPr="00E7587F">
        <w:t>Anexele la formularul cererii de finanțare. Toate aceste documente vor fi încărcate în aplicația MySMIS2021</w:t>
      </w:r>
      <w:r w:rsidR="004E253D" w:rsidRPr="00E7587F">
        <w:t>/SMIS2021+.</w:t>
      </w:r>
      <w:r w:rsidRPr="00E7587F">
        <w:t>, în format PDF, după ce au fost semnate digital</w:t>
      </w:r>
    </w:p>
    <w:p w14:paraId="2A3D0FE8" w14:textId="77777777" w:rsidR="00E81358" w:rsidRPr="00E7587F" w:rsidRDefault="00E81358" w:rsidP="00E81358">
      <w:pPr>
        <w:spacing w:before="0" w:after="0"/>
        <w:ind w:left="0"/>
      </w:pPr>
    </w:p>
    <w:p w14:paraId="000002C7" w14:textId="0656F909" w:rsidR="00590E78" w:rsidRPr="00E7587F" w:rsidRDefault="00B1102C" w:rsidP="006C00D8">
      <w:pPr>
        <w:spacing w:before="0" w:after="0"/>
        <w:ind w:left="0"/>
      </w:pPr>
      <w:r w:rsidRPr="00E7587F">
        <w:t xml:space="preserve">Cererea de finanțare respecta modelul-cadru aprobat prin Ordinul MIPE nr .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 </w:t>
      </w:r>
      <w:r w:rsidRPr="00E7587F">
        <w:lastRenderedPageBreak/>
        <w:t xml:space="preserve">și care reprezintă </w:t>
      </w:r>
      <w:r w:rsidRPr="00997BE0">
        <w:t xml:space="preserve">Anexa </w:t>
      </w:r>
      <w:r w:rsidR="00F156CD" w:rsidRPr="00997BE0">
        <w:t>2</w:t>
      </w:r>
      <w:r w:rsidRPr="00F156CD">
        <w:rPr>
          <w:color w:val="FF0000"/>
        </w:rPr>
        <w:t xml:space="preserve"> </w:t>
      </w:r>
      <w:r w:rsidRPr="00E7587F">
        <w:t>la prezentul ghid, fiind personalizat pe tipul de proiecte ce urmează a fi depuse în cadrul apelurilor lansate prin prezentul ghid.</w:t>
      </w:r>
    </w:p>
    <w:p w14:paraId="76A49096" w14:textId="77777777" w:rsidR="006C00D8" w:rsidRPr="00E7587F" w:rsidRDefault="006C00D8" w:rsidP="006C00D8">
      <w:pPr>
        <w:spacing w:before="0" w:after="0"/>
        <w:ind w:left="0"/>
      </w:pPr>
    </w:p>
    <w:p w14:paraId="000002C8" w14:textId="3B741D7A" w:rsidR="00590E78" w:rsidRPr="00E7587F" w:rsidRDefault="00B1102C" w:rsidP="006C00D8">
      <w:pPr>
        <w:spacing w:before="0" w:after="0"/>
        <w:ind w:left="0"/>
      </w:pPr>
      <w:r w:rsidRPr="00E7587F">
        <w:t xml:space="preserve">Certificarea </w:t>
      </w:r>
      <w:r w:rsidR="006C00D8" w:rsidRPr="00E7587F">
        <w:t>aplicației</w:t>
      </w:r>
      <w:r w:rsidRPr="00E7587F">
        <w:t xml:space="preserve"> va fi semnată numai de către reprezentantul legal al solicitantului cu semnătură electronică extinsă, certificată în conformitate cu prevederile legale în vigoare.</w:t>
      </w:r>
    </w:p>
    <w:p w14:paraId="396653A4" w14:textId="77777777" w:rsidR="006C00D8" w:rsidRPr="00E7587F" w:rsidRDefault="006C00D8" w:rsidP="006C00D8">
      <w:pPr>
        <w:spacing w:before="0" w:after="0"/>
        <w:ind w:left="0"/>
      </w:pPr>
    </w:p>
    <w:p w14:paraId="6654F252" w14:textId="77777777" w:rsidR="00F156CD" w:rsidRPr="00F35F56" w:rsidRDefault="00F156CD" w:rsidP="00F156CD">
      <w:pPr>
        <w:spacing w:before="0" w:after="0"/>
        <w:ind w:left="0"/>
        <w:rPr>
          <w:rFonts w:asciiTheme="minorHAnsi" w:hAnsiTheme="minorHAnsi" w:cstheme="minorHAnsi"/>
        </w:rPr>
      </w:pPr>
      <w:r w:rsidRPr="00F35F56">
        <w:rPr>
          <w:rFonts w:asciiTheme="minorHAnsi" w:hAnsiTheme="minorHAnsi" w:cstheme="minorHAnsi"/>
        </w:rPr>
        <w:t xml:space="preserve">Solicitantul are obligația de a completa cererea de finanțare cu toate informațiile necesare și de a anexa toate documentele solicitate la </w:t>
      </w:r>
      <w:r w:rsidRPr="00B23389">
        <w:rPr>
          <w:rFonts w:asciiTheme="minorHAnsi" w:hAnsiTheme="minorHAnsi" w:cstheme="minorHAnsi"/>
          <w:b/>
          <w:bCs/>
          <w:color w:val="2683C6" w:themeColor="accent6"/>
        </w:rPr>
        <w:t>secțiunea 7.4</w:t>
      </w:r>
      <w:r w:rsidRPr="00B23389">
        <w:rPr>
          <w:rFonts w:asciiTheme="minorHAnsi" w:hAnsiTheme="minorHAnsi" w:cstheme="minorHAnsi"/>
          <w:color w:val="2683C6" w:themeColor="accent6"/>
        </w:rPr>
        <w:t xml:space="preserve">  </w:t>
      </w:r>
      <w:r w:rsidRPr="00F35F56">
        <w:rPr>
          <w:rFonts w:asciiTheme="minorHAnsi" w:hAnsiTheme="minorHAnsi" w:cstheme="minorHAnsi"/>
        </w:rPr>
        <w:t>din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0C542325" w14:textId="77777777" w:rsidR="006C00D8" w:rsidRPr="00E7587F" w:rsidRDefault="006C00D8" w:rsidP="006C00D8">
      <w:pPr>
        <w:spacing w:before="0" w:after="0"/>
        <w:ind w:left="0"/>
      </w:pPr>
    </w:p>
    <w:p w14:paraId="000002CA" w14:textId="25A37F37" w:rsidR="00590E78" w:rsidRPr="00E7587F" w:rsidRDefault="00B1102C" w:rsidP="006C00D8">
      <w:pPr>
        <w:spacing w:before="0" w:after="0"/>
        <w:ind w:left="0"/>
      </w:pPr>
      <w:r w:rsidRPr="00E7587F">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1127104F" w14:textId="77777777" w:rsidR="006C00D8" w:rsidRPr="00E7587F" w:rsidRDefault="006C00D8" w:rsidP="006C00D8">
      <w:pPr>
        <w:spacing w:before="0" w:after="0"/>
        <w:ind w:left="0"/>
      </w:pPr>
    </w:p>
    <w:p w14:paraId="000002CB" w14:textId="12D504D5" w:rsidR="00590E78" w:rsidRPr="00E7587F" w:rsidRDefault="00B1102C" w:rsidP="006C00D8">
      <w:pPr>
        <w:spacing w:before="0" w:after="0"/>
        <w:ind w:left="0"/>
      </w:pPr>
      <w:r w:rsidRPr="00E7587F">
        <w:t>Completarea corectă și completă a tuturor secțiunilor din cererea de finanțare, precum și anexarea tuturor documentelor solicitate este primul pas în menținerea cererii de finanțare în procesul de verificare, evaluare și selecție.</w:t>
      </w:r>
    </w:p>
    <w:p w14:paraId="5978F98A" w14:textId="77777777" w:rsidR="006C00D8" w:rsidRPr="00E7587F" w:rsidRDefault="006C00D8" w:rsidP="006C00D8">
      <w:pPr>
        <w:spacing w:before="0" w:after="0"/>
        <w:ind w:left="0"/>
      </w:pPr>
    </w:p>
    <w:p w14:paraId="000002CC" w14:textId="22A971A1" w:rsidR="00590E78" w:rsidRPr="00E7587F" w:rsidRDefault="00B1102C" w:rsidP="006C00D8">
      <w:pPr>
        <w:spacing w:before="0" w:after="0"/>
        <w:ind w:left="0"/>
      </w:pPr>
      <w:r w:rsidRPr="00E7587F">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495435F2" w14:textId="77777777" w:rsidR="006C00D8" w:rsidRPr="00E7587F" w:rsidRDefault="006C00D8" w:rsidP="006C00D8">
      <w:pPr>
        <w:spacing w:before="0" w:after="0"/>
        <w:ind w:left="0"/>
      </w:pPr>
    </w:p>
    <w:p w14:paraId="000002CD" w14:textId="110A0AFD" w:rsidR="00590E78" w:rsidRPr="00E7587F" w:rsidRDefault="00B1102C" w:rsidP="006C00D8">
      <w:pPr>
        <w:spacing w:before="0" w:after="0"/>
        <w:ind w:left="0"/>
      </w:pPr>
      <w:r w:rsidRPr="00E7587F">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0EFB4A62" w14:textId="77777777" w:rsidR="006C00D8" w:rsidRPr="00E7587F" w:rsidRDefault="006C00D8" w:rsidP="006C00D8">
      <w:pPr>
        <w:spacing w:before="0" w:after="0"/>
        <w:ind w:left="0"/>
      </w:pPr>
    </w:p>
    <w:p w14:paraId="000002CE" w14:textId="3EA65AEF" w:rsidR="00590E78" w:rsidRPr="00E7587F" w:rsidRDefault="00B1102C" w:rsidP="006C00D8">
      <w:pPr>
        <w:spacing w:before="0" w:after="0"/>
        <w:ind w:left="0"/>
      </w:pPr>
      <w:r w:rsidRPr="00E7587F">
        <w:t>Pentru unele din anexele la cererea de finanțare, acest ghid conține modele standard (ex. declarația unică).</w:t>
      </w:r>
    </w:p>
    <w:p w14:paraId="000002CF" w14:textId="77777777" w:rsidR="00590E78" w:rsidRPr="00E7587F" w:rsidRDefault="00B1102C" w:rsidP="006C00D8">
      <w:pPr>
        <w:spacing w:before="0" w:after="0"/>
        <w:ind w:left="0"/>
      </w:pPr>
      <w:r w:rsidRPr="00E7587F">
        <w:t>Celelalte documente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 Se recomandă așadar o atenție sporită la scanarea documentelor  pentru a se asigura lizibilitatea.</w:t>
      </w:r>
    </w:p>
    <w:p w14:paraId="0652E308" w14:textId="77777777" w:rsidR="006C00D8" w:rsidRPr="00E7587F" w:rsidRDefault="006C00D8" w:rsidP="006C00D8">
      <w:pPr>
        <w:spacing w:before="0" w:after="0"/>
        <w:ind w:left="0"/>
      </w:pPr>
    </w:p>
    <w:p w14:paraId="000002D0" w14:textId="4BFD2544" w:rsidR="00590E78" w:rsidRPr="00E7587F" w:rsidRDefault="00B1102C" w:rsidP="006C00D8">
      <w:pPr>
        <w:spacing w:before="0" w:after="0"/>
        <w:ind w:left="0"/>
      </w:pPr>
      <w:r w:rsidRPr="00E7587F">
        <w:t xml:space="preserve">Completarea Cererii de </w:t>
      </w:r>
      <w:r w:rsidR="006C00D8" w:rsidRPr="00E7587F">
        <w:t>finanțare</w:t>
      </w:r>
      <w:r w:rsidRPr="00E7587F">
        <w:t xml:space="preserve"> în mod clar şi coerent va facilita procesul de evaluare. În acest scop, este necesar ca solicitantul să furnizeze </w:t>
      </w:r>
      <w:r w:rsidR="006C00D8" w:rsidRPr="00E7587F">
        <w:t>informațiile</w:t>
      </w:r>
      <w:r w:rsidRPr="00E7587F">
        <w:t xml:space="preserve"> într-o manieră concisă, dar completă, să prezinte date relevante pentru </w:t>
      </w:r>
      <w:r w:rsidR="006C00D8" w:rsidRPr="00E7587F">
        <w:t>înțelegerea</w:t>
      </w:r>
      <w:r w:rsidRPr="00E7587F">
        <w:t xml:space="preserve"> proiectului, </w:t>
      </w:r>
      <w:r w:rsidR="006C00D8" w:rsidRPr="00E7587F">
        <w:t>acțiunile</w:t>
      </w:r>
      <w:r w:rsidRPr="00E7587F">
        <w:t xml:space="preserve"> concrete propuse în proiect, indicând clar legătura cu obiectivele şi scopul proiectului, să cuantifice pe cât posibil rezultatele, beneficiile şi costurile proiectului, să prezinte un calendar realist de implementare etc.</w:t>
      </w:r>
    </w:p>
    <w:p w14:paraId="000002D1" w14:textId="77777777" w:rsidR="00590E78" w:rsidRPr="00E7587F" w:rsidRDefault="00B1102C" w:rsidP="003B1441">
      <w:pPr>
        <w:pStyle w:val="Heading2"/>
        <w:numPr>
          <w:ilvl w:val="0"/>
          <w:numId w:val="0"/>
        </w:numPr>
      </w:pPr>
      <w:bookmarkStart w:id="95" w:name="_Toc210724906"/>
      <w:r w:rsidRPr="00E7587F">
        <w:lastRenderedPageBreak/>
        <w:t>7.2 Limba utilizată în completarea cererii de finanțare</w:t>
      </w:r>
      <w:bookmarkEnd w:id="95"/>
    </w:p>
    <w:p w14:paraId="000002D2" w14:textId="77777777" w:rsidR="00590E78" w:rsidRPr="00E7587F" w:rsidRDefault="00B1102C" w:rsidP="006C00D8">
      <w:pPr>
        <w:ind w:left="0"/>
      </w:pPr>
      <w:r w:rsidRPr="00E7587F">
        <w:t>Cererea de finanțare trebuie să fie întocmită în limba română. Documentele redactate în altă limbă vor fi însoțite, în mod obligatoriu de traducere legalizată sau autorizată.</w:t>
      </w:r>
    </w:p>
    <w:p w14:paraId="000002D3" w14:textId="77777777" w:rsidR="00590E78" w:rsidRPr="00E7587F" w:rsidRDefault="00B1102C" w:rsidP="006C00D8">
      <w:pPr>
        <w:ind w:left="0"/>
      </w:pPr>
      <w:r w:rsidRPr="00E7587F">
        <w:t>Documentele încărcate în aplicația MySMIS2021, ca parte din cererea de finanțare, trebuie să fie lizibile și complete. Se recomandă o atenție sporită la scanarea anumitor documente de dimensiuni mari, ori care necesită o rezoluție adecvată pentru a asigura lizibilitatea.</w:t>
      </w:r>
    </w:p>
    <w:p w14:paraId="000002D4" w14:textId="77777777" w:rsidR="00590E78" w:rsidRPr="00E7587F" w:rsidRDefault="00B1102C" w:rsidP="003B1441">
      <w:pPr>
        <w:pStyle w:val="Heading2"/>
        <w:numPr>
          <w:ilvl w:val="0"/>
          <w:numId w:val="0"/>
        </w:numPr>
      </w:pPr>
      <w:bookmarkStart w:id="96" w:name="_Toc210724907"/>
      <w:r w:rsidRPr="00E7587F">
        <w:t>7.3 Metodologia de justificare și detaliere a bugetului cererii de finanțare</w:t>
      </w:r>
      <w:bookmarkEnd w:id="96"/>
    </w:p>
    <w:p w14:paraId="140273DB" w14:textId="77777777" w:rsidR="006C00D8" w:rsidRPr="00E7587F" w:rsidRDefault="006C00D8" w:rsidP="006C00D8">
      <w:pPr>
        <w:spacing w:before="0" w:after="0"/>
        <w:ind w:left="0"/>
      </w:pPr>
    </w:p>
    <w:p w14:paraId="000002D5" w14:textId="4894EAD9" w:rsidR="00590E78" w:rsidRDefault="00B1102C" w:rsidP="006C00D8">
      <w:pPr>
        <w:spacing w:before="0" w:after="0"/>
        <w:ind w:left="0"/>
      </w:pPr>
      <w:r w:rsidRPr="00E7587F">
        <w:t xml:space="preserve">Bugetul proiectului este cuprins în cererea de finanțare și este întocmit în lei, astfel încât să respecte formatul-cadru și conținutul minim aprobat prin Ordinul ministrului investițiilor și proiectelor europene nr. 1777/03.05.2023. </w:t>
      </w:r>
    </w:p>
    <w:p w14:paraId="1781CD96" w14:textId="09B019D9" w:rsidR="006C00D8" w:rsidRPr="00E7587F" w:rsidRDefault="006C00D8" w:rsidP="006C00D8">
      <w:pPr>
        <w:spacing w:before="0" w:after="0"/>
        <w:ind w:left="0"/>
      </w:pPr>
    </w:p>
    <w:p w14:paraId="000002D9" w14:textId="77777777" w:rsidR="00590E78" w:rsidRDefault="00B1102C" w:rsidP="006C00D8">
      <w:pPr>
        <w:spacing w:before="0" w:after="0"/>
        <w:ind w:left="0"/>
      </w:pPr>
      <w:r w:rsidRPr="00E7587F">
        <w:t>Corectitudinea, coerența documentelor și informațiilor financiare, precum și justificarea acestora este esențială în procesul de evaluare și selecție.</w:t>
      </w:r>
    </w:p>
    <w:p w14:paraId="7543E4BB" w14:textId="77777777" w:rsidR="00F156CD" w:rsidRPr="00E7587F" w:rsidRDefault="00F156CD" w:rsidP="006C00D8">
      <w:pPr>
        <w:spacing w:before="0" w:after="0"/>
        <w:ind w:left="0"/>
      </w:pPr>
    </w:p>
    <w:p w14:paraId="51CC7CD7" w14:textId="581BEA26" w:rsidR="006C00D8" w:rsidRDefault="00B1102C" w:rsidP="006C00D8">
      <w:pPr>
        <w:spacing w:before="0" w:after="0"/>
        <w:ind w:left="0"/>
      </w:pPr>
      <w:r w:rsidRPr="00E7587F">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5C3D50F2" w14:textId="77777777" w:rsidR="00F156CD" w:rsidRPr="00E7587F" w:rsidRDefault="00F156CD" w:rsidP="006C00D8">
      <w:pPr>
        <w:spacing w:before="0" w:after="0"/>
        <w:ind w:left="0"/>
      </w:pPr>
    </w:p>
    <w:p w14:paraId="60D936F4" w14:textId="5E680886" w:rsidR="006C00D8" w:rsidRDefault="00B1102C" w:rsidP="006C00D8">
      <w:pPr>
        <w:spacing w:before="0" w:after="0"/>
        <w:ind w:left="0"/>
      </w:pPr>
      <w:r w:rsidRPr="00E7587F">
        <w:t xml:space="preserve">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27AB2977" w14:textId="77777777" w:rsidR="00F156CD" w:rsidRPr="00E7587F" w:rsidRDefault="00F156CD" w:rsidP="006C00D8">
      <w:pPr>
        <w:spacing w:before="0" w:after="0"/>
        <w:ind w:left="0"/>
      </w:pPr>
    </w:p>
    <w:p w14:paraId="06F55D4B" w14:textId="00A9A648" w:rsidR="006C00D8" w:rsidRDefault="00B1102C" w:rsidP="006C00D8">
      <w:pPr>
        <w:spacing w:before="0" w:after="0"/>
        <w:ind w:left="0"/>
      </w:pPr>
      <w:r w:rsidRPr="00E7587F">
        <w:t xml:space="preserve">Bugetul proiectului este cuprins în cererea de finanțare și are conținutul prezentat în </w:t>
      </w:r>
      <w:r w:rsidRPr="00CF6490">
        <w:rPr>
          <w:b/>
          <w:color w:val="0070C0"/>
        </w:rPr>
        <w:t>anexa nr</w:t>
      </w:r>
      <w:r w:rsidR="006C00D8" w:rsidRPr="00CF6490">
        <w:rPr>
          <w:b/>
          <w:color w:val="0070C0"/>
        </w:rPr>
        <w:t>. 1</w:t>
      </w:r>
      <w:r w:rsidR="006D7BDB" w:rsidRPr="00CF6490">
        <w:rPr>
          <w:b/>
          <w:color w:val="0070C0"/>
        </w:rPr>
        <w:t xml:space="preserve"> – macheta financiara</w:t>
      </w:r>
      <w:r w:rsidR="006C00D8" w:rsidRPr="00F156CD">
        <w:rPr>
          <w:b/>
          <w:color w:val="FF0000"/>
        </w:rPr>
        <w:t xml:space="preserve"> </w:t>
      </w:r>
      <w:r w:rsidRPr="00CF6490">
        <w:t>prezentul ghid</w:t>
      </w:r>
      <w:r w:rsidRPr="00E7587F">
        <w:t xml:space="preserve"> și se generează în cadrul aplicației MySMIS2021/SMIS2021.  </w:t>
      </w:r>
    </w:p>
    <w:p w14:paraId="1C672D42" w14:textId="77777777" w:rsidR="00F156CD" w:rsidRPr="00E7587F" w:rsidRDefault="00F156CD" w:rsidP="006C00D8">
      <w:pPr>
        <w:spacing w:before="0" w:after="0"/>
        <w:ind w:left="0"/>
      </w:pPr>
    </w:p>
    <w:p w14:paraId="69A1A783" w14:textId="63755D57" w:rsidR="008C5AF2" w:rsidRDefault="008C5AF2" w:rsidP="006C00D8">
      <w:pPr>
        <w:spacing w:before="0" w:after="0"/>
        <w:ind w:left="0"/>
      </w:pPr>
      <w:r w:rsidRPr="008C5AF2">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 De asemenea, pentru justificarea bugetului se va prezenta lista surselor/ofertelor de preț, respectiv minim două surse  pentru fiecare achiziție de bunuri/servicii (oferte de preț, extrase din baze de date, internet, cataloage, orice alte surse verificabile și orice alte documente considerate necesare)</w:t>
      </w:r>
      <w:r w:rsidR="00D00E1A">
        <w:t>,</w:t>
      </w:r>
      <w:r w:rsidR="00D00E1A" w:rsidRPr="00D00E1A">
        <w:t xml:space="preserve"> indiferent dacă au fost incluse sau nu în documentațiile tehnico-economice</w:t>
      </w:r>
      <w:r w:rsidR="00D00E1A">
        <w:t xml:space="preserve">, </w:t>
      </w:r>
      <w:r w:rsidR="00D00E1A" w:rsidRPr="00D00E1A">
        <w:t>cu excepția celor care fac obiectul costurilor indirecte</w:t>
      </w:r>
      <w:r w:rsidRPr="008C5AF2">
        <w:t xml:space="preserve">. În cazul proiectelor care vizează lucrări de construcții va fi suficientă depunerea devizului general în cazul în care ultima documentație tehnico economică existentă a proiectului este studiul de fezabilitate/DALI. În cazul anexării și a proiectului tehnic la cererea de finanțare ca ultimă documentație tehnico-economică se vor depune si listele de cantități. Documentațiile respective </w:t>
      </w:r>
      <w:r>
        <w:t xml:space="preserve">vor </w:t>
      </w:r>
      <w:r w:rsidRPr="008C5AF2">
        <w:t xml:space="preserve">fi însoțite și </w:t>
      </w:r>
      <w:r>
        <w:t xml:space="preserve">de </w:t>
      </w:r>
      <w:r w:rsidRPr="008C5AF2">
        <w:t>o notă justificativă a solicitantului cu privire la rezonabilitatea costurilor.</w:t>
      </w:r>
    </w:p>
    <w:p w14:paraId="19B0BF2B" w14:textId="77777777" w:rsidR="008C5AF2" w:rsidRDefault="008C5AF2" w:rsidP="006C00D8">
      <w:pPr>
        <w:spacing w:before="0" w:after="0"/>
        <w:ind w:left="0"/>
      </w:pPr>
    </w:p>
    <w:p w14:paraId="000002E1" w14:textId="2505C6A0" w:rsidR="00590E78" w:rsidRPr="00E7587F" w:rsidRDefault="00B1102C" w:rsidP="006C00D8">
      <w:pPr>
        <w:spacing w:before="0" w:after="0"/>
        <w:ind w:left="0"/>
      </w:pPr>
      <w:r w:rsidRPr="00E7587F">
        <w:t xml:space="preserve">În plus, se va lua în calcul contribuţia proprie a solicitantului la realizarea proiectului, care reprezintă </w:t>
      </w:r>
      <w:r w:rsidR="006C00D8" w:rsidRPr="00E7587F">
        <w:t>diferența</w:t>
      </w:r>
      <w:r w:rsidRPr="00E7587F">
        <w:t xml:space="preserve"> dintre valoarea totală a proiectului şi valoarea </w:t>
      </w:r>
      <w:r w:rsidR="006C00D8" w:rsidRPr="00E7587F">
        <w:t>finanțării</w:t>
      </w:r>
      <w:r w:rsidRPr="00E7587F">
        <w:t xml:space="preserve"> nerambursabile/rambursabile acordate.</w:t>
      </w:r>
    </w:p>
    <w:p w14:paraId="1FFA3E52" w14:textId="77777777" w:rsidR="006C00D8" w:rsidRPr="00E7587F" w:rsidRDefault="006C00D8" w:rsidP="006C00D8">
      <w:pPr>
        <w:spacing w:before="0" w:after="0"/>
        <w:ind w:left="0"/>
      </w:pPr>
    </w:p>
    <w:p w14:paraId="000002E4" w14:textId="31BE344C" w:rsidR="00590E78" w:rsidRPr="001C0F4C" w:rsidRDefault="00B1102C" w:rsidP="00B15E39">
      <w:pPr>
        <w:spacing w:before="0" w:after="0"/>
        <w:ind w:left="0"/>
        <w:rPr>
          <w:rFonts w:asciiTheme="minorHAnsi" w:hAnsiTheme="minorHAnsi" w:cstheme="minorHAnsi"/>
        </w:rPr>
      </w:pPr>
      <w:r w:rsidRPr="00B15E39">
        <w:t>Solicitantul se angajează</w:t>
      </w:r>
      <w:r w:rsidR="006C00D8" w:rsidRPr="00B15E39">
        <w:t>, prin declarația unică,</w:t>
      </w:r>
      <w:r w:rsidRPr="00B15E39">
        <w:t xml:space="preserve"> sa asigure necesarul de </w:t>
      </w:r>
      <w:r w:rsidR="006C00D8" w:rsidRPr="00B15E39">
        <w:t>cofinanțare</w:t>
      </w:r>
      <w:r w:rsidRPr="00B15E39">
        <w:t xml:space="preserve"> proprie, precum </w:t>
      </w:r>
      <w:r w:rsidR="006C00D8" w:rsidRPr="00B15E39">
        <w:t>ș</w:t>
      </w:r>
      <w:r w:rsidRPr="00B15E39">
        <w:t xml:space="preserve">i necesarul de finanțare pentru acoperirea cheltuielilor neeligibile. </w:t>
      </w:r>
      <w:r w:rsidR="006C00D8" w:rsidRPr="00B15E39">
        <w:t>Contribuția</w:t>
      </w:r>
      <w:r w:rsidRPr="00B15E39">
        <w:t xml:space="preserve"> proprie totală a solicitantului poate proveni din surse proprii, credite bancare, </w:t>
      </w:r>
      <w:r w:rsidR="006C00D8" w:rsidRPr="00B15E39">
        <w:t xml:space="preserve">orice altă sursă </w:t>
      </w:r>
      <w:r w:rsidR="001C0F4C" w:rsidRPr="00F35F56">
        <w:rPr>
          <w:rFonts w:asciiTheme="minorHAnsi" w:hAnsiTheme="minorHAnsi" w:cstheme="minorHAnsi"/>
        </w:rPr>
        <w:t>cu mențiunea că nu trebuie să facă obiectul unui ajutor de stat/minimis.</w:t>
      </w:r>
    </w:p>
    <w:p w14:paraId="000002E5" w14:textId="77777777" w:rsidR="00590E78" w:rsidRPr="00CF6490" w:rsidRDefault="00B1102C" w:rsidP="003B1441">
      <w:pPr>
        <w:pStyle w:val="Heading2"/>
        <w:numPr>
          <w:ilvl w:val="0"/>
          <w:numId w:val="0"/>
        </w:numPr>
      </w:pPr>
      <w:bookmarkStart w:id="97" w:name="_Toc210724908"/>
      <w:r w:rsidRPr="00CF6490">
        <w:rPr>
          <w:color w:val="00B0F0"/>
        </w:rPr>
        <w:lastRenderedPageBreak/>
        <w:t>7</w:t>
      </w:r>
      <w:r w:rsidRPr="004A73E0">
        <w:rPr>
          <w:color w:val="FF0000"/>
        </w:rPr>
        <w:t>.</w:t>
      </w:r>
      <w:r w:rsidRPr="00CF6490">
        <w:t>4 Anexe și documente obligatorii la depunerea cererii</w:t>
      </w:r>
      <w:bookmarkEnd w:id="97"/>
      <w:r w:rsidRPr="00CF6490">
        <w:t xml:space="preserve"> </w:t>
      </w:r>
      <w:r w:rsidRPr="00CF6490">
        <w:tab/>
      </w:r>
    </w:p>
    <w:p w14:paraId="4DB6FDC4" w14:textId="77777777" w:rsidR="006C00D8" w:rsidRPr="00E7587F" w:rsidRDefault="006C00D8" w:rsidP="006C00D8">
      <w:pPr>
        <w:spacing w:before="0" w:after="0"/>
        <w:ind w:left="0"/>
      </w:pPr>
    </w:p>
    <w:p w14:paraId="03557DA8" w14:textId="77777777" w:rsidR="008261A0" w:rsidRPr="00F35F56" w:rsidRDefault="008261A0" w:rsidP="008261A0">
      <w:pPr>
        <w:spacing w:before="0" w:after="0"/>
        <w:ind w:left="0"/>
        <w:rPr>
          <w:rFonts w:asciiTheme="minorHAnsi" w:hAnsiTheme="minorHAnsi" w:cstheme="minorHAnsi"/>
        </w:rPr>
      </w:pPr>
      <w:r w:rsidRPr="00F35F56">
        <w:rPr>
          <w:rFonts w:asciiTheme="minorHAnsi" w:hAnsiTheme="minorHAnsi" w:cstheme="minorHAnsi"/>
        </w:rPr>
        <w:t>La depunerea cererii de finanțare se vor anexa doar documentele obligatorii specificate în cadrul prezentei secțiuni, necesare pentru etapa de evaluare tehnico-financiară a proiectului.</w:t>
      </w:r>
    </w:p>
    <w:p w14:paraId="0D18721E" w14:textId="77777777" w:rsidR="003466E2" w:rsidRPr="00E7587F" w:rsidRDefault="003466E2" w:rsidP="006C00D8">
      <w:pPr>
        <w:spacing w:before="0" w:after="0"/>
        <w:ind w:left="0"/>
      </w:pPr>
    </w:p>
    <w:tbl>
      <w:tblPr>
        <w:tblStyle w:val="GridTable4-Accent1"/>
        <w:tblW w:w="9648" w:type="dxa"/>
        <w:tblLook w:val="04A0" w:firstRow="1" w:lastRow="0" w:firstColumn="1" w:lastColumn="0" w:noHBand="0" w:noVBand="1"/>
      </w:tblPr>
      <w:tblGrid>
        <w:gridCol w:w="9648"/>
      </w:tblGrid>
      <w:tr w:rsidR="003466E2" w:rsidRPr="00E7587F" w14:paraId="2424C26F" w14:textId="77777777" w:rsidTr="00F44949">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648" w:type="dxa"/>
          </w:tcPr>
          <w:p w14:paraId="619B76AD" w14:textId="77777777" w:rsidR="003466E2" w:rsidRPr="00E7587F" w:rsidRDefault="003466E2" w:rsidP="00560DA1">
            <w:pPr>
              <w:rPr>
                <w:rFonts w:cstheme="minorHAnsi"/>
              </w:rPr>
            </w:pPr>
            <w:r w:rsidRPr="00E7587F">
              <w:rPr>
                <w:rFonts w:cstheme="minorHAnsi"/>
              </w:rPr>
              <w:t>Documente solicitate la depunerea cererii de finanțare</w:t>
            </w:r>
          </w:p>
        </w:tc>
      </w:tr>
      <w:tr w:rsidR="003466E2" w:rsidRPr="00E7587F" w14:paraId="041EF4F0" w14:textId="77777777" w:rsidTr="00F44949">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648" w:type="dxa"/>
          </w:tcPr>
          <w:p w14:paraId="16B201A8" w14:textId="7B783AE0" w:rsidR="003466E2" w:rsidRPr="00E7587F" w:rsidRDefault="003466E2" w:rsidP="0073690C">
            <w:pPr>
              <w:pStyle w:val="ListParagraph"/>
              <w:numPr>
                <w:ilvl w:val="3"/>
                <w:numId w:val="44"/>
              </w:numPr>
              <w:spacing w:before="0"/>
              <w:ind w:left="247" w:hanging="180"/>
              <w:rPr>
                <w:rFonts w:cstheme="minorHAnsi"/>
                <w:iCs/>
              </w:rPr>
            </w:pPr>
            <w:bookmarkStart w:id="98" w:name="_Hlk142196988"/>
            <w:r w:rsidRPr="00E7587F">
              <w:rPr>
                <w:rFonts w:cstheme="minorHAnsi"/>
                <w:iCs/>
              </w:rPr>
              <w:t>Documente privind identificarea reprezentantului legal</w:t>
            </w:r>
            <w:r w:rsidRPr="00E7587F">
              <w:rPr>
                <w:vertAlign w:val="superscript"/>
              </w:rPr>
              <w:footnoteReference w:id="11"/>
            </w:r>
            <w:r w:rsidRPr="00E7587F">
              <w:rPr>
                <w:rFonts w:cstheme="minorHAnsi"/>
                <w:iCs/>
                <w:vertAlign w:val="superscript"/>
              </w:rPr>
              <w:t xml:space="preserve"> </w:t>
            </w:r>
            <w:r w:rsidRPr="00E7587F">
              <w:rPr>
                <w:rFonts w:cstheme="minorHAnsi"/>
                <w:iCs/>
              </w:rPr>
              <w:t>al solicitantului</w:t>
            </w:r>
            <w:r w:rsidR="007D3F51">
              <w:rPr>
                <w:rFonts w:cstheme="minorHAnsi"/>
                <w:iCs/>
              </w:rPr>
              <w:t xml:space="preserve"> </w:t>
            </w:r>
            <w:r w:rsidR="007D3F51" w:rsidRPr="007D3F51">
              <w:rPr>
                <w:rFonts w:cstheme="minorHAnsi"/>
                <w:iCs/>
              </w:rPr>
              <w:t>şi, dacă e cazul, pentru reprezentanţii legali ai partenerilor</w:t>
            </w:r>
          </w:p>
          <w:p w14:paraId="15EF8FE1" w14:textId="3FC22EE3" w:rsidR="003466E2" w:rsidRPr="00E7587F" w:rsidRDefault="003466E2" w:rsidP="0073690C">
            <w:pPr>
              <w:ind w:left="0"/>
              <w:rPr>
                <w:rFonts w:eastAsia="SimSun" w:cstheme="minorHAnsi"/>
              </w:rPr>
            </w:pPr>
            <w:r w:rsidRPr="00E7587F">
              <w:rPr>
                <w:rFonts w:eastAsia="SimSun" w:cstheme="minorHAnsi"/>
                <w:b w:val="0"/>
                <w:bCs w:val="0"/>
              </w:rPr>
              <w:t xml:space="preserve">Pentru reprezentantul legal al solicitantului </w:t>
            </w:r>
            <w:r w:rsidR="007D3F51" w:rsidRPr="007D3F51">
              <w:rPr>
                <w:rFonts w:eastAsia="SimSun" w:cstheme="minorHAnsi"/>
                <w:b w:val="0"/>
                <w:bCs w:val="0"/>
              </w:rPr>
              <w:t>şi dacă e cazul, pentru reprezentanţii legali ai liderului de parteneriat/partenerilor</w:t>
            </w:r>
            <w:r w:rsidR="007D3F51">
              <w:rPr>
                <w:rFonts w:eastAsia="SimSun" w:cstheme="minorHAnsi"/>
                <w:b w:val="0"/>
                <w:bCs w:val="0"/>
              </w:rPr>
              <w:t>,</w:t>
            </w:r>
            <w:r w:rsidR="007D3F51" w:rsidRPr="007D3F51">
              <w:rPr>
                <w:rFonts w:eastAsia="SimSun" w:cstheme="minorHAnsi"/>
                <w:b w:val="0"/>
                <w:bCs w:val="0"/>
              </w:rPr>
              <w:t xml:space="preserve"> </w:t>
            </w:r>
            <w:r w:rsidRPr="00E7587F">
              <w:rPr>
                <w:rFonts w:eastAsia="SimSun" w:cstheme="minorHAnsi"/>
                <w:b w:val="0"/>
                <w:bCs w:val="0"/>
              </w:rPr>
              <w:t>se va anexa, în mod obligatoriu, la cererea de finanțare, o copie a documentului de identificare.</w:t>
            </w:r>
            <w:r w:rsidR="005F0B22" w:rsidRPr="00E7587F">
              <w:rPr>
                <w:rFonts w:eastAsia="SimSun" w:cstheme="minorHAnsi"/>
                <w:b w:val="0"/>
                <w:bCs w:val="0"/>
              </w:rPr>
              <w:t xml:space="preserve"> Atunci când sunt documente asumate de o persoană împuternicită conform celor de mai jos, se anexează în mod un act de identificare inclusiv a persoanei împuternicite. Documentele trebuie să fie în termen de valabilitate.</w:t>
            </w:r>
          </w:p>
          <w:p w14:paraId="3E052A4C" w14:textId="77777777" w:rsidR="005F0B22" w:rsidRPr="00E7587F" w:rsidRDefault="005F0B22" w:rsidP="0073690C">
            <w:pPr>
              <w:ind w:left="0"/>
              <w:rPr>
                <w:rFonts w:ascii="Trebuchet MS" w:hAnsi="Trebuchet MS" w:cstheme="minorHAnsi"/>
                <w:bCs w:val="0"/>
                <w:snapToGrid w:val="0"/>
                <w:sz w:val="24"/>
                <w:szCs w:val="24"/>
              </w:rPr>
            </w:pPr>
          </w:p>
          <w:p w14:paraId="27D41AC1" w14:textId="77777777" w:rsidR="003466E2" w:rsidRPr="00E7587F" w:rsidRDefault="003466E2" w:rsidP="0073690C">
            <w:pPr>
              <w:pStyle w:val="ListParagraph"/>
              <w:numPr>
                <w:ilvl w:val="3"/>
                <w:numId w:val="44"/>
              </w:numPr>
              <w:spacing w:before="0"/>
              <w:ind w:left="247" w:hanging="180"/>
              <w:rPr>
                <w:rFonts w:cstheme="minorHAnsi"/>
                <w:iCs/>
              </w:rPr>
            </w:pPr>
            <w:r w:rsidRPr="00E7587F">
              <w:rPr>
                <w:rFonts w:cstheme="minorHAnsi"/>
                <w:iCs/>
              </w:rPr>
              <w:t xml:space="preserve">Mandatul special/ împuternicirea specială pentru semnarea (digitală) a certificării aplicației  și transmiterea cererii de finanțare prin MYSMIS  </w:t>
            </w:r>
          </w:p>
          <w:p w14:paraId="0F132A52" w14:textId="77777777" w:rsidR="003466E2" w:rsidRPr="00E7587F" w:rsidRDefault="003466E2" w:rsidP="0073690C">
            <w:pPr>
              <w:pStyle w:val="ListParagraph"/>
              <w:rPr>
                <w:rFonts w:cstheme="minorHAnsi"/>
                <w:iCs/>
              </w:rPr>
            </w:pPr>
          </w:p>
          <w:bookmarkEnd w:id="98"/>
          <w:p w14:paraId="4509A24B" w14:textId="77777777" w:rsidR="00921EE9" w:rsidRPr="00F35F56" w:rsidRDefault="00921EE9" w:rsidP="00357D41">
            <w:pPr>
              <w:pBdr>
                <w:top w:val="nil"/>
                <w:left w:val="nil"/>
                <w:bottom w:val="nil"/>
                <w:right w:val="nil"/>
                <w:between w:val="nil"/>
              </w:pBdr>
              <w:spacing w:before="0"/>
              <w:ind w:left="0"/>
              <w:rPr>
                <w:rFonts w:asciiTheme="minorHAnsi" w:hAnsiTheme="minorHAnsi" w:cstheme="minorHAnsi"/>
                <w:color w:val="000000"/>
              </w:rPr>
            </w:pPr>
            <w:r w:rsidRPr="00F35F56">
              <w:rPr>
                <w:rFonts w:asciiTheme="minorHAnsi" w:hAnsiTheme="minorHAnsi" w:cstheme="minorHAnsi"/>
                <w:b w:val="0"/>
                <w:color w:val="000000"/>
              </w:rPr>
              <w:t xml:space="preserve">Mandatul special/ 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al solicitantului. </w:t>
            </w:r>
          </w:p>
          <w:p w14:paraId="1DA3E7DF" w14:textId="77777777" w:rsidR="00921EE9" w:rsidRPr="00F35F56" w:rsidRDefault="00921EE9" w:rsidP="00357D41">
            <w:pPr>
              <w:pBdr>
                <w:top w:val="nil"/>
                <w:left w:val="nil"/>
                <w:bottom w:val="nil"/>
                <w:right w:val="nil"/>
                <w:between w:val="nil"/>
              </w:pBdr>
              <w:spacing w:before="0"/>
              <w:ind w:left="0"/>
              <w:rPr>
                <w:rFonts w:asciiTheme="minorHAnsi" w:hAnsiTheme="minorHAnsi" w:cstheme="minorHAnsi"/>
                <w:color w:val="000000"/>
              </w:rPr>
            </w:pPr>
          </w:p>
          <w:p w14:paraId="34031A92" w14:textId="59F0598A" w:rsidR="00921EE9" w:rsidRPr="00F35F56" w:rsidRDefault="00921EE9" w:rsidP="00357D41">
            <w:pPr>
              <w:pBdr>
                <w:top w:val="nil"/>
                <w:left w:val="nil"/>
                <w:bottom w:val="nil"/>
                <w:right w:val="nil"/>
                <w:between w:val="nil"/>
              </w:pBdr>
              <w:spacing w:before="0"/>
              <w:ind w:left="0"/>
              <w:rPr>
                <w:rFonts w:asciiTheme="minorHAnsi" w:hAnsiTheme="minorHAnsi" w:cstheme="minorHAnsi"/>
                <w:color w:val="000000"/>
              </w:rPr>
            </w:pPr>
            <w:r w:rsidRPr="00F35F56">
              <w:rPr>
                <w:rFonts w:asciiTheme="minorHAnsi" w:hAnsiTheme="minorHAnsi" w:cstheme="minorHAnsi"/>
                <w:b w:val="0"/>
                <w:color w:val="000000"/>
              </w:rPr>
              <w:t xml:space="preserve">Împuternicirea respectivă va fi semnată de către reprezentatul legal al solicitantului fie olograf, fie cu semnătură electronică extinsă validă. </w:t>
            </w:r>
          </w:p>
          <w:p w14:paraId="634722D9" w14:textId="77777777" w:rsidR="00BA3877" w:rsidRDefault="00BA3877" w:rsidP="0073690C">
            <w:pPr>
              <w:spacing w:before="0"/>
              <w:ind w:left="0"/>
              <w:rPr>
                <w:rFonts w:cstheme="minorHAnsi"/>
                <w:b w:val="0"/>
                <w:bCs w:val="0"/>
              </w:rPr>
            </w:pPr>
          </w:p>
          <w:p w14:paraId="6E4045AA" w14:textId="619DD35F" w:rsidR="001633BC" w:rsidRPr="001642AD" w:rsidRDefault="001633BC" w:rsidP="00357D41">
            <w:pPr>
              <w:pStyle w:val="ListParagraph"/>
              <w:numPr>
                <w:ilvl w:val="3"/>
                <w:numId w:val="44"/>
              </w:numPr>
              <w:pBdr>
                <w:top w:val="nil"/>
                <w:left w:val="nil"/>
                <w:bottom w:val="nil"/>
                <w:right w:val="nil"/>
                <w:between w:val="nil"/>
              </w:pBdr>
              <w:spacing w:before="0"/>
              <w:ind w:left="247" w:hanging="180"/>
              <w:rPr>
                <w:rFonts w:asciiTheme="minorHAnsi" w:hAnsiTheme="minorHAnsi" w:cstheme="minorHAnsi"/>
                <w:color w:val="000000"/>
              </w:rPr>
            </w:pPr>
            <w:r w:rsidRPr="001633BC">
              <w:rPr>
                <w:rFonts w:asciiTheme="minorHAnsi" w:hAnsiTheme="minorHAnsi" w:cstheme="minorHAnsi"/>
                <w:color w:val="000000"/>
              </w:rPr>
              <w:t>Documente statutare a</w:t>
            </w:r>
            <w:r w:rsidR="001642AD">
              <w:rPr>
                <w:rFonts w:asciiTheme="minorHAnsi" w:hAnsiTheme="minorHAnsi" w:cstheme="minorHAnsi"/>
                <w:color w:val="000000"/>
              </w:rPr>
              <w:t>le</w:t>
            </w:r>
            <w:r w:rsidRPr="001633BC">
              <w:rPr>
                <w:rFonts w:asciiTheme="minorHAnsi" w:hAnsiTheme="minorHAnsi" w:cstheme="minorHAnsi"/>
                <w:color w:val="000000"/>
              </w:rPr>
              <w:t xml:space="preserve"> solicitantului</w:t>
            </w:r>
            <w:r w:rsidR="001642AD">
              <w:rPr>
                <w:rFonts w:asciiTheme="minorHAnsi" w:hAnsiTheme="minorHAnsi" w:cstheme="minorHAnsi"/>
                <w:color w:val="000000"/>
              </w:rPr>
              <w:t xml:space="preserve"> </w:t>
            </w:r>
            <w:r w:rsidR="001642AD" w:rsidRPr="001642AD">
              <w:rPr>
                <w:rFonts w:asciiTheme="minorHAnsi" w:hAnsiTheme="minorHAnsi" w:cstheme="minorHAnsi"/>
                <w:color w:val="000000"/>
              </w:rPr>
              <w:t>și, după caz, ale partenerilor</w:t>
            </w:r>
          </w:p>
          <w:p w14:paraId="7DB64A6D" w14:textId="77777777" w:rsidR="001642AD" w:rsidRDefault="001642AD" w:rsidP="00357D41">
            <w:pPr>
              <w:pStyle w:val="ListParagraph"/>
              <w:pBdr>
                <w:top w:val="nil"/>
                <w:left w:val="nil"/>
                <w:bottom w:val="nil"/>
                <w:right w:val="nil"/>
                <w:between w:val="nil"/>
              </w:pBdr>
              <w:spacing w:before="0"/>
              <w:ind w:left="360"/>
              <w:rPr>
                <w:rFonts w:asciiTheme="minorHAnsi" w:hAnsiTheme="minorHAnsi" w:cstheme="minorHAnsi"/>
                <w:b w:val="0"/>
                <w:bCs w:val="0"/>
                <w:color w:val="000000"/>
              </w:rPr>
            </w:pPr>
          </w:p>
          <w:p w14:paraId="67E72F85" w14:textId="77777777"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Vor fi prezentate, după caz, documentele statutare ale solicitantului şi, dacă e cazul, ale partenerilor, în vigoare la data depunerii cererii de finanțare, astfel:</w:t>
            </w:r>
          </w:p>
          <w:p w14:paraId="2B16FED3" w14:textId="77777777"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Documente statutare pentru solicitantul de finanţare (inclusiv partenerii, după caz):</w:t>
            </w:r>
          </w:p>
          <w:p w14:paraId="2C3AA1A5" w14:textId="55103988"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de constituire a consiliului local;</w:t>
            </w:r>
          </w:p>
          <w:p w14:paraId="60580B3C" w14:textId="2FC2324D"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de constituire a consiliului județean;</w:t>
            </w:r>
          </w:p>
          <w:p w14:paraId="2CB3E3E6" w14:textId="3CCFC53D"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Ordinul prefectului privind constatarea îndeplinirii condiţiilor legale de constituire a consiliului local/ județean, după caz;</w:t>
            </w:r>
          </w:p>
          <w:p w14:paraId="0C3AC600" w14:textId="4C11A3EC" w:rsidR="001642AD" w:rsidRPr="00D46D14" w:rsidRDefault="00C127AE" w:rsidP="0073690C">
            <w:pPr>
              <w:pStyle w:val="ListParagraph"/>
              <w:numPr>
                <w:ilvl w:val="0"/>
                <w:numId w:val="68"/>
              </w:numPr>
              <w:pBdr>
                <w:top w:val="nil"/>
                <w:left w:val="nil"/>
                <w:bottom w:val="nil"/>
                <w:right w:val="nil"/>
                <w:between w:val="nil"/>
              </w:pBdr>
              <w:spacing w:before="0"/>
              <w:ind w:left="240" w:hanging="180"/>
              <w:rPr>
                <w:rFonts w:asciiTheme="minorHAnsi" w:hAnsiTheme="minorHAnsi" w:cstheme="minorHAnsi"/>
                <w:b w:val="0"/>
                <w:bCs w:val="0"/>
                <w:color w:val="000000"/>
              </w:rPr>
            </w:pPr>
            <w:r w:rsidRPr="00D46D14">
              <w:rPr>
                <w:rFonts w:asciiTheme="minorHAnsi" w:hAnsiTheme="minorHAnsi" w:cstheme="minorHAnsi"/>
                <w:b w:val="0"/>
                <w:bCs w:val="0"/>
                <w:color w:val="000000"/>
              </w:rPr>
              <w:t>Statutul şi actul constitutiv al Asociației de Dezvoltare Intercomunitară, elaborate în conformitate cu prevederile H.G. nr. 855/2008, de unde rezultă că UAT în care se implementează proiect</w:t>
            </w:r>
            <w:r w:rsidR="00535ACC">
              <w:rPr>
                <w:rFonts w:asciiTheme="minorHAnsi" w:hAnsiTheme="minorHAnsi" w:cstheme="minorHAnsi"/>
                <w:b w:val="0"/>
                <w:bCs w:val="0"/>
                <w:color w:val="000000"/>
              </w:rPr>
              <w:t>ul</w:t>
            </w:r>
            <w:r w:rsidRPr="00D46D14">
              <w:rPr>
                <w:rFonts w:asciiTheme="minorHAnsi" w:hAnsiTheme="minorHAnsi" w:cstheme="minorHAnsi"/>
                <w:b w:val="0"/>
                <w:bCs w:val="0"/>
                <w:color w:val="000000"/>
              </w:rPr>
              <w:t xml:space="preserve"> privind sistemele de transport public sunt membre ale ADI</w:t>
            </w:r>
            <w:r w:rsidR="0002005E">
              <w:rPr>
                <w:rFonts w:asciiTheme="minorHAnsi" w:hAnsiTheme="minorHAnsi" w:cstheme="minorHAnsi"/>
                <w:b w:val="0"/>
                <w:bCs w:val="0"/>
                <w:color w:val="000000"/>
              </w:rPr>
              <w:t xml:space="preserve"> </w:t>
            </w:r>
            <w:r w:rsidR="00A326D1">
              <w:rPr>
                <w:rFonts w:asciiTheme="minorHAnsi" w:hAnsiTheme="minorHAnsi" w:cstheme="minorHAnsi"/>
                <w:b w:val="0"/>
                <w:bCs w:val="0"/>
                <w:color w:val="000000"/>
              </w:rPr>
              <w:t>ș</w:t>
            </w:r>
            <w:r w:rsidR="0002005E">
              <w:rPr>
                <w:rFonts w:asciiTheme="minorHAnsi" w:hAnsiTheme="minorHAnsi" w:cstheme="minorHAnsi"/>
                <w:b w:val="0"/>
                <w:bCs w:val="0"/>
                <w:color w:val="000000"/>
              </w:rPr>
              <w:t>i H CJ/CL</w:t>
            </w:r>
            <w:r w:rsidR="00A326D1">
              <w:rPr>
                <w:rFonts w:asciiTheme="minorHAnsi" w:hAnsiTheme="minorHAnsi" w:cstheme="minorHAnsi"/>
                <w:b w:val="0"/>
                <w:bCs w:val="0"/>
                <w:color w:val="000000"/>
              </w:rPr>
              <w:t>/ acte normative sau administrative</w:t>
            </w:r>
            <w:r w:rsidR="0002005E">
              <w:rPr>
                <w:rFonts w:asciiTheme="minorHAnsi" w:hAnsiTheme="minorHAnsi" w:cstheme="minorHAnsi"/>
                <w:b w:val="0"/>
                <w:bCs w:val="0"/>
                <w:color w:val="000000"/>
              </w:rPr>
              <w:t xml:space="preserve"> de constituire a UAT care sunt membre și pe teritoriul cărora se </w:t>
            </w:r>
            <w:r w:rsidR="00A326D1">
              <w:rPr>
                <w:rFonts w:asciiTheme="minorHAnsi" w:hAnsiTheme="minorHAnsi" w:cstheme="minorHAnsi"/>
                <w:b w:val="0"/>
                <w:bCs w:val="0"/>
                <w:color w:val="000000"/>
              </w:rPr>
              <w:t>implementează proiectul</w:t>
            </w:r>
          </w:p>
          <w:p w14:paraId="2B015441" w14:textId="77777777" w:rsidR="00C127AE" w:rsidRPr="00D46D14" w:rsidRDefault="00C127AE" w:rsidP="00D46D14">
            <w:pPr>
              <w:pBdr>
                <w:top w:val="nil"/>
                <w:left w:val="nil"/>
                <w:bottom w:val="nil"/>
                <w:right w:val="nil"/>
                <w:between w:val="nil"/>
              </w:pBdr>
              <w:spacing w:before="0"/>
              <w:ind w:left="0"/>
              <w:rPr>
                <w:rFonts w:asciiTheme="minorHAnsi" w:hAnsiTheme="minorHAnsi" w:cstheme="minorHAnsi"/>
                <w:color w:val="000000"/>
              </w:rPr>
            </w:pPr>
          </w:p>
          <w:p w14:paraId="45CAA080" w14:textId="77777777"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Se vor anexa următoarele documente statutare pentru reprezentantul legal al solicitantul de finanţare (inclusiv al partenerului/partenerilor, după caz):</w:t>
            </w:r>
          </w:p>
          <w:p w14:paraId="097C38AD" w14:textId="51262924"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judecătorească de validare a mandatului Primarului/Președintelui Consiliului Județean (sau orice alte documente din care să rezulte calitatea de reprezentant legal, pentru situații particulare);</w:t>
            </w:r>
          </w:p>
          <w:p w14:paraId="7D970715" w14:textId="21DDAD6C"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consiliului judeţean de alegere a președintelui Consiliului Județean;</w:t>
            </w:r>
          </w:p>
          <w:p w14:paraId="25F7A059" w14:textId="13F4A464"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Hotărâre/decizie/alt act administrativ de numire a conducătorului instituției publice locale;</w:t>
            </w:r>
          </w:p>
          <w:p w14:paraId="6BD2EE72" w14:textId="28529BBD" w:rsidR="00A326D1" w:rsidRPr="007F06F6" w:rsidRDefault="00C127AE" w:rsidP="00A326D1">
            <w:pPr>
              <w:pStyle w:val="ListParagraph"/>
              <w:numPr>
                <w:ilvl w:val="0"/>
                <w:numId w:val="68"/>
              </w:numPr>
              <w:rPr>
                <w:rFonts w:asciiTheme="minorHAnsi" w:hAnsiTheme="minorHAnsi" w:cstheme="minorHAnsi"/>
                <w:b w:val="0"/>
                <w:bCs w:val="0"/>
                <w:color w:val="000000"/>
              </w:rPr>
            </w:pPr>
            <w:r w:rsidRPr="00A326D1">
              <w:rPr>
                <w:rFonts w:asciiTheme="minorHAnsi" w:hAnsiTheme="minorHAnsi" w:cstheme="minorHAnsi"/>
                <w:color w:val="000000"/>
              </w:rPr>
              <w:t>H AGA pentru alegerea președitelui ADI, reprezentant legal al acesteia</w:t>
            </w:r>
            <w:r w:rsidR="00A326D1" w:rsidRPr="00A326D1">
              <w:rPr>
                <w:rFonts w:asciiTheme="minorHAnsi" w:hAnsiTheme="minorHAnsi" w:cstheme="minorHAnsi"/>
                <w:color w:val="000000"/>
              </w:rPr>
              <w:t xml:space="preserve"> și H CJ/CL/</w:t>
            </w:r>
            <w:r w:rsidR="00A326D1" w:rsidRPr="00A326D1">
              <w:t xml:space="preserve"> </w:t>
            </w:r>
            <w:r w:rsidR="00A326D1" w:rsidRPr="00A326D1">
              <w:rPr>
                <w:rFonts w:asciiTheme="minorHAnsi" w:hAnsiTheme="minorHAnsi" w:cstheme="minorHAnsi"/>
                <w:color w:val="000000"/>
              </w:rPr>
              <w:t>acte normative sau administrative de constituire a UAT care sunt membre și pe teritoriul cărora se implementează proiectul</w:t>
            </w:r>
          </w:p>
          <w:p w14:paraId="27CF4994" w14:textId="16127896" w:rsidR="001642AD" w:rsidRPr="00D46D14" w:rsidRDefault="001642AD" w:rsidP="007F06F6">
            <w:pPr>
              <w:pStyle w:val="ListParagraph"/>
              <w:pBdr>
                <w:top w:val="nil"/>
                <w:left w:val="nil"/>
                <w:bottom w:val="nil"/>
                <w:right w:val="nil"/>
                <w:between w:val="nil"/>
              </w:pBdr>
              <w:spacing w:before="0"/>
              <w:ind w:left="330"/>
              <w:rPr>
                <w:rFonts w:asciiTheme="minorHAnsi" w:hAnsiTheme="minorHAnsi" w:cstheme="minorHAnsi"/>
                <w:b w:val="0"/>
                <w:bCs w:val="0"/>
                <w:color w:val="000000"/>
              </w:rPr>
            </w:pPr>
          </w:p>
          <w:p w14:paraId="2EAA81ED" w14:textId="6A6A950A" w:rsidR="001633BC" w:rsidRDefault="001642AD" w:rsidP="00357D41">
            <w:pPr>
              <w:pStyle w:val="ListParagraph"/>
              <w:pBdr>
                <w:top w:val="nil"/>
                <w:left w:val="nil"/>
                <w:bottom w:val="nil"/>
                <w:right w:val="nil"/>
                <w:between w:val="nil"/>
              </w:pBdr>
              <w:spacing w:before="0"/>
              <w:ind w:left="60"/>
              <w:rPr>
                <w:rFonts w:asciiTheme="minorHAnsi" w:hAnsiTheme="minorHAnsi" w:cstheme="minorHAnsi"/>
                <w:color w:val="000000"/>
              </w:rPr>
            </w:pPr>
            <w:r w:rsidRPr="001642AD">
              <w:rPr>
                <w:rFonts w:asciiTheme="minorHAnsi" w:hAnsiTheme="minorHAnsi" w:cstheme="minorHAnsi"/>
                <w:b w:val="0"/>
                <w:bCs w:val="0"/>
                <w:color w:val="000000"/>
              </w:rPr>
              <w:lastRenderedPageBreak/>
              <w:t>În cazul modificării acestora, se vor depune și documentele actualizate, dacă este cazul.</w:t>
            </w:r>
          </w:p>
          <w:p w14:paraId="3772AFAC" w14:textId="77777777" w:rsidR="001642AD" w:rsidRDefault="001642AD" w:rsidP="00357D41">
            <w:pPr>
              <w:pStyle w:val="ListParagraph"/>
              <w:pBdr>
                <w:top w:val="nil"/>
                <w:left w:val="nil"/>
                <w:bottom w:val="nil"/>
                <w:right w:val="nil"/>
                <w:between w:val="nil"/>
              </w:pBdr>
              <w:spacing w:before="0"/>
              <w:ind w:left="60"/>
              <w:rPr>
                <w:rFonts w:asciiTheme="minorHAnsi" w:hAnsiTheme="minorHAnsi" w:cstheme="minorHAnsi"/>
                <w:color w:val="000000"/>
              </w:rPr>
            </w:pPr>
          </w:p>
          <w:p w14:paraId="763D0A0F" w14:textId="4812E830" w:rsidR="001642AD" w:rsidRPr="001642AD" w:rsidRDefault="001642AD" w:rsidP="00357D41">
            <w:pPr>
              <w:pStyle w:val="ListParagraph"/>
              <w:numPr>
                <w:ilvl w:val="3"/>
                <w:numId w:val="44"/>
              </w:numPr>
              <w:pBdr>
                <w:top w:val="nil"/>
                <w:left w:val="nil"/>
                <w:bottom w:val="nil"/>
                <w:right w:val="nil"/>
                <w:between w:val="nil"/>
              </w:pBdr>
              <w:spacing w:before="0"/>
              <w:ind w:left="247" w:hanging="270"/>
              <w:rPr>
                <w:rFonts w:asciiTheme="minorHAnsi" w:hAnsiTheme="minorHAnsi" w:cstheme="minorHAnsi"/>
                <w:color w:val="000000"/>
              </w:rPr>
            </w:pPr>
            <w:r w:rsidRPr="001642AD">
              <w:rPr>
                <w:rFonts w:asciiTheme="minorHAnsi" w:hAnsiTheme="minorHAnsi" w:cstheme="minorHAnsi"/>
                <w:color w:val="000000"/>
              </w:rPr>
              <w:t>Acordul privind implementarea în parteneriat a proiectului, dacă este cazul</w:t>
            </w:r>
          </w:p>
          <w:p w14:paraId="44F96E7D" w14:textId="77777777" w:rsidR="001642AD" w:rsidRDefault="001642AD" w:rsidP="00357D41">
            <w:pPr>
              <w:pStyle w:val="ListParagraph"/>
              <w:pBdr>
                <w:top w:val="nil"/>
                <w:left w:val="nil"/>
                <w:bottom w:val="nil"/>
                <w:right w:val="nil"/>
                <w:between w:val="nil"/>
              </w:pBdr>
              <w:spacing w:before="0"/>
              <w:ind w:left="360"/>
              <w:rPr>
                <w:rFonts w:asciiTheme="minorHAnsi" w:hAnsiTheme="minorHAnsi" w:cstheme="minorHAnsi"/>
                <w:b w:val="0"/>
                <w:bCs w:val="0"/>
                <w:color w:val="000000"/>
              </w:rPr>
            </w:pPr>
          </w:p>
          <w:p w14:paraId="799F1131" w14:textId="1B89BC28" w:rsidR="001642AD" w:rsidRPr="004D315D"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4D315D">
              <w:rPr>
                <w:rFonts w:asciiTheme="minorHAnsi" w:hAnsiTheme="minorHAnsi" w:cstheme="minorHAnsi"/>
                <w:b w:val="0"/>
                <w:bCs w:val="0"/>
                <w:color w:val="000000"/>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w:t>
            </w:r>
            <w:r w:rsidRPr="00B54A5D">
              <w:rPr>
                <w:rFonts w:asciiTheme="minorHAnsi" w:hAnsiTheme="minorHAnsi" w:cstheme="minorHAnsi"/>
                <w:b w:val="0"/>
                <w:bCs w:val="0"/>
                <w:color w:val="000000"/>
              </w:rPr>
              <w:t xml:space="preserve">parteneriat anexat la ghid </w:t>
            </w:r>
            <w:r w:rsidR="00CD68BE" w:rsidRPr="00B54A5D">
              <w:rPr>
                <w:rFonts w:asciiTheme="minorHAnsi" w:hAnsiTheme="minorHAnsi" w:cstheme="minorHAnsi"/>
                <w:b w:val="0"/>
                <w:bCs w:val="0"/>
                <w:color w:val="000000"/>
              </w:rPr>
              <w:t>–</w:t>
            </w:r>
            <w:r w:rsidRPr="00B54A5D">
              <w:rPr>
                <w:rFonts w:asciiTheme="minorHAnsi" w:hAnsiTheme="minorHAnsi" w:cstheme="minorHAnsi"/>
                <w:b w:val="0"/>
                <w:bCs w:val="0"/>
                <w:color w:val="000000"/>
              </w:rPr>
              <w:t xml:space="preserve"> </w:t>
            </w:r>
            <w:r w:rsidR="00CD68BE" w:rsidRPr="00B54A5D">
              <w:rPr>
                <w:rFonts w:asciiTheme="minorHAnsi" w:hAnsiTheme="minorHAnsi" w:cstheme="minorHAnsi"/>
                <w:b w:val="0"/>
                <w:bCs w:val="0"/>
                <w:color w:val="000000"/>
              </w:rPr>
              <w:t>Anexa 14 Acord de parteneriat</w:t>
            </w:r>
            <w:r w:rsidRPr="004D315D">
              <w:rPr>
                <w:rFonts w:asciiTheme="minorHAnsi" w:hAnsiTheme="minorHAnsi" w:cstheme="minorHAnsi"/>
                <w:b w:val="0"/>
                <w:bCs w:val="0"/>
                <w:color w:val="000000"/>
              </w:rPr>
              <w:t>).</w:t>
            </w:r>
          </w:p>
          <w:p w14:paraId="087E081D" w14:textId="66638706" w:rsidR="001642AD" w:rsidRPr="001642AD"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1642AD">
              <w:rPr>
                <w:rFonts w:asciiTheme="minorHAnsi" w:hAnsiTheme="minorHAnsi" w:cstheme="minorHAnsi"/>
                <w:b w:val="0"/>
                <w:bCs w:val="0"/>
                <w:color w:val="000000"/>
              </w:rPr>
              <w:t>Totodată, se vor anexa hotărârile/deciziile/ordinele de aprobare a acordului de parteneriat.</w:t>
            </w:r>
          </w:p>
          <w:p w14:paraId="7EC23F3F" w14:textId="77777777" w:rsidR="00BA3877" w:rsidRPr="00E7587F" w:rsidRDefault="00BA3877" w:rsidP="0073690C">
            <w:pPr>
              <w:rPr>
                <w:rFonts w:cstheme="minorHAnsi"/>
                <w:iCs/>
              </w:rPr>
            </w:pPr>
          </w:p>
          <w:p w14:paraId="0CA53751" w14:textId="0BA29FEC" w:rsidR="00BA3877" w:rsidRPr="00777FA2" w:rsidRDefault="00BA3877" w:rsidP="0073690C">
            <w:pPr>
              <w:pStyle w:val="ListParagraph"/>
              <w:numPr>
                <w:ilvl w:val="3"/>
                <w:numId w:val="44"/>
              </w:numPr>
              <w:pBdr>
                <w:top w:val="nil"/>
                <w:left w:val="nil"/>
                <w:bottom w:val="nil"/>
                <w:right w:val="nil"/>
                <w:between w:val="nil"/>
              </w:pBdr>
              <w:spacing w:before="0"/>
              <w:ind w:left="337" w:hanging="337"/>
              <w:rPr>
                <w:rFonts w:cstheme="minorHAnsi"/>
                <w:iCs/>
              </w:rPr>
            </w:pPr>
            <w:r w:rsidRPr="00E7587F">
              <w:rPr>
                <w:rFonts w:cstheme="minorHAnsi"/>
                <w:iCs/>
              </w:rPr>
              <w:t xml:space="preserve">Lista de auto-evaluare privind respectarea principiului DNSH, </w:t>
            </w:r>
            <w:r w:rsidR="00777FA2">
              <w:rPr>
                <w:rFonts w:cstheme="minorHAnsi"/>
                <w:iCs/>
              </w:rPr>
              <w:t xml:space="preserve">completată, luând în considerare Metodologia din </w:t>
            </w:r>
            <w:r w:rsidR="00777FA2" w:rsidRPr="00B54A5D">
              <w:rPr>
                <w:rFonts w:cstheme="minorHAnsi"/>
                <w:iCs/>
              </w:rPr>
              <w:t xml:space="preserve">Anexa nr. </w:t>
            </w:r>
            <w:r w:rsidR="00DA1AF1" w:rsidRPr="00B54A5D">
              <w:rPr>
                <w:rFonts w:cstheme="minorHAnsi"/>
                <w:iCs/>
              </w:rPr>
              <w:t>5</w:t>
            </w:r>
            <w:r w:rsidR="00777FA2" w:rsidRPr="00B54A5D">
              <w:rPr>
                <w:rFonts w:cstheme="minorHAnsi"/>
                <w:iCs/>
              </w:rPr>
              <w:t xml:space="preserve"> a ghidului</w:t>
            </w:r>
          </w:p>
          <w:p w14:paraId="15DC073D" w14:textId="77777777" w:rsidR="00BA3877" w:rsidRPr="007D3F51" w:rsidRDefault="00BA3877" w:rsidP="0073690C">
            <w:pPr>
              <w:ind w:left="337" w:hanging="337"/>
            </w:pPr>
          </w:p>
          <w:p w14:paraId="3F3D6AC4" w14:textId="7DAE7912" w:rsidR="00BA3877" w:rsidRPr="007D3F51" w:rsidRDefault="00BA3877" w:rsidP="0073690C">
            <w:pPr>
              <w:pStyle w:val="ListParagraph"/>
              <w:numPr>
                <w:ilvl w:val="3"/>
                <w:numId w:val="44"/>
              </w:numPr>
              <w:spacing w:before="0"/>
              <w:ind w:left="337" w:hanging="337"/>
              <w:rPr>
                <w:rFonts w:cstheme="minorHAnsi"/>
                <w:iCs/>
              </w:rPr>
            </w:pPr>
            <w:r w:rsidRPr="00E7587F">
              <w:t>Macheta</w:t>
            </w:r>
            <w:r w:rsidR="007D3F51">
              <w:t xml:space="preserve"> financiară</w:t>
            </w:r>
            <w:r w:rsidRPr="00E7587F">
              <w:t xml:space="preserve"> - Analiza și previziunea financiară</w:t>
            </w:r>
          </w:p>
          <w:p w14:paraId="4090E8D5" w14:textId="77777777" w:rsidR="007D3F51" w:rsidRPr="007D3F51" w:rsidRDefault="007D3F51" w:rsidP="00357D41">
            <w:pPr>
              <w:pStyle w:val="ListParagraph"/>
              <w:spacing w:before="0"/>
              <w:ind w:left="0"/>
              <w:rPr>
                <w:rFonts w:cstheme="minorHAnsi"/>
                <w:iCs/>
              </w:rPr>
            </w:pPr>
          </w:p>
          <w:p w14:paraId="33A41CC6" w14:textId="2DAE4112" w:rsidR="007D3F51" w:rsidRPr="00777FA2" w:rsidRDefault="007D3F51" w:rsidP="00357D41">
            <w:pPr>
              <w:pStyle w:val="ListParagraph"/>
              <w:spacing w:before="0"/>
              <w:ind w:left="0"/>
              <w:rPr>
                <w:rFonts w:cstheme="minorHAnsi"/>
                <w:b w:val="0"/>
                <w:bCs w:val="0"/>
                <w:iCs/>
              </w:rPr>
            </w:pPr>
            <w:r w:rsidRPr="00777FA2">
              <w:rPr>
                <w:rFonts w:cstheme="minorHAnsi"/>
                <w:b w:val="0"/>
                <w:bCs w:val="0"/>
                <w:iCs/>
              </w:rPr>
              <w:t>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14B3A683" w14:textId="39F0B7D7" w:rsidR="007D3F51" w:rsidRPr="007D3F51" w:rsidRDefault="007D3F51" w:rsidP="00357D41">
            <w:pPr>
              <w:pStyle w:val="ListParagraph"/>
              <w:spacing w:before="0"/>
              <w:ind w:left="0"/>
              <w:rPr>
                <w:rFonts w:cstheme="minorHAnsi"/>
                <w:b w:val="0"/>
                <w:bCs w:val="0"/>
                <w:iCs/>
              </w:rPr>
            </w:pPr>
            <w:r w:rsidRPr="00777FA2">
              <w:rPr>
                <w:rFonts w:cstheme="minorHAnsi"/>
                <w:iCs/>
              </w:rPr>
              <w:t>Notă:</w:t>
            </w:r>
            <w:r w:rsidRPr="007D3F51">
              <w:rPr>
                <w:rFonts w:cstheme="minorHAnsi"/>
                <w:b w:val="0"/>
                <w:bCs w:val="0"/>
                <w:iCs/>
              </w:rPr>
              <w:t xml:space="preserve"> În cazul în care un document anexat la cererea de finanțare (studiu, aviz etc.) conține diferențe de denumire față de titlul investiţiei din cererea de finantare (datorită faptului că a fost emis înainte ca titlul final să fie stabilit), sau în alte cazuri similare referitoare la titlul proiectului, se poate accepta o declarație din partea solicitantului care să certifice că respectivele documente se referă la aceeași investiție, iar aceasta va fi anexată la cererea de finanțare.</w:t>
            </w:r>
          </w:p>
          <w:p w14:paraId="3235AC82" w14:textId="77777777" w:rsidR="00BA3877" w:rsidRPr="00E7587F" w:rsidRDefault="00BA3877" w:rsidP="00357D41">
            <w:pPr>
              <w:pStyle w:val="ListParagraph"/>
              <w:rPr>
                <w:rFonts w:cstheme="minorHAnsi"/>
              </w:rPr>
            </w:pPr>
          </w:p>
          <w:p w14:paraId="4BA9BAEB" w14:textId="0B8B9DA1" w:rsidR="00716AF7" w:rsidRPr="00F34AF0" w:rsidRDefault="00716AF7" w:rsidP="0073690C">
            <w:pPr>
              <w:pStyle w:val="ListParagraph"/>
              <w:numPr>
                <w:ilvl w:val="3"/>
                <w:numId w:val="44"/>
              </w:numPr>
              <w:spacing w:before="0"/>
              <w:ind w:left="337"/>
              <w:rPr>
                <w:iCs/>
              </w:rPr>
            </w:pPr>
            <w:r w:rsidRPr="00F34AF0">
              <w:t xml:space="preserve">Documentația </w:t>
            </w:r>
            <w:r w:rsidRPr="00F34AF0">
              <w:rPr>
                <w:snapToGrid w:val="0"/>
              </w:rPr>
              <w:t xml:space="preserve">tehnico – economică, </w:t>
            </w:r>
            <w:r w:rsidRPr="00F34AF0">
              <w:t xml:space="preserve">faza SF / DALI (după caz) sau faza SF/ DALI (după caz) + PT (elaborată la nivel de proiect sau pentru fiecare componentă </w:t>
            </w:r>
            <w:r w:rsidR="00357D41" w:rsidRPr="00357D41">
              <w:t xml:space="preserve">din cadrul proiectului </w:t>
            </w:r>
            <w:r w:rsidRPr="00F34AF0">
              <w:t xml:space="preserve">în parte), </w:t>
            </w:r>
            <w:r w:rsidRPr="00F34AF0">
              <w:rPr>
                <w:snapToGrid w:val="0"/>
              </w:rPr>
              <w:t>inclusiv contractul de lucrări şi actele adiţionale la acesta, dacă este cazul</w:t>
            </w:r>
          </w:p>
          <w:p w14:paraId="5534343C" w14:textId="77777777" w:rsidR="00716AF7" w:rsidRPr="00716AF7" w:rsidRDefault="00716AF7" w:rsidP="00D46D14">
            <w:pPr>
              <w:spacing w:before="0" w:after="200" w:line="276" w:lineRule="auto"/>
              <w:ind w:left="0"/>
              <w:contextualSpacing/>
              <w:rPr>
                <w:b w:val="0"/>
                <w:bCs w:val="0"/>
                <w:snapToGrid w:val="0"/>
                <w:lang w:val="en-US"/>
              </w:rPr>
            </w:pPr>
          </w:p>
          <w:p w14:paraId="4EC4BBEF" w14:textId="42352913" w:rsidR="00716AF7" w:rsidRPr="00716AF7" w:rsidRDefault="00716AF7" w:rsidP="00357D41">
            <w:pPr>
              <w:numPr>
                <w:ilvl w:val="0"/>
                <w:numId w:val="46"/>
              </w:numPr>
              <w:spacing w:before="0" w:after="200" w:line="276" w:lineRule="auto"/>
              <w:ind w:left="607" w:hanging="270"/>
              <w:contextualSpacing/>
              <w:rPr>
                <w:b w:val="0"/>
                <w:bCs w:val="0"/>
                <w:snapToGrid w:val="0"/>
                <w:lang w:val="en-US"/>
              </w:rPr>
            </w:pP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fezabilitate</w:t>
            </w:r>
            <w:proofErr w:type="spellEnd"/>
            <w:r w:rsidRPr="00716AF7">
              <w:rPr>
                <w:b w:val="0"/>
                <w:bCs w:val="0"/>
                <w:snapToGrid w:val="0"/>
                <w:lang w:val="en-US"/>
              </w:rPr>
              <w:t>/</w:t>
            </w:r>
            <w:proofErr w:type="spellStart"/>
            <w:r w:rsidRPr="00716AF7">
              <w:rPr>
                <w:b w:val="0"/>
                <w:bCs w:val="0"/>
                <w:snapToGrid w:val="0"/>
                <w:lang w:val="en-US"/>
              </w:rPr>
              <w:t>Documentația</w:t>
            </w:r>
            <w:proofErr w:type="spellEnd"/>
            <w:r w:rsidRPr="00716AF7">
              <w:rPr>
                <w:b w:val="0"/>
                <w:bCs w:val="0"/>
                <w:snapToGrid w:val="0"/>
                <w:lang w:val="en-US"/>
              </w:rPr>
              <w:t xml:space="preserve"> de </w:t>
            </w:r>
            <w:proofErr w:type="spellStart"/>
            <w:r w:rsidRPr="00716AF7">
              <w:rPr>
                <w:b w:val="0"/>
                <w:bCs w:val="0"/>
                <w:snapToGrid w:val="0"/>
                <w:lang w:val="en-US"/>
              </w:rPr>
              <w:t>avizare</w:t>
            </w:r>
            <w:proofErr w:type="spellEnd"/>
            <w:r w:rsidRPr="00716AF7">
              <w:rPr>
                <w:b w:val="0"/>
                <w:bCs w:val="0"/>
                <w:snapToGrid w:val="0"/>
                <w:lang w:val="en-US"/>
              </w:rPr>
              <w:t xml:space="preserve"> a </w:t>
            </w:r>
            <w:proofErr w:type="spellStart"/>
            <w:r w:rsidRPr="00716AF7">
              <w:rPr>
                <w:b w:val="0"/>
                <w:bCs w:val="0"/>
                <w:snapToGrid w:val="0"/>
                <w:lang w:val="en-US"/>
              </w:rPr>
              <w:t>lucrărilor</w:t>
            </w:r>
            <w:proofErr w:type="spellEnd"/>
            <w:r w:rsidRPr="00716AF7">
              <w:rPr>
                <w:b w:val="0"/>
                <w:bCs w:val="0"/>
                <w:snapToGrid w:val="0"/>
                <w:lang w:val="en-US"/>
              </w:rPr>
              <w:t xml:space="preserve"> de </w:t>
            </w:r>
            <w:proofErr w:type="spellStart"/>
            <w:r w:rsidRPr="00716AF7">
              <w:rPr>
                <w:b w:val="0"/>
                <w:bCs w:val="0"/>
                <w:snapToGrid w:val="0"/>
                <w:lang w:val="en-US"/>
              </w:rPr>
              <w:t>intervenție</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conformitate</w:t>
            </w:r>
            <w:proofErr w:type="spellEnd"/>
            <w:r w:rsidRPr="00716AF7">
              <w:rPr>
                <w:b w:val="0"/>
                <w:bCs w:val="0"/>
                <w:snapToGrid w:val="0"/>
                <w:lang w:val="en-US"/>
              </w:rPr>
              <w:t xml:space="preserve"> cu </w:t>
            </w:r>
            <w:proofErr w:type="spellStart"/>
            <w:r w:rsidRPr="00716AF7">
              <w:rPr>
                <w:b w:val="0"/>
                <w:bCs w:val="0"/>
                <w:snapToGrid w:val="0"/>
                <w:lang w:val="en-US"/>
              </w:rPr>
              <w:t>prevederile</w:t>
            </w:r>
            <w:proofErr w:type="spellEnd"/>
            <w:r w:rsidRPr="00716AF7">
              <w:rPr>
                <w:b w:val="0"/>
                <w:bCs w:val="0"/>
                <w:snapToGrid w:val="0"/>
                <w:lang w:val="en-US"/>
              </w:rPr>
              <w:t xml:space="preserve"> HG nr. 907/2016, </w:t>
            </w:r>
            <w:proofErr w:type="spellStart"/>
            <w:r w:rsidRPr="00716AF7">
              <w:rPr>
                <w:b w:val="0"/>
                <w:bCs w:val="0"/>
                <w:snapToGrid w:val="0"/>
                <w:lang w:val="en-US"/>
              </w:rPr>
              <w:t>după</w:t>
            </w:r>
            <w:proofErr w:type="spellEnd"/>
            <w:r w:rsidRPr="00716AF7">
              <w:rPr>
                <w:b w:val="0"/>
                <w:bCs w:val="0"/>
                <w:snapToGrid w:val="0"/>
                <w:lang w:val="en-US"/>
              </w:rPr>
              <w:t xml:space="preserve"> </w:t>
            </w:r>
            <w:proofErr w:type="spellStart"/>
            <w:r w:rsidRPr="00716AF7">
              <w:rPr>
                <w:b w:val="0"/>
                <w:bCs w:val="0"/>
                <w:snapToGrid w:val="0"/>
                <w:lang w:val="en-US"/>
              </w:rPr>
              <w:t>caz</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care </w:t>
            </w:r>
            <w:proofErr w:type="spellStart"/>
            <w:r w:rsidRPr="00716AF7">
              <w:rPr>
                <w:b w:val="0"/>
                <w:bCs w:val="0"/>
                <w:snapToGrid w:val="0"/>
                <w:lang w:val="en-US"/>
              </w:rPr>
              <w:t>să</w:t>
            </w:r>
            <w:proofErr w:type="spellEnd"/>
            <w:r w:rsidRPr="00716AF7">
              <w:rPr>
                <w:b w:val="0"/>
                <w:bCs w:val="0"/>
                <w:snapToGrid w:val="0"/>
                <w:lang w:val="en-US"/>
              </w:rPr>
              <w:t xml:space="preserve"> se </w:t>
            </w:r>
            <w:proofErr w:type="spellStart"/>
            <w:r w:rsidRPr="00716AF7">
              <w:rPr>
                <w:b w:val="0"/>
                <w:bCs w:val="0"/>
                <w:snapToGrid w:val="0"/>
                <w:lang w:val="en-US"/>
              </w:rPr>
              <w:t>includă</w:t>
            </w:r>
            <w:proofErr w:type="spellEnd"/>
            <w:r w:rsidRPr="00716AF7">
              <w:rPr>
                <w:b w:val="0"/>
                <w:bCs w:val="0"/>
                <w:snapToGrid w:val="0"/>
                <w:lang w:val="en-US"/>
              </w:rPr>
              <w:t xml:space="preserve">, pe </w:t>
            </w:r>
            <w:proofErr w:type="spellStart"/>
            <w:r w:rsidRPr="00716AF7">
              <w:rPr>
                <w:b w:val="0"/>
                <w:bCs w:val="0"/>
                <w:snapToGrid w:val="0"/>
                <w:lang w:val="en-US"/>
              </w:rPr>
              <w:t>lângă</w:t>
            </w:r>
            <w:proofErr w:type="spellEnd"/>
            <w:r w:rsidRPr="00716AF7">
              <w:rPr>
                <w:b w:val="0"/>
                <w:bCs w:val="0"/>
                <w:snapToGrid w:val="0"/>
                <w:lang w:val="en-US"/>
              </w:rPr>
              <w:t xml:space="preserve"> </w:t>
            </w:r>
            <w:proofErr w:type="spellStart"/>
            <w:r w:rsidRPr="00716AF7">
              <w:rPr>
                <w:b w:val="0"/>
                <w:bCs w:val="0"/>
                <w:snapToGrid w:val="0"/>
                <w:lang w:val="en-US"/>
              </w:rPr>
              <w:t>investiţiile</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implică</w:t>
            </w:r>
            <w:proofErr w:type="spellEnd"/>
            <w:r w:rsidRPr="00716AF7">
              <w:rPr>
                <w:b w:val="0"/>
                <w:bCs w:val="0"/>
                <w:snapToGrid w:val="0"/>
                <w:lang w:val="en-US"/>
              </w:rPr>
              <w:t xml:space="preserve"> </w:t>
            </w:r>
            <w:proofErr w:type="spellStart"/>
            <w:r w:rsidRPr="00716AF7">
              <w:rPr>
                <w:b w:val="0"/>
                <w:bCs w:val="0"/>
                <w:snapToGrid w:val="0"/>
                <w:lang w:val="en-US"/>
              </w:rPr>
              <w:t>lucrări</w:t>
            </w:r>
            <w:proofErr w:type="spellEnd"/>
            <w:r w:rsidRPr="00716AF7">
              <w:rPr>
                <w:b w:val="0"/>
                <w:bCs w:val="0"/>
                <w:snapToGrid w:val="0"/>
                <w:lang w:val="en-US"/>
              </w:rPr>
              <w:t xml:space="preserve"> de </w:t>
            </w:r>
            <w:proofErr w:type="spellStart"/>
            <w:r w:rsidRPr="00716AF7">
              <w:rPr>
                <w:b w:val="0"/>
                <w:bCs w:val="0"/>
                <w:snapToGrid w:val="0"/>
                <w:lang w:val="en-US"/>
              </w:rPr>
              <w:t>construcţii</w:t>
            </w:r>
            <w:proofErr w:type="spellEnd"/>
            <w:r w:rsidRPr="00716AF7">
              <w:rPr>
                <w:b w:val="0"/>
                <w:bCs w:val="0"/>
                <w:snapToGrid w:val="0"/>
                <w:lang w:val="en-US"/>
              </w:rPr>
              <w:t xml:space="preserve"> </w:t>
            </w:r>
            <w:proofErr w:type="spellStart"/>
            <w:r w:rsidRPr="00716AF7">
              <w:rPr>
                <w:b w:val="0"/>
                <w:bCs w:val="0"/>
                <w:snapToGrid w:val="0"/>
                <w:lang w:val="en-US"/>
              </w:rPr>
              <w:t>şi</w:t>
            </w:r>
            <w:proofErr w:type="spellEnd"/>
            <w:r w:rsidRPr="00716AF7">
              <w:rPr>
                <w:b w:val="0"/>
                <w:bCs w:val="0"/>
                <w:snapToGrid w:val="0"/>
                <w:lang w:val="en-US"/>
              </w:rPr>
              <w:t xml:space="preserve"> </w:t>
            </w:r>
            <w:proofErr w:type="spellStart"/>
            <w:r w:rsidRPr="00716AF7">
              <w:rPr>
                <w:b w:val="0"/>
                <w:bCs w:val="0"/>
                <w:snapToGrid w:val="0"/>
                <w:lang w:val="en-US"/>
              </w:rPr>
              <w:t>acele</w:t>
            </w:r>
            <w:proofErr w:type="spellEnd"/>
            <w:r w:rsidRPr="00716AF7">
              <w:rPr>
                <w:b w:val="0"/>
                <w:bCs w:val="0"/>
                <w:snapToGrid w:val="0"/>
                <w:lang w:val="en-US"/>
              </w:rPr>
              <w:t xml:space="preserve"> </w:t>
            </w:r>
            <w:proofErr w:type="spellStart"/>
            <w:r w:rsidRPr="00716AF7">
              <w:rPr>
                <w:b w:val="0"/>
                <w:bCs w:val="0"/>
                <w:snapToGrid w:val="0"/>
                <w:lang w:val="en-US"/>
              </w:rPr>
              <w:t>investiţii</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presupun</w:t>
            </w:r>
            <w:proofErr w:type="spellEnd"/>
            <w:r w:rsidRPr="00716AF7">
              <w:rPr>
                <w:b w:val="0"/>
                <w:bCs w:val="0"/>
                <w:snapToGrid w:val="0"/>
                <w:lang w:val="en-US"/>
              </w:rPr>
              <w:t xml:space="preserve"> </w:t>
            </w:r>
            <w:proofErr w:type="spellStart"/>
            <w:r w:rsidRPr="00716AF7">
              <w:rPr>
                <w:b w:val="0"/>
                <w:bCs w:val="0"/>
                <w:snapToGrid w:val="0"/>
                <w:lang w:val="en-US"/>
              </w:rPr>
              <w:t>achiziția</w:t>
            </w:r>
            <w:proofErr w:type="spellEnd"/>
            <w:r w:rsidRPr="00716AF7">
              <w:rPr>
                <w:b w:val="0"/>
                <w:bCs w:val="0"/>
                <w:snapToGrid w:val="0"/>
                <w:lang w:val="en-US"/>
              </w:rPr>
              <w:t xml:space="preserve"> de </w:t>
            </w:r>
            <w:proofErr w:type="spellStart"/>
            <w:r w:rsidRPr="00716AF7">
              <w:rPr>
                <w:b w:val="0"/>
                <w:bCs w:val="0"/>
                <w:snapToGrid w:val="0"/>
                <w:lang w:val="en-US"/>
              </w:rPr>
              <w:t>mijloace</w:t>
            </w:r>
            <w:proofErr w:type="spellEnd"/>
            <w:r w:rsidRPr="00716AF7">
              <w:rPr>
                <w:b w:val="0"/>
                <w:bCs w:val="0"/>
                <w:snapToGrid w:val="0"/>
                <w:lang w:val="en-US"/>
              </w:rPr>
              <w:t xml:space="preserve"> de transport/</w:t>
            </w:r>
            <w:proofErr w:type="spellStart"/>
            <w:r w:rsidRPr="00716AF7">
              <w:rPr>
                <w:b w:val="0"/>
                <w:bCs w:val="0"/>
                <w:snapToGrid w:val="0"/>
                <w:lang w:val="en-US"/>
              </w:rPr>
              <w:t>echipamente</w:t>
            </w:r>
            <w:proofErr w:type="spellEnd"/>
            <w:r w:rsidRPr="00716AF7">
              <w:rPr>
                <w:b w:val="0"/>
                <w:bCs w:val="0"/>
                <w:snapToGrid w:val="0"/>
                <w:lang w:val="en-US"/>
              </w:rPr>
              <w:t xml:space="preserve">. </w:t>
            </w: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investițiile</w:t>
            </w:r>
            <w:proofErr w:type="spellEnd"/>
            <w:r w:rsidRPr="00716AF7">
              <w:rPr>
                <w:b w:val="0"/>
                <w:bCs w:val="0"/>
                <w:snapToGrid w:val="0"/>
                <w:lang w:val="en-US"/>
              </w:rPr>
              <w:t xml:space="preserve"> care </w:t>
            </w:r>
            <w:proofErr w:type="spellStart"/>
            <w:r w:rsidRPr="00716AF7">
              <w:rPr>
                <w:b w:val="0"/>
                <w:bCs w:val="0"/>
                <w:snapToGrid w:val="0"/>
                <w:lang w:val="en-US"/>
              </w:rPr>
              <w:t>prevăd</w:t>
            </w:r>
            <w:proofErr w:type="spellEnd"/>
            <w:r w:rsidRPr="00716AF7">
              <w:rPr>
                <w:b w:val="0"/>
                <w:bCs w:val="0"/>
                <w:snapToGrid w:val="0"/>
                <w:lang w:val="en-US"/>
              </w:rPr>
              <w:t xml:space="preserve"> </w:t>
            </w:r>
            <w:proofErr w:type="spellStart"/>
            <w:r w:rsidRPr="00716AF7">
              <w:rPr>
                <w:b w:val="0"/>
                <w:bCs w:val="0"/>
                <w:snapToGrid w:val="0"/>
                <w:lang w:val="en-US"/>
              </w:rPr>
              <w:t>achiziția</w:t>
            </w:r>
            <w:proofErr w:type="spellEnd"/>
            <w:r w:rsidRPr="00716AF7">
              <w:rPr>
                <w:b w:val="0"/>
                <w:bCs w:val="0"/>
                <w:snapToGrid w:val="0"/>
                <w:lang w:val="en-US"/>
              </w:rPr>
              <w:t xml:space="preserve"> de </w:t>
            </w:r>
            <w:proofErr w:type="spellStart"/>
            <w:r w:rsidRPr="00716AF7">
              <w:rPr>
                <w:b w:val="0"/>
                <w:bCs w:val="0"/>
                <w:snapToGrid w:val="0"/>
                <w:lang w:val="en-US"/>
              </w:rPr>
              <w:t>mijloace</w:t>
            </w:r>
            <w:proofErr w:type="spellEnd"/>
            <w:r w:rsidRPr="00716AF7">
              <w:rPr>
                <w:b w:val="0"/>
                <w:bCs w:val="0"/>
                <w:snapToGrid w:val="0"/>
                <w:lang w:val="en-US"/>
              </w:rPr>
              <w:t xml:space="preserve"> de transport </w:t>
            </w:r>
            <w:proofErr w:type="spellStart"/>
            <w:r w:rsidRPr="00716AF7">
              <w:rPr>
                <w:b w:val="0"/>
                <w:bCs w:val="0"/>
                <w:snapToGrid w:val="0"/>
                <w:lang w:val="en-US"/>
              </w:rPr>
              <w:t>și</w:t>
            </w:r>
            <w:proofErr w:type="spellEnd"/>
            <w:r w:rsidRPr="00716AF7">
              <w:rPr>
                <w:b w:val="0"/>
                <w:bCs w:val="0"/>
                <w:snapToGrid w:val="0"/>
                <w:lang w:val="en-US"/>
              </w:rPr>
              <w:t>/</w:t>
            </w:r>
            <w:proofErr w:type="spellStart"/>
            <w:r w:rsidRPr="00716AF7">
              <w:rPr>
                <w:b w:val="0"/>
                <w:bCs w:val="0"/>
                <w:snapToGrid w:val="0"/>
                <w:lang w:val="en-US"/>
              </w:rPr>
              <w:t>sau</w:t>
            </w:r>
            <w:proofErr w:type="spellEnd"/>
            <w:r w:rsidRPr="00716AF7">
              <w:rPr>
                <w:b w:val="0"/>
                <w:bCs w:val="0"/>
                <w:snapToGrid w:val="0"/>
                <w:lang w:val="en-US"/>
              </w:rPr>
              <w:t xml:space="preserve"> </w:t>
            </w:r>
            <w:proofErr w:type="spellStart"/>
            <w:r w:rsidRPr="00716AF7">
              <w:rPr>
                <w:b w:val="0"/>
                <w:bCs w:val="0"/>
                <w:snapToGrid w:val="0"/>
                <w:lang w:val="en-US"/>
              </w:rPr>
              <w:t>echipamente</w:t>
            </w:r>
            <w:proofErr w:type="spellEnd"/>
            <w:r w:rsidRPr="00716AF7">
              <w:rPr>
                <w:b w:val="0"/>
                <w:bCs w:val="0"/>
                <w:snapToGrid w:val="0"/>
                <w:lang w:val="en-US"/>
              </w:rPr>
              <w:t xml:space="preserve"> se </w:t>
            </w:r>
            <w:proofErr w:type="spellStart"/>
            <w:r w:rsidRPr="00716AF7">
              <w:rPr>
                <w:b w:val="0"/>
                <w:bCs w:val="0"/>
                <w:snapToGrid w:val="0"/>
                <w:lang w:val="en-US"/>
              </w:rPr>
              <w:t>poate</w:t>
            </w:r>
            <w:proofErr w:type="spellEnd"/>
            <w:r w:rsidRPr="00716AF7">
              <w:rPr>
                <w:b w:val="0"/>
                <w:bCs w:val="0"/>
                <w:snapToGrid w:val="0"/>
                <w:lang w:val="en-US"/>
              </w:rPr>
              <w:t xml:space="preserve"> </w:t>
            </w:r>
            <w:proofErr w:type="spellStart"/>
            <w:r w:rsidRPr="00716AF7">
              <w:rPr>
                <w:b w:val="0"/>
                <w:bCs w:val="0"/>
                <w:snapToGrid w:val="0"/>
                <w:lang w:val="en-US"/>
              </w:rPr>
              <w:t>întocmi</w:t>
            </w:r>
            <w:proofErr w:type="spellEnd"/>
            <w:r w:rsidRPr="00716AF7">
              <w:rPr>
                <w:b w:val="0"/>
                <w:bCs w:val="0"/>
                <w:snapToGrid w:val="0"/>
                <w:lang w:val="en-US"/>
              </w:rPr>
              <w:t xml:space="preserve"> </w:t>
            </w:r>
            <w:proofErr w:type="spellStart"/>
            <w:r w:rsidRPr="00716AF7">
              <w:rPr>
                <w:b w:val="0"/>
                <w:bCs w:val="0"/>
                <w:snapToGrid w:val="0"/>
                <w:lang w:val="en-US"/>
              </w:rPr>
              <w:t>separat</w:t>
            </w:r>
            <w:proofErr w:type="spellEnd"/>
            <w:r w:rsidRPr="00716AF7">
              <w:rPr>
                <w:b w:val="0"/>
                <w:bCs w:val="0"/>
                <w:snapToGrid w:val="0"/>
                <w:lang w:val="en-US"/>
              </w:rPr>
              <w:t xml:space="preserve"> un </w:t>
            </w:r>
            <w:proofErr w:type="spellStart"/>
            <w:r w:rsidRPr="00716AF7">
              <w:rPr>
                <w:b w:val="0"/>
                <w:bCs w:val="0"/>
                <w:snapToGrid w:val="0"/>
                <w:lang w:val="en-US"/>
              </w:rPr>
              <w:t>studiu</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situația</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care </w:t>
            </w:r>
            <w:proofErr w:type="spellStart"/>
            <w:r w:rsidRPr="00716AF7">
              <w:rPr>
                <w:b w:val="0"/>
                <w:bCs w:val="0"/>
                <w:snapToGrid w:val="0"/>
                <w:lang w:val="en-US"/>
              </w:rPr>
              <w:t>execuţia</w:t>
            </w:r>
            <w:proofErr w:type="spellEnd"/>
            <w:r w:rsidRPr="00716AF7">
              <w:rPr>
                <w:b w:val="0"/>
                <w:bCs w:val="0"/>
                <w:snapToGrid w:val="0"/>
                <w:lang w:val="en-US"/>
              </w:rPr>
              <w:t xml:space="preserve"> de </w:t>
            </w:r>
            <w:proofErr w:type="spellStart"/>
            <w:r w:rsidRPr="00716AF7">
              <w:rPr>
                <w:b w:val="0"/>
                <w:bCs w:val="0"/>
                <w:snapToGrid w:val="0"/>
                <w:lang w:val="en-US"/>
              </w:rPr>
              <w:t>lucrări</w:t>
            </w:r>
            <w:proofErr w:type="spellEnd"/>
            <w:r w:rsidRPr="00716AF7">
              <w:rPr>
                <w:b w:val="0"/>
                <w:bCs w:val="0"/>
                <w:snapToGrid w:val="0"/>
                <w:lang w:val="en-US"/>
              </w:rPr>
              <w:t xml:space="preserve"> a </w:t>
            </w:r>
            <w:proofErr w:type="spellStart"/>
            <w:r w:rsidRPr="00716AF7">
              <w:rPr>
                <w:b w:val="0"/>
                <w:bCs w:val="0"/>
                <w:snapToGrid w:val="0"/>
                <w:lang w:val="en-US"/>
              </w:rPr>
              <w:t>fost</w:t>
            </w:r>
            <w:proofErr w:type="spellEnd"/>
            <w:r w:rsidRPr="00716AF7">
              <w:rPr>
                <w:b w:val="0"/>
                <w:bCs w:val="0"/>
                <w:snapToGrid w:val="0"/>
                <w:lang w:val="en-US"/>
              </w:rPr>
              <w:t xml:space="preserve"> </w:t>
            </w:r>
            <w:proofErr w:type="spellStart"/>
            <w:r w:rsidRPr="00716AF7">
              <w:rPr>
                <w:b w:val="0"/>
                <w:bCs w:val="0"/>
                <w:snapToGrid w:val="0"/>
                <w:lang w:val="en-US"/>
              </w:rPr>
              <w:t>demarată</w:t>
            </w:r>
            <w:proofErr w:type="spellEnd"/>
            <w:r w:rsidRPr="00716AF7">
              <w:rPr>
                <w:b w:val="0"/>
                <w:bCs w:val="0"/>
                <w:snapToGrid w:val="0"/>
                <w:lang w:val="en-US"/>
              </w:rPr>
              <w:t xml:space="preserve">, se </w:t>
            </w:r>
            <w:proofErr w:type="spellStart"/>
            <w:r w:rsidRPr="00716AF7">
              <w:rPr>
                <w:b w:val="0"/>
                <w:bCs w:val="0"/>
                <w:snapToGrid w:val="0"/>
                <w:lang w:val="en-US"/>
              </w:rPr>
              <w:t>va</w:t>
            </w:r>
            <w:proofErr w:type="spellEnd"/>
            <w:r w:rsidRPr="00716AF7">
              <w:rPr>
                <w:b w:val="0"/>
                <w:bCs w:val="0"/>
                <w:snapToGrid w:val="0"/>
                <w:lang w:val="en-US"/>
              </w:rPr>
              <w:t xml:space="preserve"> </w:t>
            </w:r>
            <w:proofErr w:type="spellStart"/>
            <w:r w:rsidRPr="00716AF7">
              <w:rPr>
                <w:b w:val="0"/>
                <w:bCs w:val="0"/>
                <w:snapToGrid w:val="0"/>
                <w:lang w:val="en-US"/>
              </w:rPr>
              <w:t>depune</w:t>
            </w:r>
            <w:proofErr w:type="spellEnd"/>
            <w:r w:rsidRPr="00716AF7">
              <w:rPr>
                <w:b w:val="0"/>
                <w:bCs w:val="0"/>
                <w:snapToGrid w:val="0"/>
                <w:lang w:val="en-US"/>
              </w:rPr>
              <w:t xml:space="preserve"> </w:t>
            </w:r>
            <w:proofErr w:type="spellStart"/>
            <w:r w:rsidRPr="00716AF7">
              <w:rPr>
                <w:b w:val="0"/>
                <w:bCs w:val="0"/>
                <w:snapToGrid w:val="0"/>
                <w:lang w:val="en-US"/>
              </w:rPr>
              <w:t>Proiectul</w:t>
            </w:r>
            <w:proofErr w:type="spellEnd"/>
            <w:r w:rsidRPr="00716AF7">
              <w:rPr>
                <w:b w:val="0"/>
                <w:bCs w:val="0"/>
                <w:snapToGrid w:val="0"/>
                <w:lang w:val="en-US"/>
              </w:rPr>
              <w:t xml:space="preserve"> </w:t>
            </w:r>
            <w:proofErr w:type="spellStart"/>
            <w:r w:rsidRPr="00716AF7">
              <w:rPr>
                <w:b w:val="0"/>
                <w:bCs w:val="0"/>
                <w:snapToGrid w:val="0"/>
                <w:lang w:val="en-US"/>
              </w:rPr>
              <w:t>tehnic</w:t>
            </w:r>
            <w:proofErr w:type="spellEnd"/>
            <w:r w:rsidRPr="00716AF7">
              <w:rPr>
                <w:b w:val="0"/>
                <w:bCs w:val="0"/>
                <w:snapToGrid w:val="0"/>
                <w:lang w:val="en-US"/>
              </w:rPr>
              <w:t>.</w:t>
            </w:r>
          </w:p>
          <w:p w14:paraId="6C6AAD5E" w14:textId="77777777" w:rsidR="00716AF7" w:rsidRPr="00716AF7" w:rsidRDefault="00716AF7" w:rsidP="00357D41">
            <w:pPr>
              <w:spacing w:before="0" w:after="200" w:line="276" w:lineRule="auto"/>
              <w:ind w:left="0"/>
              <w:contextualSpacing/>
              <w:rPr>
                <w:rFonts w:eastAsia="Times New Roman"/>
                <w:i/>
                <w:snapToGrid w:val="0"/>
                <w:lang w:eastAsia="ro-RO"/>
              </w:rPr>
            </w:pPr>
            <w:r w:rsidRPr="00716AF7">
              <w:rPr>
                <w:rFonts w:eastAsia="Times New Roman"/>
                <w:i/>
                <w:snapToGrid w:val="0"/>
                <w:lang w:eastAsia="ro-RO"/>
              </w:rPr>
              <w:t>sau</w:t>
            </w:r>
          </w:p>
          <w:p w14:paraId="5389DE6B" w14:textId="77777777" w:rsidR="00716AF7" w:rsidRPr="00716AF7" w:rsidRDefault="00716AF7" w:rsidP="00357D41">
            <w:pPr>
              <w:numPr>
                <w:ilvl w:val="0"/>
                <w:numId w:val="47"/>
              </w:numPr>
              <w:spacing w:before="0" w:after="200" w:line="276" w:lineRule="auto"/>
              <w:ind w:left="607" w:hanging="270"/>
              <w:contextualSpacing/>
              <w:rPr>
                <w:b w:val="0"/>
                <w:bCs w:val="0"/>
                <w:snapToGrid w:val="0"/>
                <w:lang w:val="en-US"/>
              </w:rPr>
            </w:pP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Fezabilitate</w:t>
            </w:r>
            <w:proofErr w:type="spellEnd"/>
            <w:r w:rsidRPr="00716AF7">
              <w:rPr>
                <w:b w:val="0"/>
                <w:bCs w:val="0"/>
                <w:snapToGrid w:val="0"/>
                <w:lang w:val="en-US"/>
              </w:rPr>
              <w:t xml:space="preserve">/ </w:t>
            </w:r>
            <w:proofErr w:type="spellStart"/>
            <w:r w:rsidRPr="00716AF7">
              <w:rPr>
                <w:b w:val="0"/>
                <w:bCs w:val="0"/>
                <w:snapToGrid w:val="0"/>
                <w:lang w:val="en-US"/>
              </w:rPr>
              <w:t>Documentația</w:t>
            </w:r>
            <w:proofErr w:type="spellEnd"/>
            <w:r w:rsidRPr="00716AF7">
              <w:rPr>
                <w:b w:val="0"/>
                <w:bCs w:val="0"/>
                <w:snapToGrid w:val="0"/>
                <w:lang w:val="en-US"/>
              </w:rPr>
              <w:t xml:space="preserve"> de </w:t>
            </w:r>
            <w:proofErr w:type="spellStart"/>
            <w:r w:rsidRPr="00716AF7">
              <w:rPr>
                <w:b w:val="0"/>
                <w:bCs w:val="0"/>
                <w:snapToGrid w:val="0"/>
                <w:lang w:val="en-US"/>
              </w:rPr>
              <w:t>avizare</w:t>
            </w:r>
            <w:proofErr w:type="spellEnd"/>
            <w:r w:rsidRPr="00716AF7">
              <w:rPr>
                <w:b w:val="0"/>
                <w:bCs w:val="0"/>
                <w:snapToGrid w:val="0"/>
                <w:lang w:val="en-US"/>
              </w:rPr>
              <w:t xml:space="preserve"> a </w:t>
            </w:r>
            <w:proofErr w:type="spellStart"/>
            <w:r w:rsidRPr="00716AF7">
              <w:rPr>
                <w:b w:val="0"/>
                <w:bCs w:val="0"/>
                <w:snapToGrid w:val="0"/>
                <w:lang w:val="en-US"/>
              </w:rPr>
              <w:t>lucrărilor</w:t>
            </w:r>
            <w:proofErr w:type="spellEnd"/>
            <w:r w:rsidRPr="00716AF7">
              <w:rPr>
                <w:b w:val="0"/>
                <w:bCs w:val="0"/>
                <w:snapToGrid w:val="0"/>
                <w:lang w:val="en-US"/>
              </w:rPr>
              <w:t xml:space="preserve"> de </w:t>
            </w:r>
            <w:proofErr w:type="spellStart"/>
            <w:r w:rsidRPr="00716AF7">
              <w:rPr>
                <w:b w:val="0"/>
                <w:bCs w:val="0"/>
                <w:snapToGrid w:val="0"/>
                <w:lang w:val="en-US"/>
              </w:rPr>
              <w:t>intervenție</w:t>
            </w:r>
            <w:proofErr w:type="spellEnd"/>
            <w:r w:rsidRPr="00716AF7">
              <w:rPr>
                <w:b w:val="0"/>
                <w:bCs w:val="0"/>
                <w:snapToGrid w:val="0"/>
                <w:lang w:val="en-US"/>
              </w:rPr>
              <w:t>/</w:t>
            </w:r>
            <w:proofErr w:type="spellStart"/>
            <w:r w:rsidRPr="00716AF7">
              <w:rPr>
                <w:b w:val="0"/>
                <w:bCs w:val="0"/>
                <w:snapToGrid w:val="0"/>
                <w:lang w:val="en-US"/>
              </w:rPr>
              <w:t>Proiectul</w:t>
            </w:r>
            <w:proofErr w:type="spellEnd"/>
            <w:r w:rsidRPr="00716AF7">
              <w:rPr>
                <w:b w:val="0"/>
                <w:bCs w:val="0"/>
                <w:snapToGrid w:val="0"/>
                <w:lang w:val="en-US"/>
              </w:rPr>
              <w:t xml:space="preserve"> </w:t>
            </w:r>
            <w:proofErr w:type="spellStart"/>
            <w:r w:rsidRPr="00716AF7">
              <w:rPr>
                <w:b w:val="0"/>
                <w:bCs w:val="0"/>
                <w:snapToGrid w:val="0"/>
                <w:lang w:val="en-US"/>
              </w:rPr>
              <w:t>tehnic</w:t>
            </w:r>
            <w:proofErr w:type="spellEnd"/>
            <w:r w:rsidRPr="00716AF7">
              <w:rPr>
                <w:b w:val="0"/>
                <w:bCs w:val="0"/>
                <w:snapToGrid w:val="0"/>
                <w:lang w:val="en-US"/>
              </w:rPr>
              <w:t xml:space="preserve"> </w:t>
            </w:r>
            <w:proofErr w:type="spellStart"/>
            <w:r w:rsidRPr="00716AF7">
              <w:rPr>
                <w:b w:val="0"/>
                <w:bCs w:val="0"/>
                <w:snapToGrid w:val="0"/>
                <w:lang w:val="en-US"/>
              </w:rPr>
              <w:t>și</w:t>
            </w:r>
            <w:proofErr w:type="spellEnd"/>
            <w:r w:rsidRPr="00716AF7">
              <w:rPr>
                <w:b w:val="0"/>
                <w:bCs w:val="0"/>
                <w:snapToGrid w:val="0"/>
                <w:lang w:val="en-US"/>
              </w:rPr>
              <w:t xml:space="preserve">, </w:t>
            </w:r>
            <w:proofErr w:type="spellStart"/>
            <w:r w:rsidRPr="00716AF7">
              <w:rPr>
                <w:b w:val="0"/>
                <w:bCs w:val="0"/>
                <w:snapToGrid w:val="0"/>
                <w:lang w:val="en-US"/>
              </w:rPr>
              <w:t>dacă</w:t>
            </w:r>
            <w:proofErr w:type="spellEnd"/>
            <w:r w:rsidRPr="00716AF7">
              <w:rPr>
                <w:b w:val="0"/>
                <w:bCs w:val="0"/>
                <w:snapToGrid w:val="0"/>
                <w:lang w:val="en-US"/>
              </w:rPr>
              <w:t xml:space="preserve"> </w:t>
            </w:r>
            <w:proofErr w:type="spellStart"/>
            <w:r w:rsidRPr="00716AF7">
              <w:rPr>
                <w:b w:val="0"/>
                <w:bCs w:val="0"/>
                <w:snapToGrid w:val="0"/>
                <w:lang w:val="en-US"/>
              </w:rPr>
              <w:t>există</w:t>
            </w:r>
            <w:proofErr w:type="spellEnd"/>
            <w:r w:rsidRPr="00716AF7">
              <w:rPr>
                <w:b w:val="0"/>
                <w:bCs w:val="0"/>
                <w:snapToGrid w:val="0"/>
                <w:lang w:val="en-US"/>
              </w:rPr>
              <w:t xml:space="preserve">, </w:t>
            </w:r>
            <w:proofErr w:type="spellStart"/>
            <w:r w:rsidRPr="00716AF7">
              <w:rPr>
                <w:b w:val="0"/>
                <w:bCs w:val="0"/>
                <w:snapToGrid w:val="0"/>
                <w:lang w:val="en-US"/>
              </w:rPr>
              <w:t>Contractul</w:t>
            </w:r>
            <w:proofErr w:type="spellEnd"/>
            <w:r w:rsidRPr="00716AF7">
              <w:rPr>
                <w:b w:val="0"/>
                <w:bCs w:val="0"/>
                <w:snapToGrid w:val="0"/>
                <w:lang w:val="en-US"/>
              </w:rPr>
              <w:t xml:space="preserve"> de </w:t>
            </w:r>
            <w:proofErr w:type="spellStart"/>
            <w:r w:rsidRPr="00716AF7">
              <w:rPr>
                <w:b w:val="0"/>
                <w:bCs w:val="0"/>
                <w:snapToGrid w:val="0"/>
                <w:lang w:val="en-US"/>
              </w:rPr>
              <w:t>execuție</w:t>
            </w:r>
            <w:proofErr w:type="spellEnd"/>
            <w:r w:rsidRPr="00716AF7">
              <w:rPr>
                <w:b w:val="0"/>
                <w:bCs w:val="0"/>
                <w:snapToGrid w:val="0"/>
                <w:lang w:val="en-US"/>
              </w:rPr>
              <w:t xml:space="preserve"> de </w:t>
            </w:r>
            <w:proofErr w:type="spellStart"/>
            <w:r w:rsidRPr="00716AF7">
              <w:rPr>
                <w:b w:val="0"/>
                <w:bCs w:val="0"/>
                <w:snapToGrid w:val="0"/>
                <w:lang w:val="en-US"/>
              </w:rPr>
              <w:t>lucrări</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conformitate</w:t>
            </w:r>
            <w:proofErr w:type="spellEnd"/>
            <w:r w:rsidRPr="00716AF7">
              <w:rPr>
                <w:b w:val="0"/>
                <w:bCs w:val="0"/>
                <w:snapToGrid w:val="0"/>
                <w:lang w:val="en-US"/>
              </w:rPr>
              <w:t xml:space="preserve"> cu </w:t>
            </w:r>
            <w:proofErr w:type="spellStart"/>
            <w:r w:rsidRPr="00716AF7">
              <w:rPr>
                <w:b w:val="0"/>
                <w:bCs w:val="0"/>
                <w:snapToGrid w:val="0"/>
                <w:lang w:val="en-US"/>
              </w:rPr>
              <w:t>prevederile</w:t>
            </w:r>
            <w:proofErr w:type="spellEnd"/>
            <w:r w:rsidRPr="00716AF7">
              <w:rPr>
                <w:b w:val="0"/>
                <w:bCs w:val="0"/>
                <w:snapToGrid w:val="0"/>
                <w:lang w:val="en-US"/>
              </w:rPr>
              <w:t xml:space="preserve"> HG nr. 907/2016, </w:t>
            </w:r>
            <w:proofErr w:type="spellStart"/>
            <w:r w:rsidRPr="00716AF7">
              <w:rPr>
                <w:b w:val="0"/>
                <w:bCs w:val="0"/>
                <w:snapToGrid w:val="0"/>
                <w:lang w:val="en-US"/>
              </w:rPr>
              <w:t>după</w:t>
            </w:r>
            <w:proofErr w:type="spellEnd"/>
            <w:r w:rsidRPr="00716AF7">
              <w:rPr>
                <w:b w:val="0"/>
                <w:bCs w:val="0"/>
                <w:snapToGrid w:val="0"/>
                <w:lang w:val="en-US"/>
              </w:rPr>
              <w:t xml:space="preserve"> </w:t>
            </w:r>
            <w:proofErr w:type="spellStart"/>
            <w:r w:rsidRPr="00716AF7">
              <w:rPr>
                <w:b w:val="0"/>
                <w:bCs w:val="0"/>
                <w:snapToGrid w:val="0"/>
                <w:lang w:val="en-US"/>
              </w:rPr>
              <w:t>caz</w:t>
            </w:r>
            <w:proofErr w:type="spellEnd"/>
            <w:r w:rsidRPr="00716AF7">
              <w:rPr>
                <w:b w:val="0"/>
                <w:bCs w:val="0"/>
                <w:snapToGrid w:val="0"/>
                <w:lang w:val="en-US"/>
              </w:rPr>
              <w:t xml:space="preserve">, </w:t>
            </w: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investiţiile</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implică</w:t>
            </w:r>
            <w:proofErr w:type="spellEnd"/>
            <w:r w:rsidRPr="00716AF7">
              <w:rPr>
                <w:b w:val="0"/>
                <w:bCs w:val="0"/>
                <w:snapToGrid w:val="0"/>
                <w:lang w:val="en-US"/>
              </w:rPr>
              <w:t xml:space="preserve"> </w:t>
            </w:r>
            <w:proofErr w:type="spellStart"/>
            <w:r w:rsidRPr="00716AF7">
              <w:rPr>
                <w:b w:val="0"/>
                <w:bCs w:val="0"/>
                <w:snapToGrid w:val="0"/>
                <w:lang w:val="en-US"/>
              </w:rPr>
              <w:t>lucrări</w:t>
            </w:r>
            <w:proofErr w:type="spellEnd"/>
            <w:r w:rsidRPr="00716AF7">
              <w:rPr>
                <w:b w:val="0"/>
                <w:bCs w:val="0"/>
                <w:snapToGrid w:val="0"/>
                <w:lang w:val="en-US"/>
              </w:rPr>
              <w:t xml:space="preserve"> de </w:t>
            </w:r>
            <w:proofErr w:type="spellStart"/>
            <w:r w:rsidRPr="00716AF7">
              <w:rPr>
                <w:b w:val="0"/>
                <w:bCs w:val="0"/>
                <w:snapToGrid w:val="0"/>
                <w:lang w:val="en-US"/>
              </w:rPr>
              <w:t>construcţii</w:t>
            </w:r>
            <w:proofErr w:type="spellEnd"/>
            <w:r w:rsidRPr="00716AF7">
              <w:rPr>
                <w:b w:val="0"/>
                <w:bCs w:val="0"/>
                <w:snapToGrid w:val="0"/>
                <w:lang w:val="en-US"/>
              </w:rPr>
              <w:t xml:space="preserve"> </w:t>
            </w:r>
            <w:proofErr w:type="spellStart"/>
            <w:r w:rsidRPr="00716AF7">
              <w:rPr>
                <w:b w:val="0"/>
                <w:bCs w:val="0"/>
                <w:snapToGrid w:val="0"/>
                <w:lang w:val="en-US"/>
              </w:rPr>
              <w:t>şi</w:t>
            </w:r>
            <w:proofErr w:type="spellEnd"/>
            <w:r w:rsidRPr="00716AF7">
              <w:rPr>
                <w:b w:val="0"/>
                <w:bCs w:val="0"/>
                <w:snapToGrid w:val="0"/>
                <w:lang w:val="en-US"/>
              </w:rPr>
              <w:t>/</w:t>
            </w:r>
            <w:proofErr w:type="spellStart"/>
            <w:r w:rsidRPr="00716AF7">
              <w:rPr>
                <w:b w:val="0"/>
                <w:bCs w:val="0"/>
                <w:snapToGrid w:val="0"/>
                <w:lang w:val="en-US"/>
              </w:rPr>
              <w:t>sau</w:t>
            </w:r>
            <w:proofErr w:type="spellEnd"/>
            <w:r w:rsidRPr="00716AF7">
              <w:rPr>
                <w:b w:val="0"/>
                <w:bCs w:val="0"/>
                <w:snapToGrid w:val="0"/>
                <w:lang w:val="en-US"/>
              </w:rPr>
              <w:t xml:space="preserve"> </w:t>
            </w: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w:t>
            </w: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acele</w:t>
            </w:r>
            <w:proofErr w:type="spellEnd"/>
            <w:r w:rsidRPr="00716AF7">
              <w:rPr>
                <w:b w:val="0"/>
                <w:bCs w:val="0"/>
                <w:snapToGrid w:val="0"/>
                <w:lang w:val="en-US"/>
              </w:rPr>
              <w:t xml:space="preserve"> </w:t>
            </w:r>
            <w:proofErr w:type="spellStart"/>
            <w:r w:rsidRPr="00716AF7">
              <w:rPr>
                <w:b w:val="0"/>
                <w:bCs w:val="0"/>
                <w:snapToGrid w:val="0"/>
                <w:lang w:val="en-US"/>
              </w:rPr>
              <w:t>investiţii</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presupun</w:t>
            </w:r>
            <w:proofErr w:type="spellEnd"/>
            <w:r w:rsidRPr="00716AF7">
              <w:rPr>
                <w:b w:val="0"/>
                <w:bCs w:val="0"/>
                <w:snapToGrid w:val="0"/>
                <w:lang w:val="en-US"/>
              </w:rPr>
              <w:t xml:space="preserve"> </w:t>
            </w:r>
            <w:proofErr w:type="spellStart"/>
            <w:r w:rsidRPr="00716AF7">
              <w:rPr>
                <w:b w:val="0"/>
                <w:bCs w:val="0"/>
                <w:snapToGrid w:val="0"/>
                <w:lang w:val="en-US"/>
              </w:rPr>
              <w:t>achiziționarea</w:t>
            </w:r>
            <w:proofErr w:type="spellEnd"/>
            <w:r w:rsidRPr="00716AF7">
              <w:rPr>
                <w:b w:val="0"/>
                <w:bCs w:val="0"/>
                <w:snapToGrid w:val="0"/>
                <w:lang w:val="en-US"/>
              </w:rPr>
              <w:t xml:space="preserve"> de </w:t>
            </w:r>
            <w:proofErr w:type="spellStart"/>
            <w:r w:rsidRPr="00716AF7">
              <w:rPr>
                <w:b w:val="0"/>
                <w:bCs w:val="0"/>
                <w:snapToGrid w:val="0"/>
                <w:lang w:val="en-US"/>
              </w:rPr>
              <w:t>mijloace</w:t>
            </w:r>
            <w:proofErr w:type="spellEnd"/>
            <w:r w:rsidRPr="00716AF7">
              <w:rPr>
                <w:b w:val="0"/>
                <w:bCs w:val="0"/>
                <w:snapToGrid w:val="0"/>
                <w:lang w:val="en-US"/>
              </w:rPr>
              <w:t xml:space="preserve"> de transport </w:t>
            </w:r>
            <w:proofErr w:type="spellStart"/>
            <w:r w:rsidRPr="00716AF7">
              <w:rPr>
                <w:b w:val="0"/>
                <w:bCs w:val="0"/>
                <w:snapToGrid w:val="0"/>
                <w:lang w:val="en-US"/>
              </w:rPr>
              <w:t>și</w:t>
            </w:r>
            <w:proofErr w:type="spellEnd"/>
            <w:r w:rsidRPr="00716AF7">
              <w:rPr>
                <w:b w:val="0"/>
                <w:bCs w:val="0"/>
                <w:snapToGrid w:val="0"/>
                <w:lang w:val="en-US"/>
              </w:rPr>
              <w:t>/</w:t>
            </w:r>
            <w:proofErr w:type="spellStart"/>
            <w:r w:rsidRPr="00716AF7">
              <w:rPr>
                <w:b w:val="0"/>
                <w:bCs w:val="0"/>
                <w:snapToGrid w:val="0"/>
                <w:lang w:val="en-US"/>
              </w:rPr>
              <w:t>sau</w:t>
            </w:r>
            <w:proofErr w:type="spellEnd"/>
            <w:r w:rsidRPr="00716AF7">
              <w:rPr>
                <w:b w:val="0"/>
                <w:bCs w:val="0"/>
                <w:snapToGrid w:val="0"/>
                <w:lang w:val="en-US"/>
              </w:rPr>
              <w:t xml:space="preserve"> </w:t>
            </w:r>
            <w:proofErr w:type="spellStart"/>
            <w:r w:rsidRPr="00716AF7">
              <w:rPr>
                <w:b w:val="0"/>
                <w:bCs w:val="0"/>
                <w:snapToGrid w:val="0"/>
                <w:lang w:val="en-US"/>
              </w:rPr>
              <w:t>echipamente</w:t>
            </w:r>
            <w:proofErr w:type="spellEnd"/>
            <w:r w:rsidRPr="00716AF7">
              <w:rPr>
                <w:b w:val="0"/>
                <w:bCs w:val="0"/>
                <w:snapToGrid w:val="0"/>
                <w:lang w:val="en-US"/>
              </w:rPr>
              <w:t>.</w:t>
            </w:r>
          </w:p>
          <w:p w14:paraId="422C65A2" w14:textId="77777777" w:rsidR="00A40864" w:rsidRDefault="00A40864" w:rsidP="00357D41">
            <w:pPr>
              <w:spacing w:before="0" w:after="200" w:line="276" w:lineRule="auto"/>
              <w:ind w:left="0"/>
              <w:contextualSpacing/>
              <w:rPr>
                <w:rFonts w:eastAsia="Times New Roman"/>
                <w:snapToGrid w:val="0"/>
                <w:lang w:eastAsia="ro-RO"/>
              </w:rPr>
            </w:pPr>
          </w:p>
          <w:p w14:paraId="428C1107" w14:textId="77777777" w:rsidR="00A40864" w:rsidRPr="00716AF7" w:rsidRDefault="00A40864" w:rsidP="00357D41">
            <w:pPr>
              <w:spacing w:before="0" w:after="200" w:line="276" w:lineRule="auto"/>
              <w:ind w:left="0"/>
              <w:contextualSpacing/>
              <w:rPr>
                <w:rFonts w:eastAsia="Times New Roman"/>
                <w:b w:val="0"/>
                <w:bCs w:val="0"/>
                <w:snapToGrid w:val="0"/>
                <w:lang w:eastAsia="ro-RO"/>
              </w:rPr>
            </w:pPr>
          </w:p>
          <w:p w14:paraId="3EF2D46C" w14:textId="77777777" w:rsidR="00716AF7" w:rsidRPr="00716AF7" w:rsidRDefault="00716AF7" w:rsidP="00357D41">
            <w:pPr>
              <w:spacing w:before="0" w:after="200" w:line="276" w:lineRule="auto"/>
              <w:ind w:left="0"/>
              <w:contextualSpacing/>
              <w:rPr>
                <w:rFonts w:eastAsia="Times New Roman"/>
                <w:b w:val="0"/>
                <w:bCs w:val="0"/>
                <w:snapToGrid w:val="0"/>
                <w:lang w:eastAsia="ro-RO"/>
              </w:rPr>
            </w:pPr>
            <w:r w:rsidRPr="00716AF7">
              <w:rPr>
                <w:rFonts w:eastAsia="Times New Roman"/>
                <w:b w:val="0"/>
                <w:bCs w:val="0"/>
                <w:snapToGrid w:val="0"/>
                <w:lang w:eastAsia="ro-RO"/>
              </w:rPr>
              <w:t>Şi în acest caz se acceptă ca în cadrul unei Cereri de finanţare să fie depuse două sau mai multe documentaţii tehnico-economice pentru obiecte de investiţii diferite în domeniul construcțiilor (infrastructură) sau două sau mai multe studii de oportunitate, pentru activităţi complementare.</w:t>
            </w:r>
          </w:p>
          <w:p w14:paraId="1534523E" w14:textId="77777777" w:rsidR="006403AD" w:rsidRDefault="006403AD" w:rsidP="00357D41">
            <w:pPr>
              <w:spacing w:before="0" w:after="200" w:line="276" w:lineRule="auto"/>
              <w:ind w:left="0"/>
              <w:contextualSpacing/>
              <w:rPr>
                <w:b w:val="0"/>
                <w:bCs w:val="0"/>
                <w:snapToGrid w:val="0"/>
                <w:lang w:val="en-US"/>
              </w:rPr>
            </w:pPr>
          </w:p>
          <w:p w14:paraId="135BAD53" w14:textId="0C75907A" w:rsidR="00716AF7" w:rsidRPr="00716AF7" w:rsidRDefault="00716AF7" w:rsidP="00357D41">
            <w:pPr>
              <w:spacing w:before="0" w:after="200" w:line="276" w:lineRule="auto"/>
              <w:ind w:left="0"/>
              <w:contextualSpacing/>
              <w:rPr>
                <w:rFonts w:eastAsia="Times New Roman"/>
                <w:b w:val="0"/>
                <w:bCs w:val="0"/>
                <w:snapToGrid w:val="0"/>
                <w:lang w:eastAsia="ro-RO"/>
              </w:rPr>
            </w:pPr>
            <w:r w:rsidRPr="00716AF7">
              <w:rPr>
                <w:rFonts w:eastAsia="Times New Roman"/>
                <w:b w:val="0"/>
                <w:bCs w:val="0"/>
                <w:snapToGrid w:val="0"/>
                <w:lang w:eastAsia="ro-RO"/>
              </w:rPr>
              <w:lastRenderedPageBreak/>
              <w:t>Se va depune:</w:t>
            </w:r>
            <w:r w:rsidR="001C372C" w:rsidRPr="00F34AF0">
              <w:rPr>
                <w:rFonts w:eastAsia="Times New Roman"/>
                <w:b w:val="0"/>
                <w:bCs w:val="0"/>
                <w:snapToGrid w:val="0"/>
                <w:lang w:eastAsia="ro-RO"/>
              </w:rPr>
              <w:t xml:space="preserve"> </w:t>
            </w: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conform </w:t>
            </w:r>
            <w:proofErr w:type="spellStart"/>
            <w:r w:rsidRPr="00716AF7">
              <w:rPr>
                <w:b w:val="0"/>
                <w:bCs w:val="0"/>
                <w:snapToGrid w:val="0"/>
                <w:lang w:val="en-US"/>
              </w:rPr>
              <w:t>cerințelor</w:t>
            </w:r>
            <w:proofErr w:type="spellEnd"/>
            <w:r w:rsidRPr="00716AF7">
              <w:rPr>
                <w:b w:val="0"/>
                <w:bCs w:val="0"/>
                <w:snapToGrid w:val="0"/>
                <w:lang w:val="en-US"/>
              </w:rPr>
              <w:t xml:space="preserve"> </w:t>
            </w:r>
            <w:proofErr w:type="spellStart"/>
            <w:r w:rsidRPr="00716AF7">
              <w:rPr>
                <w:b w:val="0"/>
                <w:bCs w:val="0"/>
                <w:snapToGrid w:val="0"/>
                <w:lang w:val="en-US"/>
              </w:rPr>
              <w:t>următoare</w:t>
            </w:r>
            <w:proofErr w:type="spellEnd"/>
            <w:r w:rsidRPr="00716AF7">
              <w:rPr>
                <w:b w:val="0"/>
                <w:bCs w:val="0"/>
                <w:snapToGrid w:val="0"/>
                <w:lang w:val="en-US"/>
              </w:rPr>
              <w:t>:</w:t>
            </w:r>
          </w:p>
          <w:p w14:paraId="3F150AA4" w14:textId="48764F69" w:rsidR="00716AF7" w:rsidRPr="00716AF7" w:rsidRDefault="00716AF7" w:rsidP="00357D41">
            <w:pPr>
              <w:numPr>
                <w:ilvl w:val="0"/>
                <w:numId w:val="48"/>
              </w:numPr>
              <w:spacing w:before="0" w:after="200" w:line="276" w:lineRule="auto"/>
              <w:ind w:left="697" w:hanging="270"/>
              <w:contextualSpacing/>
              <w:rPr>
                <w:b w:val="0"/>
                <w:bCs w:val="0"/>
                <w:snapToGrid w:val="0"/>
                <w:lang w:val="en-US"/>
              </w:rPr>
            </w:pP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nu se </w:t>
            </w:r>
            <w:proofErr w:type="spellStart"/>
            <w:r w:rsidRPr="00716AF7">
              <w:rPr>
                <w:b w:val="0"/>
                <w:bCs w:val="0"/>
                <w:snapToGrid w:val="0"/>
                <w:lang w:val="en-US"/>
              </w:rPr>
              <w:t>va</w:t>
            </w:r>
            <w:proofErr w:type="spellEnd"/>
            <w:r w:rsidRPr="00716AF7">
              <w:rPr>
                <w:b w:val="0"/>
                <w:bCs w:val="0"/>
                <w:snapToGrid w:val="0"/>
                <w:lang w:val="en-US"/>
              </w:rPr>
              <w:t xml:space="preserve"> </w:t>
            </w:r>
            <w:proofErr w:type="spellStart"/>
            <w:r w:rsidRPr="00716AF7">
              <w:rPr>
                <w:b w:val="0"/>
                <w:bCs w:val="0"/>
                <w:snapToGrid w:val="0"/>
                <w:lang w:val="en-US"/>
              </w:rPr>
              <w:t>stabili</w:t>
            </w:r>
            <w:proofErr w:type="spellEnd"/>
            <w:r w:rsidRPr="00716AF7">
              <w:rPr>
                <w:b w:val="0"/>
                <w:bCs w:val="0"/>
                <w:snapToGrid w:val="0"/>
                <w:lang w:val="en-US"/>
              </w:rPr>
              <w:t xml:space="preserve"> un model-</w:t>
            </w:r>
            <w:proofErr w:type="spellStart"/>
            <w:r w:rsidRPr="00716AF7">
              <w:rPr>
                <w:b w:val="0"/>
                <w:bCs w:val="0"/>
                <w:snapToGrid w:val="0"/>
                <w:lang w:val="en-US"/>
              </w:rPr>
              <w:t>cadru</w:t>
            </w:r>
            <w:proofErr w:type="spellEnd"/>
            <w:r w:rsidRPr="00716AF7">
              <w:rPr>
                <w:b w:val="0"/>
                <w:bCs w:val="0"/>
                <w:snapToGrid w:val="0"/>
                <w:lang w:val="en-US"/>
              </w:rPr>
              <w:t xml:space="preserve"> </w:t>
            </w:r>
            <w:proofErr w:type="spellStart"/>
            <w:r w:rsidRPr="00716AF7">
              <w:rPr>
                <w:b w:val="0"/>
                <w:bCs w:val="0"/>
                <w:snapToGrid w:val="0"/>
                <w:lang w:val="en-US"/>
              </w:rPr>
              <w:t>prin</w:t>
            </w:r>
            <w:proofErr w:type="spellEnd"/>
            <w:r w:rsidRPr="00716AF7">
              <w:rPr>
                <w:b w:val="0"/>
                <w:bCs w:val="0"/>
                <w:snapToGrid w:val="0"/>
                <w:lang w:val="en-US"/>
              </w:rPr>
              <w:t xml:space="preserve"> </w:t>
            </w:r>
            <w:proofErr w:type="spellStart"/>
            <w:r w:rsidRPr="00716AF7">
              <w:rPr>
                <w:b w:val="0"/>
                <w:bCs w:val="0"/>
                <w:snapToGrid w:val="0"/>
                <w:lang w:val="en-US"/>
              </w:rPr>
              <w:t>prezentul</w:t>
            </w:r>
            <w:proofErr w:type="spellEnd"/>
            <w:r w:rsidRPr="00716AF7">
              <w:rPr>
                <w:b w:val="0"/>
                <w:bCs w:val="0"/>
                <w:snapToGrid w:val="0"/>
                <w:lang w:val="en-US"/>
              </w:rPr>
              <w:t xml:space="preserve"> </w:t>
            </w:r>
            <w:proofErr w:type="spellStart"/>
            <w:r w:rsidRPr="00716AF7">
              <w:rPr>
                <w:b w:val="0"/>
                <w:bCs w:val="0"/>
                <w:snapToGrid w:val="0"/>
                <w:lang w:val="en-US"/>
              </w:rPr>
              <w:t>Ghid</w:t>
            </w:r>
            <w:proofErr w:type="spellEnd"/>
            <w:r w:rsidRPr="00716AF7">
              <w:rPr>
                <w:b w:val="0"/>
                <w:bCs w:val="0"/>
                <w:snapToGrid w:val="0"/>
                <w:lang w:val="en-US"/>
              </w:rPr>
              <w:t xml:space="preserve"> specific, </w:t>
            </w:r>
            <w:proofErr w:type="spellStart"/>
            <w:r w:rsidRPr="00716AF7">
              <w:rPr>
                <w:b w:val="0"/>
                <w:bCs w:val="0"/>
                <w:snapToGrid w:val="0"/>
                <w:lang w:val="en-US"/>
              </w:rPr>
              <w:t>însă</w:t>
            </w:r>
            <w:proofErr w:type="spellEnd"/>
            <w:r w:rsidRPr="00716AF7">
              <w:rPr>
                <w:b w:val="0"/>
                <w:bCs w:val="0"/>
                <w:snapToGrid w:val="0"/>
                <w:lang w:val="en-US"/>
              </w:rPr>
              <w:t xml:space="preserve"> </w:t>
            </w:r>
            <w:proofErr w:type="spellStart"/>
            <w:r w:rsidRPr="00716AF7">
              <w:rPr>
                <w:b w:val="0"/>
                <w:bCs w:val="0"/>
                <w:snapToGrid w:val="0"/>
                <w:lang w:val="en-US"/>
              </w:rPr>
              <w:t>este</w:t>
            </w:r>
            <w:proofErr w:type="spellEnd"/>
            <w:r w:rsidRPr="00716AF7">
              <w:rPr>
                <w:b w:val="0"/>
                <w:bCs w:val="0"/>
                <w:snapToGrid w:val="0"/>
                <w:lang w:val="en-US"/>
              </w:rPr>
              <w:t xml:space="preserve"> </w:t>
            </w:r>
            <w:proofErr w:type="spellStart"/>
            <w:r w:rsidRPr="00716AF7">
              <w:rPr>
                <w:b w:val="0"/>
                <w:bCs w:val="0"/>
                <w:snapToGrid w:val="0"/>
                <w:lang w:val="en-US"/>
              </w:rPr>
              <w:t>recomandabil</w:t>
            </w:r>
            <w:proofErr w:type="spellEnd"/>
            <w:r w:rsidRPr="00716AF7">
              <w:rPr>
                <w:b w:val="0"/>
                <w:bCs w:val="0"/>
                <w:snapToGrid w:val="0"/>
                <w:lang w:val="en-US"/>
              </w:rPr>
              <w:t xml:space="preserve"> ca </w:t>
            </w:r>
            <w:proofErr w:type="spellStart"/>
            <w:r w:rsidRPr="00716AF7">
              <w:rPr>
                <w:b w:val="0"/>
                <w:bCs w:val="0"/>
                <w:snapToGrid w:val="0"/>
                <w:lang w:val="en-US"/>
              </w:rPr>
              <w:t>acest</w:t>
            </w:r>
            <w:proofErr w:type="spellEnd"/>
            <w:r w:rsidRPr="00716AF7">
              <w:rPr>
                <w:b w:val="0"/>
                <w:bCs w:val="0"/>
                <w:snapToGrid w:val="0"/>
                <w:lang w:val="en-US"/>
              </w:rPr>
              <w:t xml:space="preserve"> document </w:t>
            </w:r>
            <w:proofErr w:type="spellStart"/>
            <w:r w:rsidRPr="00716AF7">
              <w:rPr>
                <w:b w:val="0"/>
                <w:bCs w:val="0"/>
                <w:snapToGrid w:val="0"/>
                <w:lang w:val="en-US"/>
              </w:rPr>
              <w:t>să</w:t>
            </w:r>
            <w:proofErr w:type="spellEnd"/>
            <w:r w:rsidRPr="00716AF7">
              <w:rPr>
                <w:b w:val="0"/>
                <w:bCs w:val="0"/>
                <w:snapToGrid w:val="0"/>
                <w:lang w:val="en-US"/>
              </w:rPr>
              <w:t xml:space="preserve"> </w:t>
            </w:r>
            <w:proofErr w:type="spellStart"/>
            <w:r w:rsidRPr="00716AF7">
              <w:rPr>
                <w:b w:val="0"/>
                <w:bCs w:val="0"/>
                <w:snapToGrid w:val="0"/>
                <w:lang w:val="en-US"/>
              </w:rPr>
              <w:t>conţină</w:t>
            </w:r>
            <w:proofErr w:type="spellEnd"/>
            <w:r w:rsidRPr="00716AF7">
              <w:rPr>
                <w:b w:val="0"/>
                <w:bCs w:val="0"/>
                <w:snapToGrid w:val="0"/>
                <w:lang w:val="en-US"/>
              </w:rPr>
              <w:t xml:space="preserve"> </w:t>
            </w:r>
            <w:proofErr w:type="spellStart"/>
            <w:r w:rsidRPr="00716AF7">
              <w:rPr>
                <w:b w:val="0"/>
                <w:bCs w:val="0"/>
                <w:snapToGrid w:val="0"/>
                <w:lang w:val="en-US"/>
              </w:rPr>
              <w:t>analizele</w:t>
            </w:r>
            <w:proofErr w:type="spellEnd"/>
            <w:r w:rsidRPr="00716AF7">
              <w:rPr>
                <w:b w:val="0"/>
                <w:bCs w:val="0"/>
                <w:snapToGrid w:val="0"/>
                <w:lang w:val="en-US"/>
              </w:rPr>
              <w:t>/</w:t>
            </w:r>
            <w:proofErr w:type="spellStart"/>
            <w:r w:rsidRPr="00716AF7">
              <w:rPr>
                <w:b w:val="0"/>
                <w:bCs w:val="0"/>
                <w:snapToGrid w:val="0"/>
                <w:lang w:val="en-US"/>
              </w:rPr>
              <w:t>datele</w:t>
            </w:r>
            <w:proofErr w:type="spellEnd"/>
            <w:r w:rsidRPr="00716AF7">
              <w:rPr>
                <w:b w:val="0"/>
                <w:bCs w:val="0"/>
                <w:snapToGrid w:val="0"/>
                <w:lang w:val="en-US"/>
              </w:rPr>
              <w:t xml:space="preserve">, care </w:t>
            </w:r>
            <w:proofErr w:type="spellStart"/>
            <w:r w:rsidRPr="00716AF7">
              <w:rPr>
                <w:b w:val="0"/>
                <w:bCs w:val="0"/>
                <w:snapToGrid w:val="0"/>
                <w:lang w:val="en-US"/>
              </w:rPr>
              <w:t>vor</w:t>
            </w:r>
            <w:proofErr w:type="spellEnd"/>
            <w:r w:rsidRPr="00716AF7">
              <w:rPr>
                <w:b w:val="0"/>
                <w:bCs w:val="0"/>
                <w:snapToGrid w:val="0"/>
                <w:lang w:val="en-US"/>
              </w:rPr>
              <w:t xml:space="preserve"> fi punctate </w:t>
            </w:r>
            <w:proofErr w:type="spellStart"/>
            <w:r w:rsidRPr="00716AF7">
              <w:rPr>
                <w:b w:val="0"/>
                <w:bCs w:val="0"/>
                <w:snapToGrid w:val="0"/>
                <w:lang w:val="en-US"/>
              </w:rPr>
              <w:t>şi</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cadrul</w:t>
            </w:r>
            <w:proofErr w:type="spellEnd"/>
            <w:r w:rsidRPr="00716AF7">
              <w:rPr>
                <w:b w:val="0"/>
                <w:bCs w:val="0"/>
                <w:snapToGrid w:val="0"/>
                <w:lang w:val="en-US"/>
              </w:rPr>
              <w:t xml:space="preserve"> </w:t>
            </w:r>
            <w:proofErr w:type="spellStart"/>
            <w:r w:rsidRPr="00716AF7">
              <w:rPr>
                <w:b w:val="0"/>
                <w:bCs w:val="0"/>
                <w:snapToGrid w:val="0"/>
                <w:lang w:val="en-US"/>
              </w:rPr>
              <w:t>Grilei</w:t>
            </w:r>
            <w:proofErr w:type="spellEnd"/>
            <w:r w:rsidRPr="00716AF7">
              <w:rPr>
                <w:b w:val="0"/>
                <w:bCs w:val="0"/>
                <w:snapToGrid w:val="0"/>
                <w:lang w:val="en-US"/>
              </w:rPr>
              <w:t xml:space="preserve"> de </w:t>
            </w:r>
            <w:proofErr w:type="spellStart"/>
            <w:r w:rsidRPr="00716AF7">
              <w:rPr>
                <w:b w:val="0"/>
                <w:bCs w:val="0"/>
                <w:snapToGrid w:val="0"/>
                <w:lang w:val="en-US"/>
              </w:rPr>
              <w:t>evaluare</w:t>
            </w:r>
            <w:proofErr w:type="spellEnd"/>
            <w:r w:rsidRPr="00716AF7">
              <w:rPr>
                <w:b w:val="0"/>
                <w:bCs w:val="0"/>
                <w:snapToGrid w:val="0"/>
                <w:lang w:val="en-US"/>
              </w:rPr>
              <w:t xml:space="preserve"> </w:t>
            </w:r>
            <w:proofErr w:type="spellStart"/>
            <w:r w:rsidRPr="00716AF7">
              <w:rPr>
                <w:b w:val="0"/>
                <w:bCs w:val="0"/>
                <w:snapToGrid w:val="0"/>
                <w:lang w:val="en-US"/>
              </w:rPr>
              <w:t>tehnică</w:t>
            </w:r>
            <w:proofErr w:type="spellEnd"/>
            <w:r w:rsidRPr="00716AF7">
              <w:rPr>
                <w:b w:val="0"/>
                <w:bCs w:val="0"/>
                <w:snapToGrid w:val="0"/>
                <w:lang w:val="en-US"/>
              </w:rPr>
              <w:t xml:space="preserve"> </w:t>
            </w:r>
            <w:proofErr w:type="spellStart"/>
            <w:r w:rsidRPr="00716AF7">
              <w:rPr>
                <w:b w:val="0"/>
                <w:bCs w:val="0"/>
                <w:snapToGrid w:val="0"/>
                <w:lang w:val="en-US"/>
              </w:rPr>
              <w:t>şi</w:t>
            </w:r>
            <w:proofErr w:type="spellEnd"/>
            <w:r w:rsidRPr="00716AF7">
              <w:rPr>
                <w:b w:val="0"/>
                <w:bCs w:val="0"/>
                <w:snapToGrid w:val="0"/>
                <w:lang w:val="en-US"/>
              </w:rPr>
              <w:t xml:space="preserve"> </w:t>
            </w:r>
            <w:proofErr w:type="spellStart"/>
            <w:r w:rsidRPr="00716AF7">
              <w:rPr>
                <w:b w:val="0"/>
                <w:bCs w:val="0"/>
                <w:snapToGrid w:val="0"/>
                <w:lang w:val="en-US"/>
              </w:rPr>
              <w:t>financiară</w:t>
            </w:r>
            <w:proofErr w:type="spellEnd"/>
            <w:r w:rsidRPr="00716AF7">
              <w:rPr>
                <w:b w:val="0"/>
                <w:bCs w:val="0"/>
                <w:snapToGrid w:val="0"/>
                <w:lang w:val="en-US"/>
              </w:rPr>
              <w:t xml:space="preserve">. </w:t>
            </w:r>
          </w:p>
          <w:p w14:paraId="254605FA" w14:textId="77777777" w:rsidR="00716AF7" w:rsidRPr="00716AF7" w:rsidRDefault="00716AF7" w:rsidP="00357D41">
            <w:pPr>
              <w:numPr>
                <w:ilvl w:val="0"/>
                <w:numId w:val="48"/>
              </w:numPr>
              <w:spacing w:before="0" w:after="200" w:line="276" w:lineRule="auto"/>
              <w:ind w:left="697" w:hanging="270"/>
              <w:contextualSpacing/>
              <w:rPr>
                <w:b w:val="0"/>
                <w:bCs w:val="0"/>
                <w:snapToGrid w:val="0"/>
                <w:lang w:val="en-US"/>
              </w:rPr>
            </w:pP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w:t>
            </w:r>
            <w:proofErr w:type="spellStart"/>
            <w:r w:rsidRPr="00716AF7">
              <w:rPr>
                <w:b w:val="0"/>
                <w:bCs w:val="0"/>
                <w:snapToGrid w:val="0"/>
                <w:lang w:val="en-US"/>
              </w:rPr>
              <w:t>anexat</w:t>
            </w:r>
            <w:proofErr w:type="spellEnd"/>
            <w:r w:rsidRPr="00716AF7">
              <w:rPr>
                <w:b w:val="0"/>
                <w:bCs w:val="0"/>
                <w:snapToGrid w:val="0"/>
                <w:lang w:val="en-US"/>
              </w:rPr>
              <w:t xml:space="preserve"> la </w:t>
            </w:r>
            <w:proofErr w:type="spellStart"/>
            <w:r w:rsidRPr="00716AF7">
              <w:rPr>
                <w:b w:val="0"/>
                <w:bCs w:val="0"/>
                <w:snapToGrid w:val="0"/>
                <w:lang w:val="en-US"/>
              </w:rPr>
              <w:t>cererea</w:t>
            </w:r>
            <w:proofErr w:type="spellEnd"/>
            <w:r w:rsidRPr="00716AF7">
              <w:rPr>
                <w:b w:val="0"/>
                <w:bCs w:val="0"/>
                <w:snapToGrid w:val="0"/>
                <w:lang w:val="en-US"/>
              </w:rPr>
              <w:t xml:space="preserve"> de </w:t>
            </w:r>
            <w:proofErr w:type="spellStart"/>
            <w:r w:rsidRPr="00716AF7">
              <w:rPr>
                <w:b w:val="0"/>
                <w:bCs w:val="0"/>
                <w:snapToGrid w:val="0"/>
                <w:lang w:val="en-US"/>
              </w:rPr>
              <w:t>finanțare</w:t>
            </w:r>
            <w:proofErr w:type="spellEnd"/>
            <w:r w:rsidRPr="00716AF7">
              <w:rPr>
                <w:b w:val="0"/>
                <w:bCs w:val="0"/>
                <w:snapToGrid w:val="0"/>
                <w:lang w:val="en-US"/>
              </w:rPr>
              <w:t xml:space="preserve"> nu </w:t>
            </w:r>
            <w:proofErr w:type="spellStart"/>
            <w:r w:rsidRPr="00716AF7">
              <w:rPr>
                <w:b w:val="0"/>
                <w:bCs w:val="0"/>
                <w:snapToGrid w:val="0"/>
                <w:lang w:val="en-US"/>
              </w:rPr>
              <w:t>trebuie</w:t>
            </w:r>
            <w:proofErr w:type="spellEnd"/>
            <w:r w:rsidRPr="00716AF7">
              <w:rPr>
                <w:b w:val="0"/>
                <w:bCs w:val="0"/>
                <w:snapToGrid w:val="0"/>
                <w:lang w:val="en-US"/>
              </w:rPr>
              <w:t xml:space="preserve"> </w:t>
            </w:r>
            <w:proofErr w:type="spellStart"/>
            <w:r w:rsidRPr="00716AF7">
              <w:rPr>
                <w:b w:val="0"/>
                <w:bCs w:val="0"/>
                <w:snapToGrid w:val="0"/>
                <w:lang w:val="en-US"/>
              </w:rPr>
              <w:t>să</w:t>
            </w:r>
            <w:proofErr w:type="spellEnd"/>
            <w:r w:rsidRPr="00716AF7">
              <w:rPr>
                <w:b w:val="0"/>
                <w:bCs w:val="0"/>
                <w:snapToGrid w:val="0"/>
                <w:lang w:val="en-US"/>
              </w:rPr>
              <w:t xml:space="preserve"> fi </w:t>
            </w:r>
            <w:proofErr w:type="spellStart"/>
            <w:r w:rsidRPr="00716AF7">
              <w:rPr>
                <w:b w:val="0"/>
                <w:bCs w:val="0"/>
                <w:snapToGrid w:val="0"/>
                <w:lang w:val="en-US"/>
              </w:rPr>
              <w:t>fost</w:t>
            </w:r>
            <w:proofErr w:type="spellEnd"/>
            <w:r w:rsidRPr="00716AF7">
              <w:rPr>
                <w:b w:val="0"/>
                <w:bCs w:val="0"/>
                <w:snapToGrid w:val="0"/>
                <w:lang w:val="en-US"/>
              </w:rPr>
              <w:t xml:space="preserve"> </w:t>
            </w:r>
            <w:proofErr w:type="spellStart"/>
            <w:r w:rsidRPr="00716AF7">
              <w:rPr>
                <w:b w:val="0"/>
                <w:bCs w:val="0"/>
                <w:snapToGrid w:val="0"/>
                <w:lang w:val="en-US"/>
              </w:rPr>
              <w:t>elaborat</w:t>
            </w:r>
            <w:proofErr w:type="spellEnd"/>
            <w:r w:rsidRPr="00716AF7">
              <w:rPr>
                <w:b w:val="0"/>
                <w:bCs w:val="0"/>
                <w:snapToGrid w:val="0"/>
                <w:lang w:val="en-US"/>
              </w:rPr>
              <w:t>/</w:t>
            </w:r>
            <w:proofErr w:type="spellStart"/>
            <w:r w:rsidRPr="00716AF7">
              <w:rPr>
                <w:b w:val="0"/>
                <w:bCs w:val="0"/>
                <w:snapToGrid w:val="0"/>
                <w:lang w:val="en-US"/>
              </w:rPr>
              <w:t>revizuit</w:t>
            </w:r>
            <w:proofErr w:type="spellEnd"/>
            <w:r w:rsidRPr="00716AF7">
              <w:rPr>
                <w:b w:val="0"/>
                <w:bCs w:val="0"/>
                <w:snapToGrid w:val="0"/>
                <w:lang w:val="en-US"/>
              </w:rPr>
              <w:t xml:space="preserve">/ </w:t>
            </w:r>
            <w:proofErr w:type="spellStart"/>
            <w:r w:rsidRPr="00716AF7">
              <w:rPr>
                <w:b w:val="0"/>
                <w:bCs w:val="0"/>
                <w:snapToGrid w:val="0"/>
                <w:lang w:val="en-US"/>
              </w:rPr>
              <w:t>reactualizat</w:t>
            </w:r>
            <w:proofErr w:type="spellEnd"/>
            <w:r w:rsidRPr="00716AF7">
              <w:rPr>
                <w:b w:val="0"/>
                <w:bCs w:val="0"/>
                <w:snapToGrid w:val="0"/>
                <w:lang w:val="en-US"/>
              </w:rPr>
              <w:t xml:space="preserve"> cu </w:t>
            </w:r>
            <w:proofErr w:type="spellStart"/>
            <w:r w:rsidRPr="00716AF7">
              <w:rPr>
                <w:b w:val="0"/>
                <w:bCs w:val="0"/>
                <w:snapToGrid w:val="0"/>
                <w:lang w:val="en-US"/>
              </w:rPr>
              <w:t>mai</w:t>
            </w:r>
            <w:proofErr w:type="spellEnd"/>
            <w:r w:rsidRPr="00716AF7">
              <w:rPr>
                <w:b w:val="0"/>
                <w:bCs w:val="0"/>
                <w:snapToGrid w:val="0"/>
                <w:lang w:val="en-US"/>
              </w:rPr>
              <w:t xml:space="preserve"> </w:t>
            </w:r>
            <w:proofErr w:type="spellStart"/>
            <w:r w:rsidRPr="00716AF7">
              <w:rPr>
                <w:b w:val="0"/>
                <w:bCs w:val="0"/>
                <w:snapToGrid w:val="0"/>
                <w:lang w:val="en-US"/>
              </w:rPr>
              <w:t>mult</w:t>
            </w:r>
            <w:proofErr w:type="spellEnd"/>
            <w:r w:rsidRPr="00716AF7">
              <w:rPr>
                <w:b w:val="0"/>
                <w:bCs w:val="0"/>
                <w:snapToGrid w:val="0"/>
                <w:lang w:val="en-US"/>
              </w:rPr>
              <w:t xml:space="preserve"> de 2 ani </w:t>
            </w:r>
            <w:proofErr w:type="spellStart"/>
            <w:r w:rsidRPr="00716AF7">
              <w:rPr>
                <w:b w:val="0"/>
                <w:bCs w:val="0"/>
                <w:snapToGrid w:val="0"/>
                <w:lang w:val="en-US"/>
              </w:rPr>
              <w:t>înainte</w:t>
            </w:r>
            <w:proofErr w:type="spellEnd"/>
            <w:r w:rsidRPr="00716AF7">
              <w:rPr>
                <w:b w:val="0"/>
                <w:bCs w:val="0"/>
                <w:snapToGrid w:val="0"/>
                <w:lang w:val="en-US"/>
              </w:rPr>
              <w:t xml:space="preserve"> de data </w:t>
            </w:r>
            <w:proofErr w:type="spellStart"/>
            <w:r w:rsidRPr="00716AF7">
              <w:rPr>
                <w:b w:val="0"/>
                <w:bCs w:val="0"/>
                <w:snapToGrid w:val="0"/>
                <w:lang w:val="en-US"/>
              </w:rPr>
              <w:t>depunerii</w:t>
            </w:r>
            <w:proofErr w:type="spellEnd"/>
            <w:r w:rsidRPr="00716AF7">
              <w:rPr>
                <w:b w:val="0"/>
                <w:bCs w:val="0"/>
                <w:snapToGrid w:val="0"/>
                <w:lang w:val="en-US"/>
              </w:rPr>
              <w:t xml:space="preserve"> </w:t>
            </w:r>
            <w:proofErr w:type="spellStart"/>
            <w:r w:rsidRPr="00716AF7">
              <w:rPr>
                <w:b w:val="0"/>
                <w:bCs w:val="0"/>
                <w:snapToGrid w:val="0"/>
                <w:lang w:val="en-US"/>
              </w:rPr>
              <w:t>cererii</w:t>
            </w:r>
            <w:proofErr w:type="spellEnd"/>
            <w:r w:rsidRPr="00716AF7">
              <w:rPr>
                <w:b w:val="0"/>
                <w:bCs w:val="0"/>
                <w:snapToGrid w:val="0"/>
                <w:lang w:val="en-US"/>
              </w:rPr>
              <w:t xml:space="preserve"> de </w:t>
            </w:r>
            <w:proofErr w:type="spellStart"/>
            <w:r w:rsidRPr="00716AF7">
              <w:rPr>
                <w:b w:val="0"/>
                <w:bCs w:val="0"/>
                <w:snapToGrid w:val="0"/>
                <w:lang w:val="en-US"/>
              </w:rPr>
              <w:t>finanţare</w:t>
            </w:r>
            <w:proofErr w:type="spellEnd"/>
            <w:r w:rsidRPr="00716AF7">
              <w:rPr>
                <w:b w:val="0"/>
                <w:bCs w:val="0"/>
                <w:snapToGrid w:val="0"/>
                <w:lang w:val="en-US"/>
              </w:rPr>
              <w:t>.</w:t>
            </w:r>
          </w:p>
          <w:p w14:paraId="518D6F86" w14:textId="780A9F59" w:rsidR="00716AF7" w:rsidRPr="00F34AF0" w:rsidRDefault="00716AF7" w:rsidP="00357D41">
            <w:pPr>
              <w:pStyle w:val="ListParagraph"/>
              <w:spacing w:before="0"/>
              <w:ind w:left="67"/>
              <w:rPr>
                <w:rFonts w:eastAsia="Times New Roman"/>
                <w:b w:val="0"/>
                <w:bCs w:val="0"/>
                <w:i/>
                <w:iCs/>
                <w:snapToGrid w:val="0"/>
                <w:lang w:eastAsia="ro-RO"/>
              </w:rPr>
            </w:pPr>
            <w:r w:rsidRPr="00F34AF0">
              <w:rPr>
                <w:rFonts w:eastAsia="Times New Roman"/>
                <w:b w:val="0"/>
                <w:bCs w:val="0"/>
                <w:i/>
                <w:iCs/>
                <w:snapToGrid w:val="0"/>
                <w:lang w:eastAsia="ro-RO"/>
              </w:rPr>
              <w:t>Pentru Studiul de oportunitate nu se va stabili un model-cadru prin prezentul Ghid specific, însă este recomandabil ca acest document să conţină analizele/datele necesare care vor fi punctate şi în cadrul Grilei de evaluare tehnică şi financiară.</w:t>
            </w:r>
          </w:p>
          <w:p w14:paraId="12C66A40" w14:textId="77777777" w:rsidR="00716AF7" w:rsidRPr="00716AF7" w:rsidRDefault="00716AF7" w:rsidP="00357D41">
            <w:pPr>
              <w:pStyle w:val="ListParagraph"/>
              <w:spacing w:before="0"/>
              <w:ind w:left="342"/>
              <w:rPr>
                <w:rFonts w:cstheme="minorHAnsi"/>
                <w:b w:val="0"/>
                <w:bCs w:val="0"/>
              </w:rPr>
            </w:pPr>
          </w:p>
          <w:p w14:paraId="6D9E2F0F" w14:textId="47B7258C" w:rsidR="00BA3877" w:rsidRPr="001C372C" w:rsidRDefault="003466E2" w:rsidP="0073690C">
            <w:pPr>
              <w:pStyle w:val="ListParagraph"/>
              <w:numPr>
                <w:ilvl w:val="3"/>
                <w:numId w:val="44"/>
              </w:numPr>
              <w:spacing w:before="0"/>
              <w:ind w:left="0" w:firstLine="67"/>
              <w:rPr>
                <w:rFonts w:cstheme="minorHAnsi"/>
              </w:rPr>
            </w:pPr>
            <w:r w:rsidRPr="00E7587F">
              <w:rPr>
                <w:rFonts w:cstheme="minorHAnsi"/>
              </w:rPr>
              <w:t>Documente care atestă rezonabilitatea costurilor și justificarea cel mai bun raport între cuantumul sprijinului, activitățile desfășurate și îndeplinirea obiectivelor.</w:t>
            </w:r>
          </w:p>
          <w:p w14:paraId="75CCA0CD" w14:textId="77777777" w:rsidR="001C372C" w:rsidRPr="00E7587F" w:rsidRDefault="001C372C" w:rsidP="0073690C">
            <w:pPr>
              <w:pStyle w:val="ListParagraph"/>
              <w:spacing w:before="0"/>
              <w:ind w:left="67"/>
              <w:rPr>
                <w:rFonts w:cstheme="minorHAnsi"/>
              </w:rPr>
            </w:pPr>
          </w:p>
          <w:p w14:paraId="6A549E49" w14:textId="6F6DA026" w:rsidR="00F44949" w:rsidRPr="006403AD" w:rsidRDefault="003466E2" w:rsidP="0073690C">
            <w:pPr>
              <w:pStyle w:val="ListParagraph"/>
              <w:ind w:left="0"/>
              <w:rPr>
                <w:rFonts w:cstheme="minorHAnsi"/>
                <w:b w:val="0"/>
                <w:bCs w:val="0"/>
              </w:rPr>
            </w:pPr>
            <w:r w:rsidRPr="00E7587F">
              <w:rPr>
                <w:rFonts w:cstheme="minorHAnsi"/>
                <w:b w:val="0"/>
                <w:bCs w:val="0"/>
              </w:rPr>
              <w:t xml:space="preserve">Documentele respective vor fi însoțite de un tabel centralizator cu </w:t>
            </w:r>
            <w:r w:rsidR="00AF4DB8" w:rsidRPr="00E7587F">
              <w:rPr>
                <w:rFonts w:cstheme="minorHAnsi"/>
                <w:b w:val="0"/>
                <w:bCs w:val="0"/>
              </w:rPr>
              <w:t>ofertele</w:t>
            </w:r>
            <w:r w:rsidRPr="00E7587F">
              <w:rPr>
                <w:rFonts w:cstheme="minorHAnsi"/>
                <w:b w:val="0"/>
                <w:bCs w:val="0"/>
              </w:rPr>
              <w:t xml:space="preserve"> și valorile acestora. A se vedea </w:t>
            </w:r>
            <w:r w:rsidRPr="006403AD">
              <w:rPr>
                <w:rFonts w:cstheme="minorHAnsi"/>
                <w:b w:val="0"/>
                <w:bCs w:val="0"/>
              </w:rPr>
              <w:t xml:space="preserve">Anexa </w:t>
            </w:r>
            <w:r w:rsidR="00960E67" w:rsidRPr="006403AD">
              <w:rPr>
                <w:rFonts w:cstheme="minorHAnsi"/>
                <w:b w:val="0"/>
                <w:bCs w:val="0"/>
              </w:rPr>
              <w:t>7</w:t>
            </w:r>
            <w:r w:rsidRPr="006403AD">
              <w:rPr>
                <w:rFonts w:cstheme="minorHAnsi"/>
                <w:b w:val="0"/>
                <w:bCs w:val="0"/>
              </w:rPr>
              <w:t xml:space="preserve"> la prezentul ghid.</w:t>
            </w:r>
          </w:p>
          <w:p w14:paraId="687D6CCC" w14:textId="77777777" w:rsidR="00C608D4" w:rsidRPr="00C608D4" w:rsidRDefault="00C608D4" w:rsidP="0073690C">
            <w:pPr>
              <w:pStyle w:val="ListParagraph"/>
              <w:ind w:left="0"/>
              <w:rPr>
                <w:rFonts w:cstheme="minorHAnsi"/>
                <w:b w:val="0"/>
                <w:bCs w:val="0"/>
                <w:color w:val="2683C6" w:themeColor="accent6"/>
              </w:rPr>
            </w:pPr>
          </w:p>
          <w:p w14:paraId="18B7A3B3" w14:textId="3D01A113" w:rsidR="003466E2" w:rsidRPr="00B54A5D" w:rsidRDefault="001C1784" w:rsidP="0073690C">
            <w:pPr>
              <w:pStyle w:val="ListParagraph"/>
              <w:numPr>
                <w:ilvl w:val="3"/>
                <w:numId w:val="44"/>
              </w:numPr>
              <w:ind w:left="427"/>
              <w:rPr>
                <w:rFonts w:cstheme="minorHAnsi"/>
              </w:rPr>
            </w:pPr>
            <w:r w:rsidRPr="00B54A5D">
              <w:rPr>
                <w:rFonts w:cstheme="minorHAnsi"/>
              </w:rPr>
              <w:t>Studiul de trafic/circulație, după caz, din care să rezulte și calculul indicatorilor de rezultat de la capitolul 3.8.2 Indicatori de rezultat.</w:t>
            </w:r>
          </w:p>
          <w:p w14:paraId="11C467AF" w14:textId="77777777" w:rsidR="00716AF7" w:rsidRPr="00E7587F" w:rsidRDefault="00716AF7" w:rsidP="0073690C">
            <w:pPr>
              <w:pStyle w:val="ListParagraph"/>
              <w:ind w:left="360"/>
              <w:rPr>
                <w:rFonts w:cstheme="minorHAnsi"/>
                <w:iCs/>
              </w:rPr>
            </w:pPr>
          </w:p>
          <w:p w14:paraId="0557787C" w14:textId="3FDABDB1" w:rsidR="00AF4DB8" w:rsidRPr="00E7587F" w:rsidRDefault="00AF4DB8" w:rsidP="0073690C">
            <w:pPr>
              <w:pStyle w:val="ListParagraph"/>
              <w:numPr>
                <w:ilvl w:val="3"/>
                <w:numId w:val="44"/>
              </w:numPr>
              <w:spacing w:before="0"/>
              <w:ind w:left="67" w:firstLine="0"/>
              <w:rPr>
                <w:rFonts w:cstheme="minorHAnsi"/>
              </w:rPr>
            </w:pPr>
            <w:r w:rsidRPr="00E7587F">
              <w:rPr>
                <w:rFonts w:cstheme="minorHAnsi"/>
              </w:rPr>
              <w:t xml:space="preserve">Certificatul de urbanism, </w:t>
            </w:r>
            <w:r w:rsidRPr="009F12F7">
              <w:rPr>
                <w:rFonts w:cstheme="minorHAnsi"/>
                <w:b w:val="0"/>
                <w:bCs w:val="0"/>
              </w:rPr>
              <w:t>în termen de valabilitate, emis pentru obiectivele de investiție ale proiectulu</w:t>
            </w:r>
            <w:r w:rsidR="009F12F7" w:rsidRPr="009F12F7">
              <w:rPr>
                <w:rFonts w:cstheme="minorHAnsi"/>
                <w:b w:val="0"/>
                <w:bCs w:val="0"/>
              </w:rPr>
              <w:t xml:space="preserve">i </w:t>
            </w:r>
            <w:r w:rsidR="009F12F7" w:rsidRPr="009F12F7">
              <w:rPr>
                <w:rFonts w:asciiTheme="minorHAnsi" w:hAnsiTheme="minorHAnsi" w:cstheme="minorHAnsi"/>
                <w:b w:val="0"/>
                <w:bCs w:val="0"/>
                <w:color w:val="000000"/>
              </w:rPr>
              <w:t>/</w:t>
            </w:r>
            <w:r w:rsidR="009F12F7" w:rsidRPr="00F35F56">
              <w:rPr>
                <w:rFonts w:asciiTheme="minorHAnsi" w:hAnsiTheme="minorHAnsi" w:cstheme="minorHAnsi"/>
                <w:b w:val="0"/>
                <w:color w:val="000000"/>
              </w:rPr>
              <w:t>autorizația de construire, dacă există, după caz (</w:t>
            </w:r>
            <w:sdt>
              <w:sdtPr>
                <w:rPr>
                  <w:rFonts w:asciiTheme="minorHAnsi" w:hAnsiTheme="minorHAnsi" w:cstheme="minorHAnsi"/>
                </w:rPr>
                <w:tag w:val="goog_rdk_1807"/>
                <w:id w:val="-1569338041"/>
              </w:sdtPr>
              <w:sdtEndPr/>
              <w:sdtContent/>
            </w:sdt>
            <w:r w:rsidR="009F12F7" w:rsidRPr="00F35F56">
              <w:rPr>
                <w:rFonts w:asciiTheme="minorHAnsi" w:hAnsiTheme="minorHAnsi" w:cstheme="minorHAnsi"/>
                <w:b w:val="0"/>
                <w:color w:val="000000"/>
              </w:rPr>
              <w:t xml:space="preserve">în cazul proiectelor care implică  lucrări pentru care este necesară emiterea autorizației de construire conform Legii </w:t>
            </w:r>
            <w:r w:rsidR="009F12F7">
              <w:rPr>
                <w:rFonts w:asciiTheme="minorHAnsi" w:hAnsiTheme="minorHAnsi" w:cstheme="minorHAnsi"/>
                <w:b w:val="0"/>
                <w:color w:val="000000"/>
              </w:rPr>
              <w:t xml:space="preserve">nr. </w:t>
            </w:r>
            <w:r w:rsidR="009F12F7" w:rsidRPr="00F35F56">
              <w:rPr>
                <w:rFonts w:asciiTheme="minorHAnsi" w:hAnsiTheme="minorHAnsi" w:cstheme="minorHAnsi"/>
                <w:b w:val="0"/>
                <w:color w:val="000000"/>
              </w:rPr>
              <w:t>50/1991, republicată, cu modificările și completările ulterioare)</w:t>
            </w:r>
          </w:p>
          <w:p w14:paraId="328F44C5" w14:textId="014D3C29" w:rsidR="005B6496" w:rsidRPr="004F1F33" w:rsidRDefault="004F1F33" w:rsidP="00357D41">
            <w:pPr>
              <w:pBdr>
                <w:top w:val="nil"/>
                <w:left w:val="nil"/>
                <w:bottom w:val="nil"/>
                <w:right w:val="nil"/>
                <w:between w:val="nil"/>
              </w:pBdr>
              <w:spacing w:before="0"/>
              <w:ind w:left="0"/>
              <w:rPr>
                <w:rFonts w:asciiTheme="minorHAnsi" w:hAnsiTheme="minorHAnsi" w:cstheme="minorHAnsi"/>
                <w:b w:val="0"/>
                <w:bCs w:val="0"/>
              </w:rPr>
            </w:pPr>
            <w:r w:rsidRPr="00F35F56">
              <w:rPr>
                <w:rFonts w:asciiTheme="minorHAnsi" w:hAnsiTheme="minorHAnsi" w:cstheme="minorHAnsi"/>
                <w:b w:val="0"/>
                <w:color w:val="000000"/>
              </w:rPr>
              <w:t>Documentul solicitat la depunere este certificatul de urbanism. Autorizația de construire se depune doar dacă există și trebuie sa fie în termenul de valabilitate atât la depunere cât și la contractare.</w:t>
            </w:r>
            <w:sdt>
              <w:sdtPr>
                <w:rPr>
                  <w:rFonts w:asciiTheme="minorHAnsi" w:hAnsiTheme="minorHAnsi" w:cstheme="minorHAnsi"/>
                </w:rPr>
                <w:tag w:val="goog_rdk_1812"/>
                <w:id w:val="-2060012540"/>
                <w:showingPlcHdr/>
              </w:sdtPr>
              <w:sdtEndPr/>
              <w:sdtContent>
                <w:r>
                  <w:rPr>
                    <w:rFonts w:asciiTheme="minorHAnsi" w:hAnsiTheme="minorHAnsi" w:cstheme="minorHAnsi"/>
                    <w:bCs w:val="0"/>
                  </w:rPr>
                  <w:t xml:space="preserve">     </w:t>
                </w:r>
              </w:sdtContent>
            </w:sdt>
          </w:p>
          <w:p w14:paraId="2C296E37" w14:textId="4D23F611" w:rsidR="005B6496" w:rsidRPr="00877C5F" w:rsidRDefault="005B6496" w:rsidP="00357D41">
            <w:pPr>
              <w:pStyle w:val="ListParagraph"/>
              <w:numPr>
                <w:ilvl w:val="3"/>
                <w:numId w:val="44"/>
              </w:numPr>
              <w:ind w:left="0" w:firstLine="67"/>
              <w:rPr>
                <w:rFonts w:cstheme="minorHAnsi"/>
              </w:rPr>
            </w:pPr>
            <w:r w:rsidRPr="00877C5F">
              <w:rPr>
                <w:rFonts w:cstheme="minorHAnsi"/>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p>
          <w:p w14:paraId="650CE2CC" w14:textId="77777777" w:rsidR="00E4179C" w:rsidRPr="00E4179C" w:rsidRDefault="00E4179C" w:rsidP="00357D41">
            <w:pPr>
              <w:ind w:left="0"/>
              <w:rPr>
                <w:rFonts w:cstheme="minorHAnsi"/>
              </w:rPr>
            </w:pPr>
            <w:r w:rsidRPr="00E4179C">
              <w:rPr>
                <w:rFonts w:cstheme="minorHAnsi"/>
              </w:rPr>
              <w:t>Atenție!</w:t>
            </w:r>
          </w:p>
          <w:p w14:paraId="252AED99" w14:textId="617FCD26" w:rsidR="00E4179C" w:rsidRPr="004F1F33" w:rsidRDefault="00E4179C" w:rsidP="00357D41">
            <w:pPr>
              <w:ind w:left="0"/>
              <w:rPr>
                <w:rFonts w:cstheme="minorHAnsi"/>
                <w:b w:val="0"/>
                <w:bCs w:val="0"/>
              </w:rPr>
            </w:pPr>
            <w:r w:rsidRPr="004F1F33">
              <w:rPr>
                <w:rFonts w:cstheme="minorHAnsi"/>
                <w:b w:val="0"/>
                <w:bCs w:val="0"/>
              </w:rPr>
              <w:t>a) Devizul general centralizator este necesar în cazul în care, ca anexă la cererea de finanțare se depun mai multe documentații tehnico-economice aferente obiectivului de investiții.</w:t>
            </w:r>
          </w:p>
          <w:p w14:paraId="4C99D65E" w14:textId="055268AA" w:rsidR="00E4179C" w:rsidRPr="004F1F33" w:rsidRDefault="00E4179C" w:rsidP="00357D41">
            <w:pPr>
              <w:ind w:left="0"/>
              <w:rPr>
                <w:rFonts w:cstheme="minorHAnsi"/>
                <w:b w:val="0"/>
                <w:bCs w:val="0"/>
              </w:rPr>
            </w:pPr>
            <w:r w:rsidRPr="004F1F33">
              <w:rPr>
                <w:rFonts w:cstheme="minorHAnsi"/>
                <w:b w:val="0"/>
                <w:bCs w:val="0"/>
              </w:rPr>
              <w:t>b) Documentația tehnico-economică trebuie să nu fi fost elaborată/revizuită/reactualizată cu mai mult de 2 ani înainte de data depunerii cererii de finanțare, cu excepția cazului în care lucrările au fost demarate.</w:t>
            </w:r>
          </w:p>
          <w:p w14:paraId="4E85BC51" w14:textId="1760CE8C" w:rsidR="001B5649" w:rsidRDefault="00E4179C" w:rsidP="00357D41">
            <w:pPr>
              <w:ind w:left="0"/>
              <w:rPr>
                <w:rFonts w:cstheme="minorHAnsi"/>
              </w:rPr>
            </w:pPr>
            <w:r w:rsidRPr="00E4179C">
              <w:rPr>
                <w:rFonts w:cstheme="minorHAnsi"/>
                <w:b w:val="0"/>
                <w:bCs w:val="0"/>
              </w:rPr>
              <w:t>c) În toate cazurile devizul general nu poate fi mai vechi de 1 an, cu excepția</w:t>
            </w:r>
            <w:r>
              <w:rPr>
                <w:rFonts w:cstheme="minorHAnsi"/>
                <w:b w:val="0"/>
                <w:bCs w:val="0"/>
              </w:rPr>
              <w:t xml:space="preserve"> </w:t>
            </w:r>
            <w:r w:rsidRPr="00E4179C">
              <w:rPr>
                <w:rFonts w:cstheme="minorHAnsi"/>
                <w:b w:val="0"/>
                <w:bCs w:val="0"/>
              </w:rPr>
              <w:t>cazului în care lucrările au fost demarate, când se transmite devizul actualizat la faza contract de execuție lucrări.</w:t>
            </w:r>
          </w:p>
          <w:p w14:paraId="67F1B1EC" w14:textId="77777777" w:rsidR="001B5649" w:rsidRPr="001B5649" w:rsidRDefault="001B5649" w:rsidP="00357D41">
            <w:pPr>
              <w:pStyle w:val="ListParagraph"/>
              <w:numPr>
                <w:ilvl w:val="3"/>
                <w:numId w:val="44"/>
              </w:numPr>
              <w:ind w:left="427" w:hanging="383"/>
              <w:rPr>
                <w:rFonts w:cstheme="minorHAnsi"/>
              </w:rPr>
            </w:pPr>
            <w:r w:rsidRPr="001B5649">
              <w:rPr>
                <w:rFonts w:cstheme="minorHAnsi"/>
              </w:rPr>
              <w:t>Devizele pe obiect, respectiv formularele F2 elaborate distinct pentru:</w:t>
            </w:r>
          </w:p>
          <w:p w14:paraId="3E439B5A" w14:textId="77777777" w:rsidR="001B5649" w:rsidRPr="004F1F33" w:rsidRDefault="001B5649" w:rsidP="00357D41">
            <w:pPr>
              <w:ind w:left="0"/>
              <w:rPr>
                <w:rFonts w:cstheme="minorHAnsi"/>
                <w:b w:val="0"/>
                <w:bCs w:val="0"/>
              </w:rPr>
            </w:pPr>
            <w:r w:rsidRPr="004F1F33">
              <w:rPr>
                <w:rFonts w:cstheme="minorHAnsi"/>
                <w:b w:val="0"/>
                <w:bCs w:val="0"/>
              </w:rPr>
              <w:t>a) măsuri conexe;</w:t>
            </w:r>
          </w:p>
          <w:p w14:paraId="42ABA5C2" w14:textId="77777777" w:rsidR="001B5649" w:rsidRPr="004F1F33" w:rsidRDefault="001B5649" w:rsidP="00357D41">
            <w:pPr>
              <w:ind w:left="0"/>
              <w:rPr>
                <w:rFonts w:cstheme="minorHAnsi"/>
                <w:b w:val="0"/>
                <w:bCs w:val="0"/>
              </w:rPr>
            </w:pPr>
            <w:r w:rsidRPr="004F1F33">
              <w:rPr>
                <w:rFonts w:cstheme="minorHAnsi"/>
                <w:b w:val="0"/>
                <w:bCs w:val="0"/>
              </w:rPr>
              <w:t>b) lucrări eligibile din cadrul PT;</w:t>
            </w:r>
          </w:p>
          <w:p w14:paraId="4E02EA0E" w14:textId="77777777" w:rsidR="001B5649" w:rsidRPr="004F1F33" w:rsidRDefault="001B5649" w:rsidP="00357D41">
            <w:pPr>
              <w:ind w:left="0"/>
              <w:rPr>
                <w:rFonts w:cstheme="minorHAnsi"/>
                <w:b w:val="0"/>
                <w:bCs w:val="0"/>
              </w:rPr>
            </w:pPr>
            <w:r w:rsidRPr="004F1F33">
              <w:rPr>
                <w:rFonts w:cstheme="minorHAnsi"/>
                <w:b w:val="0"/>
                <w:bCs w:val="0"/>
              </w:rPr>
              <w:t>c) lucrări neeligibile din cadrul PT;</w:t>
            </w:r>
          </w:p>
          <w:p w14:paraId="4F773F06" w14:textId="60D9E81C" w:rsidR="001B5649" w:rsidRDefault="001B5649" w:rsidP="00357D41">
            <w:pPr>
              <w:ind w:left="0"/>
              <w:rPr>
                <w:rFonts w:cstheme="minorHAnsi"/>
                <w:color w:val="FF0000"/>
              </w:rPr>
            </w:pPr>
            <w:r w:rsidRPr="001B5649">
              <w:rPr>
                <w:rFonts w:cstheme="minorHAnsi"/>
                <w:b w:val="0"/>
                <w:bCs w:val="0"/>
              </w:rPr>
              <w:t xml:space="preserve">d) activitatea de bază, astfel cum este definită la capitolul </w:t>
            </w:r>
            <w:r w:rsidRPr="00B54A5D">
              <w:rPr>
                <w:rFonts w:cstheme="minorHAnsi"/>
                <w:b w:val="0"/>
                <w:bCs w:val="0"/>
              </w:rPr>
              <w:t>5.2.3 Activitatea de bază.</w:t>
            </w:r>
          </w:p>
          <w:p w14:paraId="68FEEF23" w14:textId="77777777" w:rsidR="00A03C2C" w:rsidRPr="001B5649" w:rsidRDefault="00A03C2C" w:rsidP="00357D41">
            <w:pPr>
              <w:ind w:left="0"/>
              <w:rPr>
                <w:rFonts w:cstheme="minorHAnsi"/>
                <w:b w:val="0"/>
                <w:bCs w:val="0"/>
              </w:rPr>
            </w:pPr>
          </w:p>
          <w:p w14:paraId="200D115F" w14:textId="36DC958F" w:rsidR="00FA182A" w:rsidRPr="006403AD" w:rsidRDefault="00FA182A" w:rsidP="00357D41">
            <w:pPr>
              <w:ind w:left="0"/>
              <w:rPr>
                <w:rFonts w:cstheme="minorHAnsi"/>
                <w:b w:val="0"/>
                <w:bCs w:val="0"/>
              </w:rPr>
            </w:pPr>
            <w:r w:rsidRPr="00997BE0">
              <w:rPr>
                <w:rFonts w:cstheme="minorHAnsi"/>
              </w:rPr>
              <w:t xml:space="preserve">14. Raportul privind stadiul fizic al investiţiei </w:t>
            </w:r>
            <w:r w:rsidRPr="006403AD">
              <w:rPr>
                <w:rFonts w:cstheme="minorHAnsi"/>
                <w:b w:val="0"/>
                <w:bCs w:val="0"/>
              </w:rPr>
              <w:t>(</w:t>
            </w:r>
            <w:r w:rsidR="005D2FF7" w:rsidRPr="006403AD">
              <w:rPr>
                <w:rFonts w:cstheme="minorHAnsi"/>
                <w:b w:val="0"/>
                <w:bCs w:val="0"/>
              </w:rPr>
              <w:t>Anexa 1</w:t>
            </w:r>
            <w:r w:rsidR="00DA1AF1" w:rsidRPr="006403AD">
              <w:rPr>
                <w:rFonts w:cstheme="minorHAnsi"/>
                <w:b w:val="0"/>
                <w:bCs w:val="0"/>
              </w:rPr>
              <w:t>8</w:t>
            </w:r>
            <w:r w:rsidR="005D2FF7" w:rsidRPr="006403AD">
              <w:rPr>
                <w:rFonts w:cstheme="minorHAnsi"/>
                <w:b w:val="0"/>
                <w:bCs w:val="0"/>
              </w:rPr>
              <w:t xml:space="preserve"> Continutul-cadru al Raportului privind stadiul fizic al investitiei</w:t>
            </w:r>
            <w:r w:rsidRPr="006403AD">
              <w:rPr>
                <w:rFonts w:cstheme="minorHAnsi"/>
                <w:b w:val="0"/>
                <w:bCs w:val="0"/>
              </w:rPr>
              <w:t>), daca este cazul</w:t>
            </w:r>
          </w:p>
          <w:p w14:paraId="306022E8" w14:textId="2604776D" w:rsidR="00FA182A" w:rsidRPr="00424C8D" w:rsidRDefault="00FA182A" w:rsidP="00357D41">
            <w:pPr>
              <w:ind w:left="0"/>
              <w:rPr>
                <w:rFonts w:cstheme="minorHAnsi"/>
                <w:b w:val="0"/>
                <w:bCs w:val="0"/>
              </w:rPr>
            </w:pPr>
            <w:r w:rsidRPr="00424C8D">
              <w:rPr>
                <w:rFonts w:cstheme="minorHAnsi"/>
                <w:b w:val="0"/>
                <w:bCs w:val="0"/>
              </w:rPr>
              <w:lastRenderedPageBreak/>
              <w:t>Pentru proiectele de investiţii pentru care execuţia de lucrări a fost demarată însă investiţiile nu au fost încheiate în mod fizic, precum și în cazul în care lucrările nu au fost implementate integral până la depunerea cererii de finanțare se va anexa un raport privind stadiul fizic al lucrărilor (</w:t>
            </w:r>
            <w:r w:rsidR="006B085D">
              <w:rPr>
                <w:rFonts w:cstheme="minorHAnsi"/>
                <w:b w:val="0"/>
                <w:bCs w:val="0"/>
              </w:rPr>
              <w:t>Anexa 1</w:t>
            </w:r>
            <w:r w:rsidR="00DA1AF1">
              <w:rPr>
                <w:rFonts w:cstheme="minorHAnsi"/>
                <w:b w:val="0"/>
                <w:bCs w:val="0"/>
              </w:rPr>
              <w:t>8</w:t>
            </w:r>
            <w:r w:rsidRPr="00424C8D">
              <w:rPr>
                <w:rFonts w:cstheme="minorHAnsi"/>
                <w:b w:val="0"/>
                <w:bCs w:val="0"/>
              </w:rPr>
              <w:t xml:space="preserve"> la prezentul ghid) asumat de către reprezentantul legal al solicitantului, de către dirigintele de şantier şi de către constructor. </w:t>
            </w:r>
          </w:p>
          <w:p w14:paraId="433D455E" w14:textId="7327FD5D" w:rsidR="00E4179C" w:rsidRPr="00424C8D" w:rsidRDefault="00FA182A" w:rsidP="00357D41">
            <w:pPr>
              <w:ind w:left="0"/>
              <w:rPr>
                <w:rFonts w:cstheme="minorHAnsi"/>
                <w:b w:val="0"/>
                <w:bCs w:val="0"/>
              </w:rPr>
            </w:pPr>
            <w:r w:rsidRPr="00424C8D">
              <w:rPr>
                <w:rFonts w:cstheme="minorHAnsi"/>
                <w:b w:val="0"/>
                <w:bCs w:val="0"/>
              </w:rPr>
              <w:t>Raportul respectiv va fi însoţit de devize generale detaliate ale: lucrărilor executate şi platite, lucrarilor executate şi neplătite şi respectiv lucrărilor rămase de executat.</w:t>
            </w:r>
          </w:p>
          <w:p w14:paraId="2D87D411" w14:textId="77777777" w:rsidR="00A03C2C" w:rsidRPr="00FA182A" w:rsidRDefault="00A03C2C" w:rsidP="00357D41">
            <w:pPr>
              <w:ind w:left="0"/>
              <w:rPr>
                <w:rFonts w:cstheme="minorHAnsi"/>
                <w:b w:val="0"/>
                <w:bCs w:val="0"/>
                <w:color w:val="FF0000"/>
              </w:rPr>
            </w:pPr>
          </w:p>
          <w:p w14:paraId="67C60137" w14:textId="637B5AAD" w:rsidR="005F0B22" w:rsidRPr="00E7587F" w:rsidRDefault="00AF4DB8" w:rsidP="0073690C">
            <w:pPr>
              <w:pStyle w:val="ListParagraph"/>
              <w:numPr>
                <w:ilvl w:val="0"/>
                <w:numId w:val="49"/>
              </w:numPr>
              <w:spacing w:before="0"/>
              <w:ind w:left="337" w:hanging="337"/>
              <w:rPr>
                <w:rFonts w:cstheme="minorHAnsi"/>
              </w:rPr>
            </w:pPr>
            <w:r w:rsidRPr="00E7587F">
              <w:rPr>
                <w:rFonts w:cstheme="minorHAnsi"/>
              </w:rPr>
              <w:t>Autorizația</w:t>
            </w:r>
            <w:r w:rsidR="003466E2" w:rsidRPr="00E7587F">
              <w:rPr>
                <w:rFonts w:cstheme="minorHAnsi"/>
              </w:rPr>
              <w:t xml:space="preserve"> de construire în termen de valabilitate și pentru obiectivele de investiție</w:t>
            </w:r>
            <w:r w:rsidR="005F0B22" w:rsidRPr="00E7587F">
              <w:rPr>
                <w:rFonts w:cstheme="minorHAnsi"/>
              </w:rPr>
              <w:t>, dacă este cazul</w:t>
            </w:r>
          </w:p>
          <w:p w14:paraId="2B3B6B29" w14:textId="336B4869" w:rsidR="003466E2" w:rsidRPr="00E7587F" w:rsidRDefault="003466E2" w:rsidP="0073690C">
            <w:pPr>
              <w:pStyle w:val="ListParagraph"/>
              <w:ind w:left="0"/>
              <w:rPr>
                <w:rFonts w:cstheme="minorHAnsi"/>
                <w:b w:val="0"/>
                <w:bCs w:val="0"/>
              </w:rPr>
            </w:pPr>
            <w:r w:rsidRPr="00E7587F">
              <w:rPr>
                <w:rFonts w:cstheme="minorHAnsi"/>
                <w:b w:val="0"/>
                <w:bCs w:val="0"/>
              </w:rPr>
              <w:t>(în sensul existenței acesteia la data depunerii cererii de finanțare pentru proiectele care implică lucrări pentru care este necesară emiterea autorizației de construire conform Legii 50/1991, republicată, cu modificările și completările ulterioare)</w:t>
            </w:r>
          </w:p>
          <w:p w14:paraId="391F3DF8" w14:textId="77777777" w:rsidR="00AF4DB8" w:rsidRPr="004F1F33" w:rsidRDefault="00AF4DB8" w:rsidP="0073690C">
            <w:pPr>
              <w:tabs>
                <w:tab w:val="left" w:pos="284"/>
              </w:tabs>
              <w:autoSpaceDE w:val="0"/>
              <w:autoSpaceDN w:val="0"/>
              <w:adjustRightInd w:val="0"/>
              <w:ind w:left="432" w:hanging="360"/>
              <w:rPr>
                <w:rFonts w:cstheme="minorHAnsi"/>
              </w:rPr>
            </w:pPr>
            <w:r w:rsidRPr="004F1F33">
              <w:rPr>
                <w:rFonts w:cstheme="minorHAnsi"/>
              </w:rPr>
              <w:t>Atenție!</w:t>
            </w:r>
          </w:p>
          <w:p w14:paraId="7E992643" w14:textId="2AE9AEC3" w:rsidR="00AF4DB8" w:rsidRPr="00E7587F" w:rsidRDefault="00AF4DB8" w:rsidP="0073690C">
            <w:pPr>
              <w:pStyle w:val="ListParagraph"/>
              <w:ind w:left="0"/>
              <w:rPr>
                <w:rFonts w:cstheme="minorHAnsi"/>
                <w:b w:val="0"/>
                <w:bCs w:val="0"/>
              </w:rPr>
            </w:pPr>
            <w:r w:rsidRPr="00E7587F">
              <w:rPr>
                <w:rFonts w:cstheme="minorHAnsi"/>
                <w:b w:val="0"/>
                <w:bCs w:val="0"/>
              </w:rPr>
              <w:t xml:space="preserve">Pentru proiectele de </w:t>
            </w:r>
            <w:r w:rsidR="009B69FC" w:rsidRPr="00E7587F">
              <w:rPr>
                <w:rFonts w:cstheme="minorHAnsi"/>
                <w:b w:val="0"/>
                <w:bCs w:val="0"/>
              </w:rPr>
              <w:t>investiții</w:t>
            </w:r>
            <w:r w:rsidRPr="00E7587F">
              <w:rPr>
                <w:rFonts w:cstheme="minorHAnsi"/>
                <w:b w:val="0"/>
                <w:bCs w:val="0"/>
              </w:rPr>
              <w:t xml:space="preserve"> publice pentru care nu este obligatorie </w:t>
            </w:r>
            <w:r w:rsidR="009B69FC" w:rsidRPr="00E7587F">
              <w:rPr>
                <w:rFonts w:cstheme="minorHAnsi"/>
                <w:b w:val="0"/>
                <w:bCs w:val="0"/>
              </w:rPr>
              <w:t>obținerea</w:t>
            </w:r>
            <w:r w:rsidRPr="00E7587F">
              <w:rPr>
                <w:rFonts w:cstheme="minorHAnsi"/>
                <w:b w:val="0"/>
                <w:bCs w:val="0"/>
              </w:rPr>
              <w:t xml:space="preserve"> </w:t>
            </w:r>
            <w:r w:rsidR="009B69FC" w:rsidRPr="00E7587F">
              <w:rPr>
                <w:rFonts w:cstheme="minorHAnsi"/>
                <w:b w:val="0"/>
                <w:bCs w:val="0"/>
              </w:rPr>
              <w:t>autorizației</w:t>
            </w:r>
            <w:r w:rsidRPr="00E7587F">
              <w:rPr>
                <w:rFonts w:cstheme="minorHAnsi"/>
                <w:b w:val="0"/>
                <w:bCs w:val="0"/>
              </w:rPr>
              <w:t xml:space="preserve"> de construire, </w:t>
            </w:r>
            <w:r w:rsidR="009B69FC" w:rsidRPr="00E7587F">
              <w:rPr>
                <w:rFonts w:cstheme="minorHAnsi"/>
                <w:b w:val="0"/>
                <w:bCs w:val="0"/>
              </w:rPr>
              <w:t>documentațiile</w:t>
            </w:r>
            <w:r w:rsidRPr="00E7587F">
              <w:rPr>
                <w:rFonts w:cstheme="minorHAnsi"/>
                <w:b w:val="0"/>
                <w:bCs w:val="0"/>
              </w:rPr>
              <w:t xml:space="preserve"> tehnico-economice care se depun împreună cu cererea de </w:t>
            </w:r>
            <w:r w:rsidR="009B69FC" w:rsidRPr="00E7587F">
              <w:rPr>
                <w:rFonts w:cstheme="minorHAnsi"/>
                <w:b w:val="0"/>
                <w:bCs w:val="0"/>
              </w:rPr>
              <w:t>finanțare</w:t>
            </w:r>
            <w:r w:rsidRPr="00E7587F">
              <w:rPr>
                <w:rFonts w:cstheme="minorHAnsi"/>
                <w:b w:val="0"/>
                <w:bCs w:val="0"/>
              </w:rPr>
              <w:t xml:space="preserve"> vor fi </w:t>
            </w:r>
            <w:r w:rsidR="009B69FC" w:rsidRPr="00E7587F">
              <w:rPr>
                <w:rFonts w:cstheme="minorHAnsi"/>
                <w:b w:val="0"/>
                <w:bCs w:val="0"/>
              </w:rPr>
              <w:t>însoțite</w:t>
            </w:r>
            <w:r w:rsidRPr="00E7587F">
              <w:rPr>
                <w:rFonts w:cstheme="minorHAnsi"/>
                <w:b w:val="0"/>
                <w:bCs w:val="0"/>
              </w:rPr>
              <w:t xml:space="preserve"> şi de planuri de amplasament sau planuri de </w:t>
            </w:r>
            <w:r w:rsidR="009B69FC" w:rsidRPr="00E7587F">
              <w:rPr>
                <w:rFonts w:cstheme="minorHAnsi"/>
                <w:b w:val="0"/>
                <w:bCs w:val="0"/>
              </w:rPr>
              <w:t>situații</w:t>
            </w:r>
            <w:r w:rsidRPr="00E7587F">
              <w:rPr>
                <w:rFonts w:cstheme="minorHAnsi"/>
                <w:b w:val="0"/>
                <w:bCs w:val="0"/>
              </w:rPr>
              <w:t xml:space="preserve"> şi alte documente prevăzute de </w:t>
            </w:r>
            <w:r w:rsidR="009B69FC" w:rsidRPr="00E7587F">
              <w:rPr>
                <w:rFonts w:cstheme="minorHAnsi"/>
                <w:b w:val="0"/>
                <w:bCs w:val="0"/>
              </w:rPr>
              <w:t>legislația</w:t>
            </w:r>
            <w:r w:rsidRPr="00E7587F">
              <w:rPr>
                <w:rFonts w:cstheme="minorHAnsi"/>
                <w:b w:val="0"/>
                <w:bCs w:val="0"/>
              </w:rPr>
              <w:t xml:space="preserve"> aplicabilă.</w:t>
            </w:r>
          </w:p>
          <w:p w14:paraId="218ADC3D" w14:textId="77777777" w:rsidR="003466E2" w:rsidRPr="00E7587F" w:rsidRDefault="003466E2" w:rsidP="0073690C">
            <w:pPr>
              <w:pStyle w:val="ListParagraph"/>
              <w:ind w:left="432" w:hanging="360"/>
              <w:rPr>
                <w:rFonts w:cstheme="minorHAnsi"/>
                <w:iCs/>
              </w:rPr>
            </w:pPr>
          </w:p>
          <w:p w14:paraId="672FC98E" w14:textId="375F042C" w:rsidR="003466E2" w:rsidRPr="00E7587F" w:rsidRDefault="003466E2" w:rsidP="0073690C">
            <w:pPr>
              <w:pStyle w:val="ListParagraph"/>
              <w:numPr>
                <w:ilvl w:val="0"/>
                <w:numId w:val="49"/>
              </w:numPr>
              <w:spacing w:before="0"/>
              <w:ind w:left="0" w:firstLine="0"/>
              <w:rPr>
                <w:rFonts w:cstheme="minorHAnsi"/>
              </w:rPr>
            </w:pPr>
            <w:r w:rsidRPr="00E7587F">
              <w:rPr>
                <w:rFonts w:cstheme="minorHAnsi"/>
              </w:rPr>
              <w:t>Actul de reglementare privind evaluarea impactului asupra mediului, în conformitate cu legislaţia naţională aplicabilă privind evaluarea impactului anumitor proiecte publice şi private asupra mediului, cu completările şi modificările ulterioare, respectiv cu reglementările comunitare aplicabile</w:t>
            </w:r>
            <w:r w:rsidR="008F5A71" w:rsidRPr="00E7587F">
              <w:rPr>
                <w:rFonts w:cstheme="minorHAnsi"/>
              </w:rPr>
              <w:t>/ Clasarea notificării</w:t>
            </w:r>
          </w:p>
          <w:p w14:paraId="2C6DF3BF" w14:textId="5A75AE48" w:rsidR="005F0B22" w:rsidRDefault="005F0B22" w:rsidP="0073690C">
            <w:pPr>
              <w:ind w:left="0"/>
              <w:rPr>
                <w:rFonts w:cstheme="minorHAnsi"/>
              </w:rPr>
            </w:pPr>
            <w:r w:rsidRPr="00E7587F">
              <w:rPr>
                <w:rFonts w:cstheme="minorHAnsi"/>
                <w:b w:val="0"/>
                <w:bCs w:val="0"/>
              </w:rPr>
              <w:t>Se va anexa documentul emis în urma parcurgerii etapei de încadrare a proiectului în procedura de evaluare a impactului asupra mediului, în conformitate cu prevederile Legii nr. 292/2018. Transmiterea Deciziei etapei de evaluare inițială nu este acceptabilă.</w:t>
            </w:r>
          </w:p>
          <w:p w14:paraId="354FDC6F" w14:textId="77777777" w:rsidR="00A35650" w:rsidRPr="00E7587F" w:rsidRDefault="00A35650" w:rsidP="0073690C">
            <w:pPr>
              <w:ind w:left="0"/>
              <w:rPr>
                <w:rFonts w:cstheme="minorHAnsi"/>
              </w:rPr>
            </w:pPr>
          </w:p>
          <w:p w14:paraId="2F83C745" w14:textId="3FB678D8" w:rsidR="005E417A" w:rsidRPr="00393FBE" w:rsidRDefault="005E417A" w:rsidP="0073690C">
            <w:pPr>
              <w:pStyle w:val="ListParagraph"/>
              <w:numPr>
                <w:ilvl w:val="0"/>
                <w:numId w:val="49"/>
              </w:numPr>
              <w:spacing w:before="0"/>
              <w:ind w:left="0" w:hanging="23"/>
              <w:rPr>
                <w:rFonts w:cstheme="minorHAnsi"/>
                <w:b w:val="0"/>
                <w:bCs w:val="0"/>
              </w:rPr>
            </w:pPr>
            <w:r w:rsidRPr="00357D41">
              <w:rPr>
                <w:rFonts w:cstheme="minorHAnsi"/>
              </w:rPr>
              <w:t>Lista de echipamente și/sau lucrări și/sau servicii</w:t>
            </w:r>
            <w:r w:rsidRPr="00393FBE">
              <w:rPr>
                <w:rFonts w:cstheme="minorHAnsi"/>
                <w:b w:val="0"/>
                <w:bCs w:val="0"/>
              </w:rPr>
              <w:t xml:space="preserve"> cu încadrarea acestora pe secțiunea de cheltuieli eligibile /ne-eligibile – conform modelului anexat prezentului ghid</w:t>
            </w:r>
            <w:r w:rsidR="00671DFC" w:rsidRPr="00393FBE">
              <w:rPr>
                <w:rFonts w:cstheme="minorHAnsi"/>
                <w:b w:val="0"/>
                <w:bCs w:val="0"/>
              </w:rPr>
              <w:t xml:space="preserve"> – Anexa 15</w:t>
            </w:r>
            <w:r w:rsidR="006403AD">
              <w:rPr>
                <w:rFonts w:cstheme="minorHAnsi"/>
                <w:b w:val="0"/>
                <w:bCs w:val="0"/>
              </w:rPr>
              <w:t xml:space="preserve"> la prezentul ghid</w:t>
            </w:r>
            <w:r w:rsidRPr="00393FBE">
              <w:rPr>
                <w:rFonts w:cstheme="minorHAnsi"/>
                <w:b w:val="0"/>
                <w:bCs w:val="0"/>
              </w:rPr>
              <w:t>.</w:t>
            </w:r>
          </w:p>
          <w:p w14:paraId="4C8EB92D" w14:textId="6D807BFA" w:rsidR="003466E2" w:rsidRPr="00393FBE" w:rsidRDefault="005E417A" w:rsidP="0073690C">
            <w:pPr>
              <w:spacing w:before="0"/>
              <w:ind w:left="0"/>
              <w:rPr>
                <w:rFonts w:cstheme="minorHAnsi"/>
                <w:b w:val="0"/>
                <w:bCs w:val="0"/>
              </w:rPr>
            </w:pPr>
            <w:r w:rsidRPr="00393FBE">
              <w:rPr>
                <w:rFonts w:cstheme="minorHAnsi"/>
                <w:b w:val="0"/>
                <w:bCs w:val="0"/>
              </w:rPr>
              <w:t>Se va prezenta lista pentru echipamente și/sau dotări și/sau lucrări și/sau servicii, evidenţiindu-se cele două tipuri de cheltuieli (eligibile/ne-eligibile), cu menţionarea preţurilor acestora, iar informațiile vor fi corelate cu bugetul proiectului.</w:t>
            </w:r>
          </w:p>
          <w:p w14:paraId="702F0378" w14:textId="77777777" w:rsidR="00F34AF0" w:rsidRPr="005E417A" w:rsidRDefault="00F34AF0" w:rsidP="0073690C">
            <w:pPr>
              <w:spacing w:before="0"/>
              <w:ind w:left="0"/>
              <w:rPr>
                <w:rFonts w:cstheme="minorHAnsi"/>
                <w:b w:val="0"/>
                <w:bCs w:val="0"/>
                <w:color w:val="FF0000"/>
              </w:rPr>
            </w:pPr>
          </w:p>
          <w:p w14:paraId="5D776450" w14:textId="56A4FE57" w:rsidR="003466E2" w:rsidRPr="00F34AF0" w:rsidRDefault="003466E2" w:rsidP="0073690C">
            <w:pPr>
              <w:pStyle w:val="ListParagraph"/>
              <w:numPr>
                <w:ilvl w:val="0"/>
                <w:numId w:val="49"/>
              </w:numPr>
              <w:spacing w:before="0"/>
              <w:ind w:left="0" w:hanging="23"/>
              <w:rPr>
                <w:rFonts w:cstheme="minorHAnsi"/>
              </w:rPr>
            </w:pPr>
            <w:r w:rsidRPr="004F1F33">
              <w:rPr>
                <w:rFonts w:cstheme="minorHAnsi"/>
              </w:rPr>
              <w:t xml:space="preserve">Planuri de amplasament sau Planurie de situație cu privire la obiective de investiție, dacă nu sunt incluse în </w:t>
            </w:r>
            <w:r w:rsidR="00C608FE" w:rsidRPr="004F1F33">
              <w:rPr>
                <w:rFonts w:cstheme="minorHAnsi"/>
              </w:rPr>
              <w:t>documentația tehnico-economică</w:t>
            </w:r>
          </w:p>
          <w:p w14:paraId="2573BEA3" w14:textId="77777777" w:rsidR="00F34AF0" w:rsidRPr="004F1F33" w:rsidRDefault="00F34AF0" w:rsidP="0073690C">
            <w:pPr>
              <w:pStyle w:val="ListParagraph"/>
              <w:spacing w:before="0"/>
              <w:ind w:left="0"/>
              <w:rPr>
                <w:rFonts w:cstheme="minorHAnsi"/>
              </w:rPr>
            </w:pPr>
          </w:p>
          <w:p w14:paraId="10A5C073" w14:textId="342739FC" w:rsidR="00A35650" w:rsidRPr="00F34AF0" w:rsidRDefault="00A35650" w:rsidP="0073690C">
            <w:pPr>
              <w:pStyle w:val="ListParagraph"/>
              <w:numPr>
                <w:ilvl w:val="0"/>
                <w:numId w:val="49"/>
              </w:numPr>
              <w:spacing w:before="0"/>
              <w:ind w:left="337"/>
              <w:rPr>
                <w:rFonts w:cstheme="minorHAnsi"/>
              </w:rPr>
            </w:pPr>
            <w:r w:rsidRPr="00F34AF0">
              <w:rPr>
                <w:rFonts w:cstheme="minorHAnsi"/>
              </w:rPr>
              <w:t>Documentația privind imunizarea la schimbările climatice</w:t>
            </w:r>
          </w:p>
          <w:p w14:paraId="41D4A6A3" w14:textId="77777777" w:rsidR="00A35650" w:rsidRPr="00A35650" w:rsidRDefault="00A35650" w:rsidP="0073690C">
            <w:pPr>
              <w:pStyle w:val="ListParagraph"/>
              <w:spacing w:before="0"/>
              <w:ind w:left="-23"/>
              <w:rPr>
                <w:rFonts w:cstheme="minorHAnsi"/>
              </w:rPr>
            </w:pPr>
            <w:r w:rsidRPr="00A35650">
              <w:rPr>
                <w:rFonts w:cstheme="minorHAnsi"/>
              </w:rPr>
              <w:t>Documentația privind imunizarea la schimbările climatice ar trebui să ofere un rezumat concis al diferitelor etape ale procesului de imunizare la schimbările climatice. Documentația privind imunizarea la schimbările climatice este concepută ca un document de sinteză care depinde de dimensiunea și complexitatea proiectului.</w:t>
            </w:r>
          </w:p>
          <w:p w14:paraId="48503371" w14:textId="5AB710CB" w:rsidR="003466E2" w:rsidRDefault="00A35650" w:rsidP="0073690C">
            <w:pPr>
              <w:pStyle w:val="ListParagraph"/>
              <w:spacing w:before="0"/>
              <w:ind w:left="-23"/>
              <w:rPr>
                <w:rFonts w:cstheme="minorHAnsi"/>
              </w:rPr>
            </w:pPr>
            <w:r w:rsidRPr="00A35650">
              <w:rPr>
                <w:rFonts w:cstheme="minorHAnsi"/>
                <w:b w:val="0"/>
                <w:bCs w:val="0"/>
              </w:rPr>
              <w:t xml:space="preserve">Aceasta documentatie este obligatorie doar in cazul </w:t>
            </w:r>
            <w:r w:rsidR="00357D41">
              <w:rPr>
                <w:rFonts w:cstheme="minorHAnsi"/>
                <w:b w:val="0"/>
                <w:bCs w:val="0"/>
              </w:rPr>
              <w:t>î</w:t>
            </w:r>
            <w:r w:rsidRPr="00A35650">
              <w:rPr>
                <w:rFonts w:cstheme="minorHAnsi"/>
                <w:b w:val="0"/>
                <w:bCs w:val="0"/>
              </w:rPr>
              <w:t>n care analiza imuniz</w:t>
            </w:r>
            <w:r w:rsidR="00357D41">
              <w:rPr>
                <w:rFonts w:cstheme="minorHAnsi"/>
                <w:b w:val="0"/>
                <w:bCs w:val="0"/>
              </w:rPr>
              <w:t>ă</w:t>
            </w:r>
            <w:r w:rsidRPr="00A35650">
              <w:rPr>
                <w:rFonts w:cstheme="minorHAnsi"/>
                <w:b w:val="0"/>
                <w:bCs w:val="0"/>
              </w:rPr>
              <w:t>rii la schimb</w:t>
            </w:r>
            <w:r w:rsidR="00357D41">
              <w:rPr>
                <w:rFonts w:cstheme="minorHAnsi"/>
                <w:b w:val="0"/>
                <w:bCs w:val="0"/>
              </w:rPr>
              <w:t>ă</w:t>
            </w:r>
            <w:r w:rsidRPr="00A35650">
              <w:rPr>
                <w:rFonts w:cstheme="minorHAnsi"/>
                <w:b w:val="0"/>
                <w:bCs w:val="0"/>
              </w:rPr>
              <w:t>rile climatice nu a fost inclus</w:t>
            </w:r>
            <w:r w:rsidR="00357D41">
              <w:rPr>
                <w:rFonts w:cstheme="minorHAnsi"/>
                <w:b w:val="0"/>
                <w:bCs w:val="0"/>
              </w:rPr>
              <w:t>ă</w:t>
            </w:r>
            <w:r w:rsidRPr="00A35650">
              <w:rPr>
                <w:rFonts w:cstheme="minorHAnsi"/>
                <w:b w:val="0"/>
                <w:bCs w:val="0"/>
              </w:rPr>
              <w:t xml:space="preserve"> </w:t>
            </w:r>
            <w:r w:rsidR="00357D41">
              <w:rPr>
                <w:rFonts w:cstheme="minorHAnsi"/>
                <w:b w:val="0"/>
                <w:bCs w:val="0"/>
              </w:rPr>
              <w:t>î</w:t>
            </w:r>
            <w:r w:rsidRPr="00A35650">
              <w:rPr>
                <w:rFonts w:cstheme="minorHAnsi"/>
                <w:b w:val="0"/>
                <w:bCs w:val="0"/>
              </w:rPr>
              <w:t>n studiul de fezabilitate.</w:t>
            </w:r>
          </w:p>
          <w:p w14:paraId="1C3BAFEB" w14:textId="77777777" w:rsidR="00F34AF0" w:rsidRPr="00A35650" w:rsidRDefault="00F34AF0" w:rsidP="0073690C">
            <w:pPr>
              <w:pStyle w:val="ListParagraph"/>
              <w:spacing w:before="0"/>
              <w:ind w:left="-23"/>
              <w:rPr>
                <w:rFonts w:cstheme="minorHAnsi"/>
                <w:b w:val="0"/>
                <w:bCs w:val="0"/>
              </w:rPr>
            </w:pPr>
          </w:p>
          <w:p w14:paraId="2D599AC9" w14:textId="24A3DBD8" w:rsidR="004F1F33" w:rsidRPr="00A03C2C" w:rsidRDefault="004F1F33" w:rsidP="00357D41">
            <w:pPr>
              <w:pStyle w:val="ListParagraph"/>
              <w:numPr>
                <w:ilvl w:val="0"/>
                <w:numId w:val="49"/>
              </w:numPr>
              <w:ind w:left="337" w:hanging="337"/>
              <w:rPr>
                <w:rFonts w:asciiTheme="minorHAnsi" w:hAnsiTheme="minorHAnsi" w:cstheme="minorHAnsi"/>
              </w:rPr>
            </w:pPr>
            <w:r w:rsidRPr="00A03C2C">
              <w:rPr>
                <w:rFonts w:asciiTheme="minorHAnsi" w:hAnsiTheme="minorHAnsi" w:cstheme="minorHAnsi"/>
              </w:rPr>
              <w:t>Pentru solicitanții Unități Administrativ Teritoriale membre ITI Valea Jiului:</w:t>
            </w:r>
          </w:p>
          <w:p w14:paraId="6193CADD" w14:textId="77777777" w:rsidR="004F1F33" w:rsidRPr="00A03C2C" w:rsidRDefault="004F1F33" w:rsidP="00357D41">
            <w:pPr>
              <w:pStyle w:val="ListParagraph"/>
              <w:numPr>
                <w:ilvl w:val="0"/>
                <w:numId w:val="50"/>
              </w:numPr>
              <w:ind w:left="427" w:hanging="270"/>
              <w:rPr>
                <w:rFonts w:asciiTheme="minorHAnsi" w:hAnsiTheme="minorHAnsi" w:cstheme="minorHAnsi"/>
                <w:b w:val="0"/>
              </w:rPr>
            </w:pPr>
            <w:r w:rsidRPr="00A03C2C">
              <w:rPr>
                <w:rFonts w:asciiTheme="minorHAnsi" w:hAnsiTheme="minorHAnsi" w:cstheme="minorHAnsi"/>
                <w:b w:val="0"/>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w:t>
            </w:r>
          </w:p>
          <w:p w14:paraId="7DDA62D0" w14:textId="77777777" w:rsidR="004F1F33" w:rsidRPr="00A03C2C" w:rsidRDefault="004F1F33" w:rsidP="00357D41">
            <w:pPr>
              <w:pStyle w:val="ListParagraph"/>
              <w:numPr>
                <w:ilvl w:val="0"/>
                <w:numId w:val="50"/>
              </w:numPr>
              <w:ind w:left="427" w:hanging="270"/>
              <w:rPr>
                <w:rFonts w:asciiTheme="minorHAnsi" w:hAnsiTheme="minorHAnsi" w:cstheme="minorHAnsi"/>
                <w:b w:val="0"/>
              </w:rPr>
            </w:pPr>
            <w:r w:rsidRPr="00A03C2C">
              <w:rPr>
                <w:rFonts w:asciiTheme="minorHAnsi" w:hAnsiTheme="minorHAnsi" w:cstheme="minorHAnsi"/>
                <w:b w:val="0"/>
              </w:rPr>
              <w:t>Planul de măsuri din Strategia de dezvoltare economică, socială și de mediu a Văii Jiului aprobată, dacă este cazul.</w:t>
            </w:r>
          </w:p>
          <w:p w14:paraId="207F48D5" w14:textId="24EDCDCC" w:rsidR="001B5649" w:rsidRPr="00A03C2C" w:rsidRDefault="004F1F33" w:rsidP="00357D41">
            <w:pPr>
              <w:pStyle w:val="ListParagraph"/>
              <w:numPr>
                <w:ilvl w:val="0"/>
                <w:numId w:val="50"/>
              </w:numPr>
              <w:ind w:left="427" w:hanging="270"/>
              <w:rPr>
                <w:rFonts w:asciiTheme="minorHAnsi" w:hAnsiTheme="minorHAnsi" w:cstheme="minorHAnsi"/>
              </w:rPr>
            </w:pPr>
            <w:r w:rsidRPr="00A03C2C">
              <w:rPr>
                <w:rFonts w:asciiTheme="minorHAnsi" w:hAnsiTheme="minorHAnsi" w:cstheme="minorHAnsi"/>
                <w:b w:val="0"/>
              </w:rPr>
              <w:lastRenderedPageBreak/>
              <w:t>Lista proiectelor prioritare de mobilitate urbană sustenabilă aprobată prin Hotărâre a Asociației de Dezvoltare Teritorială Integrată Valea Jiului în vederea depunerii în cadrul apelului de proiecte, cu respectarea încadrării în alocarea prestabilită pentru ITI Valea JIului, și metodologia de selecție a acestora. Se va depune inclusiv Hotărârea de aprobare a listei, emisă de Asociația de Dezvoltare Teritorială Integrată Valea Jiului.</w:t>
            </w:r>
          </w:p>
          <w:p w14:paraId="4FA0491D" w14:textId="77777777" w:rsidR="001C1784" w:rsidRPr="00A03C2C" w:rsidRDefault="001C1784" w:rsidP="00357D41">
            <w:pPr>
              <w:pStyle w:val="ListParagraph"/>
              <w:rPr>
                <w:rFonts w:cstheme="minorHAnsi"/>
                <w:color w:val="FF0000"/>
              </w:rPr>
            </w:pPr>
          </w:p>
          <w:p w14:paraId="3D7CBBA1" w14:textId="1C6E1FB5" w:rsidR="001C1784" w:rsidRPr="00A03C2C" w:rsidRDefault="001C1784" w:rsidP="0073690C">
            <w:pPr>
              <w:pStyle w:val="ListParagraph"/>
              <w:numPr>
                <w:ilvl w:val="0"/>
                <w:numId w:val="49"/>
              </w:numPr>
              <w:spacing w:before="0"/>
              <w:ind w:left="337"/>
              <w:rPr>
                <w:rFonts w:cstheme="minorHAnsi"/>
                <w:color w:val="FF0000"/>
              </w:rPr>
            </w:pPr>
            <w:r w:rsidRPr="00A03C2C">
              <w:rPr>
                <w:rFonts w:asciiTheme="minorHAnsi" w:hAnsiTheme="minorHAnsi"/>
                <w:snapToGrid w:val="0"/>
              </w:rPr>
              <w:t xml:space="preserve">Metoda </w:t>
            </w:r>
            <w:r w:rsidR="00FA182A" w:rsidRPr="00A03C2C">
              <w:rPr>
                <w:rFonts w:asciiTheme="minorHAnsi" w:hAnsiTheme="minorHAnsi"/>
                <w:snapToGrid w:val="0"/>
              </w:rPr>
              <w:t xml:space="preserve">necesarului de finantare </w:t>
            </w:r>
            <w:r w:rsidRPr="00A03C2C">
              <w:rPr>
                <w:rFonts w:asciiTheme="minorHAnsi" w:hAnsiTheme="minorHAnsi"/>
                <w:snapToGrid w:val="0"/>
              </w:rPr>
              <w:t>(funding-gap)</w:t>
            </w:r>
          </w:p>
          <w:p w14:paraId="1889F76B" w14:textId="4409549F" w:rsidR="001C1784" w:rsidRPr="00A03C2C" w:rsidRDefault="001C1784" w:rsidP="00357D41">
            <w:pPr>
              <w:ind w:left="0"/>
              <w:rPr>
                <w:rFonts w:asciiTheme="minorHAnsi" w:eastAsia="SimSun" w:hAnsiTheme="minorHAnsi"/>
                <w:b w:val="0"/>
                <w:bCs w:val="0"/>
              </w:rPr>
            </w:pPr>
            <w:r w:rsidRPr="00A03C2C">
              <w:rPr>
                <w:rFonts w:asciiTheme="minorHAnsi" w:eastAsia="SimSun" w:hAnsiTheme="minorHAnsi"/>
                <w:b w:val="0"/>
                <w:bCs w:val="0"/>
              </w:rPr>
              <w:t xml:space="preserve">Solicitantul va depune Metoda </w:t>
            </w:r>
            <w:r w:rsidR="00FA182A" w:rsidRPr="00A03C2C">
              <w:rPr>
                <w:rFonts w:asciiTheme="minorHAnsi" w:eastAsia="SimSun" w:hAnsiTheme="minorHAnsi"/>
                <w:b w:val="0"/>
                <w:bCs w:val="0"/>
              </w:rPr>
              <w:t xml:space="preserve">necesarului de finantare </w:t>
            </w:r>
            <w:r w:rsidRPr="00A03C2C">
              <w:rPr>
                <w:rFonts w:asciiTheme="minorHAnsi" w:eastAsia="SimSun" w:hAnsiTheme="minorHAnsi"/>
                <w:b w:val="0"/>
                <w:bCs w:val="0"/>
              </w:rPr>
              <w:t>(funding-gap), prin care demonstrează că proiectul nu generează profit pe perioada de viață a investiției, pentru proiectele cu activităţi care vor genera venituri (de ex. din bilete/abonanamente).</w:t>
            </w:r>
          </w:p>
          <w:p w14:paraId="228D7295" w14:textId="74D979D4" w:rsidR="001C1784" w:rsidRDefault="001C1784" w:rsidP="00357D41">
            <w:pPr>
              <w:ind w:left="0"/>
              <w:rPr>
                <w:rFonts w:asciiTheme="minorHAnsi" w:eastAsia="SimSun" w:hAnsiTheme="minorHAnsi"/>
                <w:color w:val="FF0000"/>
              </w:rPr>
            </w:pPr>
            <w:r w:rsidRPr="00A03C2C">
              <w:rPr>
                <w:rFonts w:asciiTheme="minorHAnsi" w:eastAsia="SimSun" w:hAnsiTheme="minorHAnsi"/>
                <w:b w:val="0"/>
                <w:bCs w:val="0"/>
              </w:rPr>
              <w:t xml:space="preserve">În cazul proiectelor generatoare de venit/profit, solicitantul va întocmi bugetul ținând cont de acesta, iar valoarea solicitată și contribuția solicitantului la valoarea cheltuielilor eligibile vor fi ajustate corespunzător, conform metodologiei de calcul prezentate în </w:t>
            </w:r>
            <w:r w:rsidRPr="00997BE0">
              <w:rPr>
                <w:rFonts w:asciiTheme="minorHAnsi" w:eastAsia="SimSun" w:hAnsiTheme="minorHAnsi"/>
                <w:b w:val="0"/>
                <w:bCs w:val="0"/>
              </w:rPr>
              <w:t xml:space="preserve">Anexa </w:t>
            </w:r>
            <w:r w:rsidR="00F34AF0" w:rsidRPr="00997BE0">
              <w:rPr>
                <w:rFonts w:asciiTheme="minorHAnsi" w:eastAsia="SimSun" w:hAnsiTheme="minorHAnsi"/>
                <w:b w:val="0"/>
                <w:bCs w:val="0"/>
              </w:rPr>
              <w:t>12</w:t>
            </w:r>
            <w:r w:rsidRPr="00997BE0">
              <w:rPr>
                <w:rFonts w:asciiTheme="minorHAnsi" w:eastAsia="SimSun" w:hAnsiTheme="minorHAnsi"/>
                <w:b w:val="0"/>
                <w:bCs w:val="0"/>
              </w:rPr>
              <w:t>.</w:t>
            </w:r>
          </w:p>
          <w:p w14:paraId="3662B425" w14:textId="77777777" w:rsidR="00A03C2C" w:rsidRPr="001C1784" w:rsidRDefault="00A03C2C" w:rsidP="00357D41">
            <w:pPr>
              <w:ind w:left="0"/>
              <w:rPr>
                <w:rFonts w:asciiTheme="minorHAnsi" w:eastAsia="SimSun" w:hAnsiTheme="minorHAnsi"/>
                <w:b w:val="0"/>
                <w:bCs w:val="0"/>
              </w:rPr>
            </w:pPr>
          </w:p>
          <w:p w14:paraId="189B9E6C" w14:textId="556A0FA0" w:rsidR="00E70089" w:rsidRPr="00F34AF0" w:rsidRDefault="00E70089" w:rsidP="0073690C">
            <w:pPr>
              <w:pStyle w:val="ListParagraph"/>
              <w:numPr>
                <w:ilvl w:val="0"/>
                <w:numId w:val="49"/>
              </w:numPr>
              <w:spacing w:before="0"/>
              <w:ind w:left="337" w:hanging="337"/>
              <w:rPr>
                <w:rFonts w:cstheme="minorHAnsi"/>
              </w:rPr>
            </w:pPr>
            <w:r w:rsidRPr="00F34AF0">
              <w:rPr>
                <w:rFonts w:cstheme="minorHAnsi"/>
              </w:rPr>
              <w:t>Consimțământ privind prelucrarea datelor cu caracter personal</w:t>
            </w:r>
          </w:p>
          <w:p w14:paraId="5697AB64" w14:textId="360B9382" w:rsidR="003466E2" w:rsidRDefault="00E70089" w:rsidP="0073690C">
            <w:pPr>
              <w:pStyle w:val="ListParagraph"/>
              <w:spacing w:before="0"/>
              <w:ind w:left="-23"/>
              <w:rPr>
                <w:rFonts w:cstheme="minorHAnsi"/>
              </w:rPr>
            </w:pPr>
            <w:r w:rsidRPr="00E70089">
              <w:rPr>
                <w:rFonts w:cstheme="minorHAnsi"/>
                <w:b w:val="0"/>
                <w:bCs w:val="0"/>
              </w:rPr>
              <w:t>Această declarație (</w:t>
            </w:r>
            <w:r w:rsidR="00961380">
              <w:rPr>
                <w:rFonts w:cstheme="minorHAnsi"/>
                <w:b w:val="0"/>
                <w:bCs w:val="0"/>
              </w:rPr>
              <w:t xml:space="preserve">Anexa </w:t>
            </w:r>
            <w:r w:rsidR="00DA1AF1">
              <w:rPr>
                <w:rFonts w:cstheme="minorHAnsi"/>
                <w:b w:val="0"/>
                <w:bCs w:val="0"/>
              </w:rPr>
              <w:t>6</w:t>
            </w:r>
            <w:r w:rsidRPr="00E70089">
              <w:rPr>
                <w:rFonts w:cstheme="minorHAnsi"/>
                <w:b w:val="0"/>
                <w:bCs w:val="0"/>
              </w:rPr>
              <w:t xml:space="preserve"> - Consimțământ privind prelucrarea datelor cu caracter personal) se completează de către reprezentanții legali ai solicitantului (inclusiv partenerilor).</w:t>
            </w:r>
          </w:p>
          <w:p w14:paraId="07F3BC18" w14:textId="77777777" w:rsidR="00A03C2C" w:rsidRDefault="00A03C2C" w:rsidP="0073690C">
            <w:pPr>
              <w:pStyle w:val="ListParagraph"/>
              <w:spacing w:before="0"/>
              <w:ind w:left="-23"/>
              <w:rPr>
                <w:rFonts w:cstheme="minorHAnsi"/>
              </w:rPr>
            </w:pPr>
          </w:p>
          <w:p w14:paraId="6532FB24" w14:textId="2BAC49C5" w:rsidR="00E70089" w:rsidRPr="006403AD" w:rsidRDefault="00E70089" w:rsidP="00D43EFC">
            <w:pPr>
              <w:pStyle w:val="ListParagraph"/>
              <w:numPr>
                <w:ilvl w:val="0"/>
                <w:numId w:val="49"/>
              </w:numPr>
              <w:spacing w:before="0"/>
              <w:ind w:left="337" w:hanging="315"/>
              <w:rPr>
                <w:rFonts w:cstheme="minorHAnsi"/>
              </w:rPr>
            </w:pPr>
            <w:r w:rsidRPr="00A03C2C">
              <w:rPr>
                <w:rFonts w:cstheme="minorHAnsi"/>
              </w:rPr>
              <w:t>Extras de la Institutul Național de Statistică care sa ateste populația deservită prin proiect</w:t>
            </w:r>
          </w:p>
          <w:p w14:paraId="75FCF501" w14:textId="77777777" w:rsidR="006403AD" w:rsidRPr="00A03C2C" w:rsidRDefault="006403AD" w:rsidP="006403AD">
            <w:pPr>
              <w:pStyle w:val="ListParagraph"/>
              <w:spacing w:before="0"/>
              <w:ind w:left="337"/>
              <w:rPr>
                <w:rFonts w:cstheme="minorHAnsi"/>
              </w:rPr>
            </w:pPr>
          </w:p>
          <w:p w14:paraId="78C76542" w14:textId="2262DA82" w:rsidR="00A03C2C" w:rsidRPr="00D00E1A" w:rsidRDefault="00393FBE" w:rsidP="00D43EFC">
            <w:pPr>
              <w:pStyle w:val="ListParagraph"/>
              <w:numPr>
                <w:ilvl w:val="0"/>
                <w:numId w:val="49"/>
              </w:numPr>
              <w:spacing w:before="0"/>
              <w:ind w:left="306" w:hanging="284"/>
              <w:rPr>
                <w:rFonts w:cstheme="minorHAnsi"/>
                <w:b w:val="0"/>
                <w:bCs w:val="0"/>
              </w:rPr>
            </w:pPr>
            <w:r w:rsidRPr="00D00E1A">
              <w:rPr>
                <w:rFonts w:cstheme="minorHAnsi"/>
              </w:rPr>
              <w:t>Extras PMUD/ SIDU</w:t>
            </w:r>
            <w:r w:rsidR="00C032EE">
              <w:rPr>
                <w:rFonts w:cstheme="minorHAnsi"/>
              </w:rPr>
              <w:t>/SDJ</w:t>
            </w:r>
            <w:r w:rsidRPr="00D00E1A">
              <w:rPr>
                <w:rFonts w:cstheme="minorHAnsi"/>
              </w:rPr>
              <w:t xml:space="preserve"> din care reiese categoria de investiție din proiect </w:t>
            </w:r>
          </w:p>
          <w:p w14:paraId="4C79DAC7" w14:textId="77777777" w:rsidR="00D00E1A" w:rsidRPr="0000149F" w:rsidRDefault="00D00E1A" w:rsidP="00D00E1A">
            <w:pPr>
              <w:spacing w:before="0"/>
              <w:rPr>
                <w:rFonts w:cstheme="minorHAnsi"/>
                <w:b w:val="0"/>
                <w:bCs w:val="0"/>
              </w:rPr>
            </w:pPr>
          </w:p>
          <w:p w14:paraId="114F25E0" w14:textId="77777777" w:rsidR="00D00E1A" w:rsidRPr="00D43EFC" w:rsidRDefault="00D00E1A" w:rsidP="00D00E1A">
            <w:pPr>
              <w:spacing w:before="0"/>
              <w:ind w:left="0"/>
              <w:rPr>
                <w:rFonts w:cstheme="minorHAnsi"/>
              </w:rPr>
            </w:pPr>
            <w:r w:rsidRPr="00D43EFC">
              <w:rPr>
                <w:rFonts w:cstheme="minorHAnsi"/>
              </w:rPr>
              <w:t>La Cererea de finanțare se va anexa un extras din portofoliul de proiecte SIDU, unde este menționat titlul proiectului care face obiectul cererii de finanțare.</w:t>
            </w:r>
          </w:p>
          <w:p w14:paraId="288551B7" w14:textId="3F9E7BA7" w:rsidR="00D00E1A" w:rsidRPr="0000149F" w:rsidRDefault="00D00E1A" w:rsidP="00D43EFC">
            <w:pPr>
              <w:spacing w:before="0"/>
              <w:ind w:left="0"/>
              <w:rPr>
                <w:rFonts w:cstheme="minorHAnsi"/>
                <w:b w:val="0"/>
                <w:bCs w:val="0"/>
              </w:rPr>
            </w:pPr>
            <w:r w:rsidRPr="00D43EFC">
              <w:rPr>
                <w:rFonts w:cstheme="minorHAnsi"/>
              </w:rPr>
              <w:t>De asemenea, la cererea de finanțare se va anexa un extras din scenariul optim selectat din P.M.U.D., în care se regăsește proiectul (activitățile/măsurile componente) în cauză</w:t>
            </w:r>
            <w:r w:rsidR="006403AD">
              <w:rPr>
                <w:rFonts w:cstheme="minorHAnsi"/>
              </w:rPr>
              <w:t>.</w:t>
            </w:r>
          </w:p>
          <w:p w14:paraId="08C07E38" w14:textId="77777777" w:rsidR="00D00E1A" w:rsidRPr="00D00E1A" w:rsidRDefault="00D00E1A" w:rsidP="00D43EFC">
            <w:pPr>
              <w:spacing w:before="0"/>
              <w:rPr>
                <w:rFonts w:cstheme="minorHAnsi"/>
              </w:rPr>
            </w:pPr>
          </w:p>
          <w:p w14:paraId="0789035C" w14:textId="77777777" w:rsidR="006403AD" w:rsidRDefault="006403AD" w:rsidP="00D43EFC">
            <w:pPr>
              <w:pStyle w:val="ListParagraph"/>
              <w:numPr>
                <w:ilvl w:val="0"/>
                <w:numId w:val="49"/>
              </w:numPr>
              <w:spacing w:before="0"/>
              <w:ind w:left="306"/>
              <w:rPr>
                <w:rFonts w:cstheme="minorHAnsi"/>
                <w:b w:val="0"/>
                <w:bCs w:val="0"/>
              </w:rPr>
            </w:pPr>
            <w:r>
              <w:rPr>
                <w:rFonts w:cstheme="minorHAnsi"/>
              </w:rPr>
              <w:t xml:space="preserve">Extras din </w:t>
            </w:r>
            <w:r w:rsidR="00393FBE" w:rsidRPr="00D00E1A">
              <w:rPr>
                <w:rFonts w:cstheme="minorHAnsi"/>
              </w:rPr>
              <w:t>Atlasului zonelor urbane sau rurale marginalizate</w:t>
            </w:r>
            <w:r w:rsidR="00C127AE" w:rsidRPr="00D00E1A">
              <w:rPr>
                <w:rFonts w:cstheme="minorHAnsi"/>
              </w:rPr>
              <w:t xml:space="preserve"> specific regiunii, în forma actualizată, dacă acesta există, sau extras din Atlasului zonelor urbane sau rurale marginalizate  </w:t>
            </w:r>
            <w:r w:rsidR="00393FBE" w:rsidRPr="00D00E1A">
              <w:rPr>
                <w:rFonts w:cstheme="minorHAnsi"/>
              </w:rPr>
              <w:t xml:space="preserve">din România </w:t>
            </w:r>
            <w:r w:rsidR="00C127AE" w:rsidRPr="00D00E1A">
              <w:rPr>
                <w:rFonts w:cstheme="minorHAnsi"/>
              </w:rPr>
              <w:t xml:space="preserve"> din care să reiasă faptul că traseele stabilite în proiect se încadrează în zona cu populație vulnerabilă/ zona periferice cu centre de instruire sau cu potențial de instruire/ zona central urbană</w:t>
            </w:r>
            <w:r w:rsidR="00941D39" w:rsidRPr="00D00E1A">
              <w:rPr>
                <w:rFonts w:cstheme="minorHAnsi"/>
              </w:rPr>
              <w:t>zone</w:t>
            </w:r>
            <w:r>
              <w:rPr>
                <w:rFonts w:cstheme="minorHAnsi"/>
              </w:rPr>
              <w:t>.</w:t>
            </w:r>
          </w:p>
          <w:p w14:paraId="66421B1D" w14:textId="2B0C0783" w:rsidR="00761ECF" w:rsidRPr="00D00E1A" w:rsidRDefault="00941D39" w:rsidP="006403AD">
            <w:pPr>
              <w:pStyle w:val="ListParagraph"/>
              <w:spacing w:before="0"/>
              <w:ind w:left="306"/>
              <w:rPr>
                <w:rFonts w:cstheme="minorHAnsi"/>
                <w:b w:val="0"/>
                <w:bCs w:val="0"/>
              </w:rPr>
            </w:pPr>
            <w:r w:rsidRPr="00D00E1A">
              <w:rPr>
                <w:rFonts w:cstheme="minorHAnsi"/>
              </w:rPr>
              <w:t xml:space="preserve"> </w:t>
            </w:r>
          </w:p>
          <w:p w14:paraId="195D45E4" w14:textId="576E7464" w:rsidR="00761ECF" w:rsidRPr="00D00E1A" w:rsidRDefault="00761ECF" w:rsidP="006403AD">
            <w:pPr>
              <w:pStyle w:val="ListParagraph"/>
              <w:numPr>
                <w:ilvl w:val="0"/>
                <w:numId w:val="49"/>
              </w:numPr>
              <w:tabs>
                <w:tab w:val="left" w:pos="341"/>
              </w:tabs>
              <w:spacing w:before="0"/>
              <w:ind w:left="22" w:hanging="41"/>
              <w:rPr>
                <w:rFonts w:cstheme="minorHAnsi"/>
              </w:rPr>
            </w:pPr>
            <w:r w:rsidRPr="00D00E1A">
              <w:rPr>
                <w:rFonts w:cs="Times New Roman"/>
              </w:rPr>
              <w:t xml:space="preserve">Lista de verificare privind asigurarea respectării Cartei drepturilor fundamentale a Uniunii Europene  - Ghid de aplicare a Cartei drepturilor fundamentale a Uniunii Europene în implementarea fondurilor europene nerambursabile </w:t>
            </w:r>
            <w:r w:rsidRPr="00D00E1A">
              <w:rPr>
                <w:rFonts w:eastAsia="Times New Roman"/>
                <w:color w:val="2E74B5"/>
                <w:u w:val="single"/>
              </w:rPr>
              <w:t xml:space="preserve"> </w:t>
            </w:r>
            <w:bookmarkStart w:id="99" w:name="_Hlk195535410"/>
            <w:bookmarkStart w:id="100" w:name="_Hlk195534969"/>
            <w:r w:rsidRPr="00D00E1A">
              <w:rPr>
                <w:rFonts w:cs="Times New Roman"/>
              </w:rPr>
              <w:fldChar w:fldCharType="begin"/>
            </w:r>
            <w:r w:rsidRPr="00D00E1A">
              <w:rPr>
                <w:rFonts w:cs="Times New Roman"/>
              </w:rPr>
              <w:instrText>HYPERLINK "https://mfe.gov.ro/wp-content/uploads/2022/08/0289aed9bcb174a18d17d7badb94816f.pdf"</w:instrText>
            </w:r>
            <w:r w:rsidRPr="00D00E1A">
              <w:rPr>
                <w:rFonts w:cs="Times New Roman"/>
              </w:rPr>
            </w:r>
            <w:r w:rsidRPr="00D00E1A">
              <w:rPr>
                <w:rFonts w:cs="Times New Roman"/>
              </w:rPr>
              <w:fldChar w:fldCharType="separate"/>
            </w:r>
            <w:r w:rsidRPr="00D00E1A">
              <w:rPr>
                <w:rFonts w:cs="Times New Roman"/>
                <w:color w:val="0563C1"/>
                <w:u w:val="single"/>
              </w:rPr>
              <w:t>aici</w:t>
            </w:r>
            <w:r w:rsidRPr="00D00E1A">
              <w:rPr>
                <w:rFonts w:cs="Times New Roman"/>
              </w:rPr>
              <w:fldChar w:fldCharType="end"/>
            </w:r>
            <w:r w:rsidRPr="00D00E1A">
              <w:rPr>
                <w:rFonts w:cs="Times New Roman"/>
              </w:rPr>
              <w:t xml:space="preserve"> </w:t>
            </w:r>
            <w:bookmarkEnd w:id="99"/>
            <w:r w:rsidRPr="00D00E1A">
              <w:rPr>
                <w:rFonts w:cs="Times New Roman"/>
              </w:rPr>
              <w:t xml:space="preserve">. </w:t>
            </w:r>
            <w:bookmarkEnd w:id="100"/>
            <w:r w:rsidRPr="00D00E1A">
              <w:rPr>
                <w:rFonts w:eastAsia="Times New Roman"/>
                <w:color w:val="2E74B5"/>
                <w:u w:val="single"/>
              </w:rPr>
              <w:fldChar w:fldCharType="begin"/>
            </w:r>
            <w:r w:rsidRPr="00D00E1A">
              <w:rPr>
                <w:rFonts w:eastAsia="Times New Roman"/>
                <w:color w:val="2E74B5"/>
                <w:u w:val="single"/>
              </w:rPr>
              <w:instrText>HYPERLINK  \l "_3.16_Principii_orizontale"</w:instrText>
            </w:r>
            <w:r w:rsidRPr="00D00E1A">
              <w:rPr>
                <w:rFonts w:eastAsia="Times New Roman"/>
                <w:color w:val="2E74B5"/>
                <w:u w:val="single"/>
              </w:rPr>
            </w:r>
            <w:r w:rsidRPr="00D00E1A">
              <w:rPr>
                <w:rFonts w:eastAsia="Times New Roman"/>
                <w:color w:val="2E74B5"/>
                <w:u w:val="single"/>
              </w:rPr>
              <w:fldChar w:fldCharType="separate"/>
            </w:r>
            <w:r w:rsidRPr="00D00E1A">
              <w:rPr>
                <w:rFonts w:eastAsia="Times New Roman"/>
                <w:color w:val="2E74B5"/>
                <w:u w:val="single"/>
              </w:rPr>
              <w:fldChar w:fldCharType="end"/>
            </w:r>
            <w:r w:rsidRPr="00D00E1A">
              <w:rPr>
                <w:rFonts w:eastAsia="Times New Roman"/>
              </w:rPr>
              <w:t xml:space="preserve"> </w:t>
            </w:r>
            <w:r w:rsidRPr="00D00E1A">
              <w:rPr>
                <w:rFonts w:cs="Times New Roman"/>
              </w:rPr>
              <w:t>Acest document completat și semnat se va depune de către solicitant cel târziu la semnarea contractului de finanțare.</w:t>
            </w:r>
          </w:p>
          <w:p w14:paraId="0C6A417A" w14:textId="77777777" w:rsidR="00393FBE" w:rsidRDefault="00393FBE" w:rsidP="0073690C">
            <w:pPr>
              <w:spacing w:before="0"/>
              <w:ind w:left="0"/>
              <w:rPr>
                <w:rFonts w:cstheme="minorHAnsi"/>
                <w:b w:val="0"/>
                <w:bCs w:val="0"/>
              </w:rPr>
            </w:pPr>
          </w:p>
          <w:p w14:paraId="2E97798D" w14:textId="3A9BF747" w:rsidR="003466E2" w:rsidRPr="00393FBE" w:rsidRDefault="003466E2" w:rsidP="0073690C">
            <w:pPr>
              <w:spacing w:before="0"/>
              <w:ind w:left="0"/>
              <w:rPr>
                <w:rFonts w:cstheme="minorHAnsi"/>
              </w:rPr>
            </w:pPr>
            <w:r w:rsidRPr="00393FBE">
              <w:rPr>
                <w:rFonts w:cstheme="minorHAnsi"/>
              </w:rPr>
              <w:t>Alte documente explicative necesare pentru susținerea anumitor elemente din proiect, dacă este cazul</w:t>
            </w:r>
          </w:p>
        </w:tc>
      </w:tr>
    </w:tbl>
    <w:p w14:paraId="5EDD0F29" w14:textId="77777777" w:rsidR="003466E2" w:rsidRPr="00E7587F" w:rsidRDefault="003466E2" w:rsidP="006C00D8">
      <w:pPr>
        <w:spacing w:before="0" w:after="0"/>
        <w:ind w:left="0"/>
      </w:pPr>
    </w:p>
    <w:p w14:paraId="7DCABB12" w14:textId="77777777" w:rsidR="007B07A6" w:rsidRPr="006403AD" w:rsidRDefault="007B07A6" w:rsidP="007B07A6">
      <w:pPr>
        <w:ind w:left="0"/>
        <w:rPr>
          <w:rFonts w:cstheme="minorHAnsi"/>
          <w:b/>
          <w:bCs/>
        </w:rPr>
      </w:pPr>
      <w:bookmarkStart w:id="101" w:name="_heading=h.xvir7l" w:colFirst="0" w:colLast="0"/>
      <w:bookmarkEnd w:id="101"/>
      <w:r w:rsidRPr="006403AD">
        <w:rPr>
          <w:rFonts w:cstheme="minorHAnsi"/>
          <w:b/>
          <w:bCs/>
        </w:rPr>
        <w:t>Atenție!</w:t>
      </w:r>
    </w:p>
    <w:p w14:paraId="40E63B41" w14:textId="198FFD92" w:rsidR="003466E2" w:rsidRPr="004A73E0" w:rsidRDefault="007B07A6">
      <w:pPr>
        <w:ind w:left="0"/>
        <w:rPr>
          <w:rFonts w:cstheme="minorHAnsi"/>
          <w:iCs/>
        </w:rPr>
      </w:pPr>
      <w:r w:rsidRPr="00E7587F">
        <w:rPr>
          <w:rFonts w:cstheme="minorHAnsi"/>
          <w:iCs/>
        </w:rPr>
        <w:t>Cu excepția celor de mai sus, la depunerea cererii de finanțare nu se solicită depunerea altor avize, acorduri, certificate, autorizații sau a altor documente care au stat la baza emiterii autorizației de construire sau aprobării documentațiilor tehnico-economice care însoțesc cererea de finanțare. În măsura în care acestea cuprind recomandări, punerea lor în aplicare este responsabilitatea exclusivă a beneficiarului pe întreaga perioadă de implementare şi monitorizare a proiectului.</w:t>
      </w:r>
    </w:p>
    <w:p w14:paraId="000002F0" w14:textId="77777777" w:rsidR="00590E78" w:rsidRPr="00E7587F" w:rsidRDefault="00B1102C" w:rsidP="003B1441">
      <w:pPr>
        <w:pStyle w:val="Heading2"/>
        <w:numPr>
          <w:ilvl w:val="0"/>
          <w:numId w:val="0"/>
        </w:numPr>
      </w:pPr>
      <w:bookmarkStart w:id="102" w:name="_Toc210724909"/>
      <w:r w:rsidRPr="00E7587F">
        <w:lastRenderedPageBreak/>
        <w:t>7.5 Aspecte administrative privind depunerea cererii de finanțare</w:t>
      </w:r>
      <w:bookmarkEnd w:id="102"/>
      <w:r w:rsidRPr="00E7587F">
        <w:t xml:space="preserve"> </w:t>
      </w:r>
    </w:p>
    <w:p w14:paraId="000002F1" w14:textId="77777777" w:rsidR="00590E78" w:rsidRPr="00E7587F" w:rsidRDefault="00B1102C">
      <w:pPr>
        <w:spacing w:before="240" w:after="240"/>
        <w:ind w:left="0"/>
        <w:rPr>
          <w:color w:val="1155CC"/>
          <w:u w:val="single"/>
        </w:rPr>
      </w:pPr>
      <w:r w:rsidRPr="00E7587F">
        <w:t>Pentru depunerea cereriilor de finanțare prin platforma MYSMIS,  în conformitate cu prevederile prezentului ghid, solicitantul va avea în vedere crearea unui cont de front office în cadrul aplicației respective. În acest sens, se vor avea în vedere instrucțiunile publicate la adresa</w:t>
      </w:r>
      <w:r>
        <w:fldChar w:fldCharType="begin"/>
      </w:r>
      <w:r>
        <w:instrText>HYPERLINK "https://mfe.gov.ro/my-smis/" \h</w:instrText>
      </w:r>
      <w:r>
        <w:fldChar w:fldCharType="separate"/>
      </w:r>
      <w:r w:rsidRPr="00E7587F">
        <w:t xml:space="preserve"> </w:t>
      </w:r>
      <w:r>
        <w:fldChar w:fldCharType="end"/>
      </w:r>
      <w:hyperlink r:id="rId10">
        <w:r w:rsidRPr="00E7587F">
          <w:rPr>
            <w:color w:val="1155CC"/>
            <w:u w:val="single"/>
          </w:rPr>
          <w:t>https://mfe.gov.ro/my-smis/</w:t>
        </w:r>
      </w:hyperlink>
    </w:p>
    <w:p w14:paraId="14F11C8C" w14:textId="1CCDD579" w:rsidR="00053E3F" w:rsidRPr="00E7587F" w:rsidRDefault="00053E3F" w:rsidP="00053E3F">
      <w:pPr>
        <w:ind w:left="0"/>
        <w:rPr>
          <w:rFonts w:cstheme="minorHAnsi"/>
        </w:rPr>
      </w:pPr>
      <w:r w:rsidRPr="00E7587F">
        <w:rPr>
          <w:rFonts w:cstheme="minorHAnsi"/>
        </w:rPr>
        <w:t xml:space="preserve">Cererile de finanțare vor fi completate în conformitate cu instrucțiunile menționate în </w:t>
      </w:r>
      <w:r w:rsidRPr="00E7587F">
        <w:rPr>
          <w:rFonts w:cstheme="minorHAnsi"/>
          <w:b/>
          <w:bCs/>
          <w:color w:val="0070C0"/>
        </w:rPr>
        <w:t xml:space="preserve">Anexa </w:t>
      </w:r>
      <w:r w:rsidR="001633BC">
        <w:rPr>
          <w:rFonts w:cstheme="minorHAnsi"/>
          <w:b/>
          <w:bCs/>
          <w:color w:val="0070C0"/>
        </w:rPr>
        <w:t>2</w:t>
      </w:r>
      <w:r w:rsidRPr="00E7587F">
        <w:rPr>
          <w:rFonts w:cstheme="minorHAnsi"/>
          <w:b/>
          <w:bCs/>
          <w:color w:val="0070C0"/>
        </w:rPr>
        <w:t xml:space="preserve"> la prezentul ghid</w:t>
      </w:r>
      <w:r w:rsidRPr="00E7587F">
        <w:rPr>
          <w:rFonts w:cstheme="minorHAnsi"/>
        </w:rPr>
        <w:t xml:space="preserve"> și vor avea anexate toate documentele obligatorii solicitate la depunerea cererii de finanțare. De asemenea, a se vedea prevederile prezentului capitol cu privire la completarea cererii de finanțare.</w:t>
      </w:r>
    </w:p>
    <w:p w14:paraId="00E0DD30" w14:textId="77777777" w:rsidR="00053E3F" w:rsidRPr="00E7587F" w:rsidRDefault="00053E3F" w:rsidP="00053E3F">
      <w:pPr>
        <w:ind w:left="0"/>
        <w:rPr>
          <w:rFonts w:cstheme="minorHAnsi"/>
        </w:rPr>
      </w:pPr>
      <w:r w:rsidRPr="00E7587F">
        <w:rPr>
          <w:rFonts w:cstheme="minorHAnsi"/>
        </w:rPr>
        <w:t>Conformarea cu toate cerinţele specifice formulate în ghidul solicitantului va avea în vedere următoarele aspecte:</w:t>
      </w:r>
    </w:p>
    <w:p w14:paraId="4D922200" w14:textId="23DB0FE6" w:rsidR="00053E3F" w:rsidRPr="00E7587F" w:rsidRDefault="00053E3F">
      <w:pPr>
        <w:pStyle w:val="ListParagraph"/>
        <w:numPr>
          <w:ilvl w:val="0"/>
          <w:numId w:val="12"/>
        </w:numPr>
        <w:spacing w:before="0" w:after="160" w:line="259" w:lineRule="auto"/>
        <w:rPr>
          <w:rFonts w:cstheme="minorHAnsi"/>
          <w:iCs/>
        </w:rPr>
      </w:pPr>
      <w:r w:rsidRPr="00E7587F">
        <w:rPr>
          <w:rFonts w:cstheme="minorHAnsi"/>
        </w:rPr>
        <w:t xml:space="preserve">existenta şi forma cererii de finanțare şi a anexelor, </w:t>
      </w:r>
    </w:p>
    <w:p w14:paraId="7A2F303E" w14:textId="0F0E9A49" w:rsidR="00053E3F" w:rsidRPr="00E7587F" w:rsidRDefault="00053E3F">
      <w:pPr>
        <w:pStyle w:val="ListParagraph"/>
        <w:numPr>
          <w:ilvl w:val="0"/>
          <w:numId w:val="12"/>
        </w:numPr>
        <w:spacing w:before="0" w:after="160" w:line="259" w:lineRule="auto"/>
        <w:rPr>
          <w:rFonts w:cstheme="minorHAnsi"/>
          <w:iCs/>
        </w:rPr>
      </w:pPr>
      <w:r w:rsidRPr="00E7587F">
        <w:rPr>
          <w:rFonts w:cstheme="minorHAnsi"/>
          <w:iCs/>
        </w:rPr>
        <w:t xml:space="preserve">încărcarea corespunzătoare a documentelor solicitate prin ghidul solicitantului, respectarea formei  și conținutului acestora, inclusiv asigurarea asumării corespunzătoare și a </w:t>
      </w:r>
      <w:r w:rsidRPr="00E7587F">
        <w:rPr>
          <w:rFonts w:cstheme="minorHAnsi"/>
        </w:rPr>
        <w:t>valabilității documentelor</w:t>
      </w:r>
      <w:r w:rsidRPr="00E7587F">
        <w:rPr>
          <w:rFonts w:cstheme="minorHAnsi"/>
          <w:iCs/>
        </w:rPr>
        <w:t xml:space="preserve">. </w:t>
      </w:r>
    </w:p>
    <w:p w14:paraId="7F5AA272" w14:textId="77777777" w:rsidR="00053E3F" w:rsidRPr="00E7587F" w:rsidRDefault="00053E3F">
      <w:pPr>
        <w:pStyle w:val="ListParagraph"/>
        <w:numPr>
          <w:ilvl w:val="0"/>
          <w:numId w:val="12"/>
        </w:numPr>
        <w:spacing w:before="0" w:after="160" w:line="259" w:lineRule="auto"/>
        <w:rPr>
          <w:rFonts w:cstheme="minorHAnsi"/>
          <w:iCs/>
        </w:rPr>
      </w:pPr>
      <w:r w:rsidRPr="00E7587F">
        <w:rPr>
          <w:rFonts w:cstheme="minorHAnsi"/>
        </w:rPr>
        <w:t>Alte aspecte administrative trebuie să fie conforme cu prevederile din Ghidul solicitantului</w:t>
      </w:r>
    </w:p>
    <w:p w14:paraId="000002FA" w14:textId="4BFB8FD2" w:rsidR="00590E78" w:rsidRPr="00E7587F" w:rsidRDefault="00B1102C">
      <w:pPr>
        <w:spacing w:before="240" w:after="240"/>
        <w:ind w:left="0"/>
      </w:pPr>
      <w:r w:rsidRPr="00E7587F">
        <w:t>Cererea de finanțare și anexele la aceasta (inclusiv clarificările furnizate pe parcursul procesului de evaluare, selecție și contractare) trebuie să fie întocmite în limba română. Documentele redactate în altă limbă vor fi însoțite, în mod obligatoriu de traducere legalizată sau autorizată.</w:t>
      </w:r>
    </w:p>
    <w:p w14:paraId="000002FB" w14:textId="77777777" w:rsidR="00590E78" w:rsidRPr="00E7587F" w:rsidRDefault="00B1102C" w:rsidP="003B1441">
      <w:pPr>
        <w:pStyle w:val="Heading2"/>
        <w:numPr>
          <w:ilvl w:val="0"/>
          <w:numId w:val="0"/>
        </w:numPr>
      </w:pPr>
      <w:bookmarkStart w:id="103" w:name="_Toc210724910"/>
      <w:r w:rsidRPr="00E7587F">
        <w:t>7.6 Anexele și documente obligatorii la momentul contractării</w:t>
      </w:r>
      <w:bookmarkEnd w:id="103"/>
    </w:p>
    <w:p w14:paraId="000002FC" w14:textId="67B12C1F" w:rsidR="00590E78" w:rsidRPr="00E7587F" w:rsidRDefault="00B1102C" w:rsidP="00053E3F">
      <w:pPr>
        <w:ind w:left="0"/>
        <w:rPr>
          <w:bCs/>
        </w:rPr>
      </w:pPr>
      <w:r w:rsidRPr="00E7587F">
        <w:t xml:space="preserve">Dacă proiectul este acceptat pentru finanțare (i.e. a parcurs cu succes etapa de evaluare tehnică și financiară), solicitantul va trebui să prezinte </w:t>
      </w:r>
      <w:r w:rsidRPr="00E7587F">
        <w:rPr>
          <w:b/>
        </w:rPr>
        <w:t xml:space="preserve">în </w:t>
      </w:r>
      <w:r w:rsidRPr="00E7587F">
        <w:rPr>
          <w:bCs/>
        </w:rPr>
        <w:t>etapa de contractare</w:t>
      </w:r>
      <w:r w:rsidR="00053E3F" w:rsidRPr="00E7587F">
        <w:rPr>
          <w:b/>
        </w:rPr>
        <w:t xml:space="preserve">, în termenul maxim prevăzut de prezentul ghid, </w:t>
      </w:r>
      <w:r w:rsidR="00053E3F" w:rsidRPr="00E7587F">
        <w:rPr>
          <w:bCs/>
        </w:rPr>
        <w:t>următoarele documente</w:t>
      </w:r>
      <w:r w:rsidRPr="00E7587F">
        <w:rPr>
          <w:bCs/>
        </w:rPr>
        <w:t>:</w:t>
      </w:r>
    </w:p>
    <w:tbl>
      <w:tblPr>
        <w:tblStyle w:val="GridTable4-Accent1"/>
        <w:tblW w:w="9728" w:type="dxa"/>
        <w:tblLook w:val="04A0" w:firstRow="1" w:lastRow="0" w:firstColumn="1" w:lastColumn="0" w:noHBand="0" w:noVBand="1"/>
      </w:tblPr>
      <w:tblGrid>
        <w:gridCol w:w="9728"/>
      </w:tblGrid>
      <w:tr w:rsidR="00053E3F" w:rsidRPr="00E7587F" w14:paraId="440C7379" w14:textId="77777777" w:rsidTr="00560DA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7748" w:type="dxa"/>
          </w:tcPr>
          <w:p w14:paraId="6D612D1C" w14:textId="57564C09" w:rsidR="00053E3F" w:rsidRPr="00E7587F" w:rsidRDefault="00116341" w:rsidP="00560DA1">
            <w:pPr>
              <w:rPr>
                <w:rFonts w:cstheme="minorHAnsi"/>
              </w:rPr>
            </w:pPr>
            <w:r w:rsidRPr="00116341">
              <w:rPr>
                <w:rFonts w:cstheme="minorHAnsi"/>
              </w:rPr>
              <w:t>Documente solicitate la  momentul contractării</w:t>
            </w:r>
          </w:p>
        </w:tc>
      </w:tr>
      <w:tr w:rsidR="00053E3F" w:rsidRPr="00E7587F" w14:paraId="49D0BCF4" w14:textId="77777777" w:rsidTr="00560DA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7748" w:type="dxa"/>
          </w:tcPr>
          <w:p w14:paraId="21A68B31" w14:textId="59AE76AE" w:rsidR="00053E3F" w:rsidRPr="009D6E0D" w:rsidRDefault="00425094" w:rsidP="0073690C">
            <w:pPr>
              <w:pStyle w:val="ListParagraph"/>
              <w:numPr>
                <w:ilvl w:val="6"/>
                <w:numId w:val="2"/>
              </w:numPr>
              <w:ind w:left="330"/>
              <w:jc w:val="left"/>
              <w:rPr>
                <w:rFonts w:cstheme="minorHAnsi"/>
                <w:b w:val="0"/>
                <w:bCs w:val="0"/>
                <w:iCs/>
              </w:rPr>
            </w:pPr>
            <w:r w:rsidRPr="00425094">
              <w:rPr>
                <w:rFonts w:cstheme="minorHAnsi"/>
                <w:iCs/>
              </w:rPr>
              <w:t xml:space="preserve">Declarațiile pe proprie răspundere actualizate, </w:t>
            </w:r>
            <w:r w:rsidRPr="00425094">
              <w:rPr>
                <w:rFonts w:cstheme="minorHAnsi"/>
                <w:b w:val="0"/>
                <w:bCs w:val="0"/>
                <w:iCs/>
              </w:rPr>
              <w:t>dacă au suferit modificări față de momentul depunerii cererii de finanțare</w:t>
            </w:r>
          </w:p>
          <w:p w14:paraId="455190BA" w14:textId="77777777" w:rsidR="009D6E0D" w:rsidRPr="00425094" w:rsidRDefault="009D6E0D" w:rsidP="0073690C">
            <w:pPr>
              <w:pStyle w:val="ListParagraph"/>
              <w:ind w:left="330"/>
              <w:jc w:val="left"/>
              <w:rPr>
                <w:rFonts w:cstheme="minorHAnsi"/>
                <w:b w:val="0"/>
                <w:bCs w:val="0"/>
                <w:iCs/>
              </w:rPr>
            </w:pPr>
          </w:p>
          <w:p w14:paraId="2BF2BE4E" w14:textId="5D658264" w:rsidR="00DB7D1B" w:rsidRPr="00425094" w:rsidRDefault="00425094" w:rsidP="0073690C">
            <w:pPr>
              <w:pStyle w:val="ListParagraph"/>
              <w:numPr>
                <w:ilvl w:val="6"/>
                <w:numId w:val="2"/>
              </w:numPr>
              <w:spacing w:before="0"/>
              <w:ind w:left="330"/>
              <w:jc w:val="left"/>
              <w:rPr>
                <w:rFonts w:cstheme="minorHAnsi"/>
                <w:b w:val="0"/>
                <w:bCs w:val="0"/>
                <w:iCs/>
              </w:rPr>
            </w:pPr>
            <w:r w:rsidRPr="00425094">
              <w:rPr>
                <w:rFonts w:cstheme="minorHAnsi"/>
                <w:iCs/>
              </w:rPr>
              <w:t>Documente privind dreptul de proprietate/administrare/administrare temporară/ folosință (daca a fost depusă autorizația de construire</w:t>
            </w:r>
            <w:r w:rsidR="006403AD">
              <w:rPr>
                <w:rFonts w:cstheme="minorHAnsi"/>
                <w:iCs/>
              </w:rPr>
              <w:t>,</w:t>
            </w:r>
            <w:r w:rsidRPr="00425094">
              <w:rPr>
                <w:rFonts w:cstheme="minorHAnsi"/>
                <w:iCs/>
              </w:rPr>
              <w:t xml:space="preserve"> nu este necesară depunerea documentelor  de proprietate)</w:t>
            </w:r>
          </w:p>
          <w:p w14:paraId="7E13E63D" w14:textId="49AD5ACE" w:rsidR="00E42F60" w:rsidRPr="009D6E0D" w:rsidRDefault="00E42F60" w:rsidP="0073690C">
            <w:pPr>
              <w:ind w:left="67"/>
              <w:jc w:val="left"/>
              <w:rPr>
                <w:rFonts w:cstheme="minorHAnsi"/>
                <w:b w:val="0"/>
                <w:bCs w:val="0"/>
                <w:iCs/>
              </w:rPr>
            </w:pPr>
            <w:r w:rsidRPr="009D6E0D">
              <w:rPr>
                <w:rFonts w:cstheme="minorHAnsi"/>
                <w:b w:val="0"/>
                <w:bCs w:val="0"/>
                <w:iCs/>
              </w:rPr>
              <w:t>Documentele trebuie să fie acoperitoare pentru datele menționate în cadrul documentației tehnico-economice cu privire la identificarea/localizarea investiției și trebuie să confere solicitantului/liderul de parteneriat/partenerii dreptul de execuţie a lucrărilor de construcţii asupra imobilului/imobilelor ce fac obiectul proiectului, în conformitate cu legislaţia în vigoare la data emiterii Autorizaţiei de construire.</w:t>
            </w:r>
          </w:p>
          <w:p w14:paraId="05F973F2" w14:textId="312CE0DA" w:rsidR="00E42F60" w:rsidRPr="009D6E0D" w:rsidRDefault="00E42F60" w:rsidP="0073690C">
            <w:pPr>
              <w:ind w:left="67"/>
              <w:jc w:val="left"/>
              <w:rPr>
                <w:rFonts w:cstheme="minorHAnsi"/>
                <w:b w:val="0"/>
                <w:bCs w:val="0"/>
                <w:iCs/>
              </w:rPr>
            </w:pPr>
            <w:r w:rsidRPr="009D6E0D">
              <w:rPr>
                <w:rFonts w:cstheme="minorHAnsi"/>
                <w:b w:val="0"/>
                <w:bCs w:val="0"/>
                <w:iCs/>
              </w:rPr>
              <w:t>Dreptul asupra imobilului/imobilelor/bunurilor, vizate de investiţia ce face obiectul cererii de finanţare trebuie dovedit în etapa de contractare şi trebuie menţinut inclusiv pe o perioadă de minimum 5 ani, calculată de la data plății finale (aşa cum reiese din documentele depuse).</w:t>
            </w:r>
          </w:p>
          <w:p w14:paraId="668E884D" w14:textId="74F5B0D1" w:rsidR="00E42F60" w:rsidRPr="009D6E0D" w:rsidRDefault="00E42F60" w:rsidP="0073690C">
            <w:pPr>
              <w:ind w:left="67"/>
              <w:jc w:val="left"/>
              <w:rPr>
                <w:rFonts w:cstheme="minorHAnsi"/>
                <w:b w:val="0"/>
                <w:bCs w:val="0"/>
                <w:iCs/>
              </w:rPr>
            </w:pPr>
            <w:r w:rsidRPr="009D6E0D">
              <w:rPr>
                <w:rFonts w:cstheme="minorHAnsi"/>
                <w:b w:val="0"/>
                <w:bCs w:val="0"/>
                <w:iCs/>
              </w:rPr>
              <w:t>Se va demonstra dreptul de proprietate publica si/sau privata/dreptul de administrare/</w:t>
            </w:r>
            <w:r w:rsidR="008C32BC" w:rsidRPr="009D6E0D" w:rsidDel="008C32BC">
              <w:rPr>
                <w:rFonts w:cstheme="minorHAnsi"/>
                <w:b w:val="0"/>
                <w:bCs w:val="0"/>
                <w:iCs/>
              </w:rPr>
              <w:t xml:space="preserve"> </w:t>
            </w:r>
            <w:r w:rsidRPr="009D6E0D">
              <w:rPr>
                <w:rFonts w:cstheme="minorHAnsi"/>
                <w:b w:val="0"/>
                <w:bCs w:val="0"/>
                <w:iCs/>
              </w:rPr>
              <w:t>dreptul legal de administrare temporară asupra imobilului/imobilelor care fac obiectul proiectului, după caz .</w:t>
            </w:r>
          </w:p>
          <w:p w14:paraId="4EF2E3B8" w14:textId="1A817684" w:rsidR="00E42F60" w:rsidRPr="009D6E0D" w:rsidRDefault="00E42F60" w:rsidP="0073690C">
            <w:pPr>
              <w:ind w:left="67"/>
              <w:jc w:val="left"/>
              <w:rPr>
                <w:rFonts w:cstheme="minorHAnsi"/>
                <w:i/>
              </w:rPr>
            </w:pPr>
            <w:r w:rsidRPr="009D6E0D">
              <w:rPr>
                <w:rFonts w:cstheme="minorHAnsi"/>
                <w:i/>
              </w:rPr>
              <w:t>Investiții pentru care este necesară obținerea autorizației de construire</w:t>
            </w:r>
          </w:p>
          <w:p w14:paraId="5716E568" w14:textId="1A72B620" w:rsidR="00E42F60" w:rsidRPr="009D6E0D" w:rsidRDefault="00E42F60" w:rsidP="0073690C">
            <w:pPr>
              <w:pStyle w:val="ListParagraph"/>
              <w:numPr>
                <w:ilvl w:val="0"/>
                <w:numId w:val="29"/>
              </w:numPr>
              <w:jc w:val="left"/>
              <w:rPr>
                <w:rFonts w:cstheme="minorHAnsi"/>
                <w:iCs/>
              </w:rPr>
            </w:pPr>
            <w:r w:rsidRPr="009D6E0D">
              <w:rPr>
                <w:rFonts w:cstheme="minorHAnsi"/>
                <w:iCs/>
              </w:rPr>
              <w:t>Dreptul de proprietate publică/privată:</w:t>
            </w:r>
          </w:p>
          <w:p w14:paraId="246B9F46" w14:textId="77777777" w:rsidR="00E42F60" w:rsidRPr="009D6E0D" w:rsidRDefault="00E42F60" w:rsidP="0073690C">
            <w:pPr>
              <w:ind w:left="67"/>
              <w:jc w:val="left"/>
              <w:rPr>
                <w:rFonts w:cstheme="minorHAnsi"/>
                <w:b w:val="0"/>
                <w:bCs w:val="0"/>
                <w:iCs/>
              </w:rPr>
            </w:pPr>
            <w:r w:rsidRPr="009D6E0D">
              <w:rPr>
                <w:rFonts w:cstheme="minorHAnsi"/>
                <w:b w:val="0"/>
                <w:bCs w:val="0"/>
                <w:iCs/>
              </w:rPr>
              <w:t>• Dovada înregistrării imobilului/imobilelor în registrul de publicitate imobiliară - extras de carte funciară, emis cu maximum 30 de zile înaintea depunerii, din care să rezulte intabularea dreptului de proprietate publică/privată și absența sarcinilor/interdicțiilor incompatibile cu realizarea activităților proiectului.</w:t>
            </w:r>
          </w:p>
          <w:p w14:paraId="4FCA07C3" w14:textId="77777777" w:rsidR="00E42F60" w:rsidRPr="009D6E0D" w:rsidRDefault="00E42F60" w:rsidP="0073690C">
            <w:pPr>
              <w:ind w:left="67"/>
              <w:jc w:val="left"/>
              <w:rPr>
                <w:rFonts w:cstheme="minorHAnsi"/>
                <w:b w:val="0"/>
                <w:bCs w:val="0"/>
                <w:iCs/>
              </w:rPr>
            </w:pPr>
            <w:r w:rsidRPr="009D6E0D">
              <w:rPr>
                <w:rFonts w:cstheme="minorHAnsi"/>
                <w:b w:val="0"/>
                <w:bCs w:val="0"/>
                <w:iCs/>
              </w:rPr>
              <w:lastRenderedPageBreak/>
              <w:t>• Plan de amplasament vizat de OCPI pentru imobilul/imobilelor pe care se propune a se realiza investiţia în cadrul proiectului, plan în care să fie evidențiate inclusiv numerele cadastrale;</w:t>
            </w:r>
          </w:p>
          <w:p w14:paraId="14989AAF" w14:textId="123A4518" w:rsidR="00E42F60" w:rsidRPr="009D6E0D" w:rsidRDefault="00E42F60" w:rsidP="0073690C">
            <w:pPr>
              <w:ind w:left="67"/>
              <w:jc w:val="left"/>
              <w:rPr>
                <w:rFonts w:cstheme="minorHAnsi"/>
                <w:b w:val="0"/>
                <w:bCs w:val="0"/>
                <w:iCs/>
              </w:rPr>
            </w:pPr>
            <w:r w:rsidRPr="009D6E0D">
              <w:rPr>
                <w:rFonts w:cstheme="minorHAnsi"/>
                <w:b w:val="0"/>
                <w:bCs w:val="0"/>
                <w:iCs/>
              </w:rPr>
              <w:t xml:space="preserve">• Tabelul centralizator asupra numerelor cadastrale - obiectivele de investiție asupra cărora se intervine prin proiect, precum și suprafețele aferente (a se vedea modelul orientiv – </w:t>
            </w:r>
            <w:r w:rsidR="00262A0C" w:rsidRPr="00997BE0">
              <w:rPr>
                <w:rFonts w:cstheme="minorHAnsi"/>
                <w:b w:val="0"/>
                <w:bCs w:val="0"/>
                <w:iCs/>
              </w:rPr>
              <w:t>Anexa 17</w:t>
            </w:r>
            <w:r w:rsidRPr="00997BE0">
              <w:rPr>
                <w:rFonts w:cstheme="minorHAnsi"/>
                <w:b w:val="0"/>
                <w:bCs w:val="0"/>
                <w:iCs/>
              </w:rPr>
              <w:t xml:space="preserve"> din prezentul Ghid</w:t>
            </w:r>
            <w:r w:rsidRPr="009D6E0D">
              <w:rPr>
                <w:rFonts w:cstheme="minorHAnsi"/>
                <w:b w:val="0"/>
                <w:bCs w:val="0"/>
                <w:iCs/>
              </w:rPr>
              <w:t>);</w:t>
            </w:r>
          </w:p>
          <w:p w14:paraId="3D72F30E" w14:textId="77777777" w:rsidR="00E42F60" w:rsidRPr="009D6E0D" w:rsidRDefault="00E42F60" w:rsidP="0073690C">
            <w:pPr>
              <w:ind w:left="67"/>
              <w:jc w:val="left"/>
              <w:rPr>
                <w:rFonts w:cstheme="minorHAnsi"/>
                <w:b w:val="0"/>
                <w:bCs w:val="0"/>
                <w:iCs/>
              </w:rPr>
            </w:pPr>
            <w:r w:rsidRPr="009D6E0D">
              <w:rPr>
                <w:rFonts w:cstheme="minorHAnsi"/>
                <w:b w:val="0"/>
                <w:bCs w:val="0"/>
                <w:iCs/>
              </w:rPr>
              <w:t>Sau</w:t>
            </w:r>
          </w:p>
          <w:p w14:paraId="12D5B7E4" w14:textId="120C88B0" w:rsidR="00E42F60" w:rsidRPr="009D6E0D" w:rsidRDefault="00E42F60" w:rsidP="0073690C">
            <w:pPr>
              <w:ind w:left="67"/>
              <w:jc w:val="left"/>
              <w:rPr>
                <w:rFonts w:cstheme="minorHAnsi"/>
                <w:b w:val="0"/>
                <w:bCs w:val="0"/>
                <w:iCs/>
              </w:rPr>
            </w:pPr>
            <w:r w:rsidRPr="009D6E0D">
              <w:rPr>
                <w:rFonts w:cstheme="minorHAnsi"/>
                <w:b w:val="0"/>
                <w:bCs w:val="0"/>
                <w:iCs/>
              </w:rPr>
              <w:t>- 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06E4AFA0" w14:textId="108B4695" w:rsidR="00E42F60" w:rsidRPr="000F5D21" w:rsidRDefault="00E42F60" w:rsidP="0073690C">
            <w:pPr>
              <w:pStyle w:val="ListParagraph"/>
              <w:numPr>
                <w:ilvl w:val="0"/>
                <w:numId w:val="29"/>
              </w:numPr>
              <w:jc w:val="left"/>
              <w:rPr>
                <w:rFonts w:cstheme="minorHAnsi"/>
                <w:iCs/>
              </w:rPr>
            </w:pPr>
            <w:r w:rsidRPr="000F5D21">
              <w:rPr>
                <w:rFonts w:cstheme="minorHAnsi"/>
                <w:iCs/>
              </w:rPr>
              <w:t>Dreptul de administrare</w:t>
            </w:r>
          </w:p>
          <w:p w14:paraId="0E3238F6" w14:textId="62859993" w:rsidR="00E42F60" w:rsidRPr="009D6E0D" w:rsidRDefault="00E42F60" w:rsidP="0073690C">
            <w:pPr>
              <w:ind w:left="67"/>
              <w:jc w:val="left"/>
              <w:rPr>
                <w:rFonts w:cstheme="minorHAnsi"/>
                <w:b w:val="0"/>
                <w:bCs w:val="0"/>
                <w:iCs/>
              </w:rPr>
            </w:pPr>
            <w:r w:rsidRPr="009D6E0D">
              <w:rPr>
                <w:rFonts w:cstheme="minorHAnsi"/>
                <w:b w:val="0"/>
                <w:bCs w:val="0"/>
                <w:iCs/>
              </w:rPr>
              <w:t>• Hotărârea/actul juridic prin care să se demonstreze că solicitantul/liderul de parteneriat/partenerul este administratorul legal al imobilului/imobilelor obiect al investiţiei din cadrul proiectului, conform prevederilor legale în vigoare. Menținerea acestui drept va acoperi inclusiv perioada de durabilitate a contractului de finanţare; și</w:t>
            </w:r>
          </w:p>
          <w:p w14:paraId="37BFF2CF" w14:textId="3A618A2C" w:rsidR="00E42F60" w:rsidRPr="009D6E0D" w:rsidRDefault="00E42F60" w:rsidP="0073690C">
            <w:pPr>
              <w:ind w:left="67"/>
              <w:jc w:val="left"/>
              <w:rPr>
                <w:rFonts w:cstheme="minorHAnsi"/>
                <w:b w:val="0"/>
                <w:bCs w:val="0"/>
                <w:iCs/>
              </w:rPr>
            </w:pPr>
            <w:r w:rsidRPr="009D6E0D">
              <w:rPr>
                <w:rFonts w:cstheme="minorHAnsi"/>
                <w:b w:val="0"/>
                <w:bCs w:val="0"/>
                <w:iCs/>
              </w:rPr>
              <w:t>• Extras de carte funciară din care să rezulte intabularea, precum și încheierea, emis cu maximum 30 de zile înaintea depunerii, din care să rezulte existența dreptului de administrare pentru solicitantul de finanţare și absența sarcinilor incompatibile cu investiția; și</w:t>
            </w:r>
          </w:p>
          <w:p w14:paraId="59D2C6F0" w14:textId="4AFE97CB" w:rsidR="00E42F60" w:rsidRPr="009D6E0D" w:rsidRDefault="00E42F60" w:rsidP="0073690C">
            <w:pPr>
              <w:ind w:left="67"/>
              <w:jc w:val="left"/>
              <w:rPr>
                <w:rFonts w:cstheme="minorHAnsi"/>
                <w:b w:val="0"/>
                <w:bCs w:val="0"/>
                <w:iCs/>
              </w:rPr>
            </w:pPr>
            <w:r w:rsidRPr="009D6E0D">
              <w:rPr>
                <w:rFonts w:cstheme="minorHAnsi"/>
                <w:b w:val="0"/>
                <w:bCs w:val="0"/>
                <w:iCs/>
              </w:rPr>
              <w:t>• Plan de amplasament vizat de OCPI pentru imobilele pe care se propune a se realiza investiţia în cadrul proiectului, plan în care să fie evidențiate inclusiv numerele cadastrale; și</w:t>
            </w:r>
          </w:p>
          <w:p w14:paraId="1B8332CA" w14:textId="03474176" w:rsidR="00E42F60" w:rsidRPr="009D6E0D" w:rsidRDefault="00E42F60" w:rsidP="0073690C">
            <w:pPr>
              <w:ind w:left="67"/>
              <w:jc w:val="left"/>
              <w:rPr>
                <w:rFonts w:cstheme="minorHAnsi"/>
                <w:b w:val="0"/>
                <w:bCs w:val="0"/>
                <w:iCs/>
              </w:rPr>
            </w:pPr>
            <w:r w:rsidRPr="009D6E0D">
              <w:rPr>
                <w:rFonts w:cstheme="minorHAnsi"/>
                <w:b w:val="0"/>
                <w:bCs w:val="0"/>
                <w:iCs/>
              </w:rPr>
              <w:t xml:space="preserve">• Tabelul centralizator asupra numerelor cadastrale - obiectivele de investiție asupra cărora se realizează intervenția, precum și suprafețele aferente (a se vedea modelul orientiv – </w:t>
            </w:r>
            <w:r w:rsidR="008737EE">
              <w:rPr>
                <w:rFonts w:cstheme="minorHAnsi"/>
                <w:b w:val="0"/>
                <w:bCs w:val="0"/>
                <w:iCs/>
              </w:rPr>
              <w:t>Anexa 17</w:t>
            </w:r>
            <w:r w:rsidRPr="009D6E0D">
              <w:rPr>
                <w:rFonts w:cstheme="minorHAnsi"/>
                <w:b w:val="0"/>
                <w:bCs w:val="0"/>
                <w:iCs/>
              </w:rPr>
              <w:t xml:space="preserve"> din prezentul Ghid)</w:t>
            </w:r>
            <w:r w:rsidR="006403AD">
              <w:rPr>
                <w:rFonts w:cstheme="minorHAnsi"/>
                <w:b w:val="0"/>
                <w:bCs w:val="0"/>
                <w:iCs/>
              </w:rPr>
              <w:t>.</w:t>
            </w:r>
          </w:p>
          <w:p w14:paraId="5DA7F91F" w14:textId="65D3821D" w:rsidR="00E42F60" w:rsidRPr="00AD4E01" w:rsidRDefault="00E42F60" w:rsidP="0073690C">
            <w:pPr>
              <w:ind w:left="67"/>
              <w:jc w:val="left"/>
              <w:rPr>
                <w:rFonts w:cstheme="minorHAnsi"/>
                <w:i/>
              </w:rPr>
            </w:pPr>
            <w:r w:rsidRPr="00AD4E01">
              <w:rPr>
                <w:rFonts w:cstheme="minorHAnsi"/>
                <w:i/>
              </w:rPr>
              <w:t>Investiții pentru care nu este necesară obținerea autorizației de construire</w:t>
            </w:r>
          </w:p>
          <w:p w14:paraId="5FF12D98" w14:textId="573F04C6" w:rsidR="00E42F60" w:rsidRPr="00AD4E01" w:rsidRDefault="00E42F60" w:rsidP="0073690C">
            <w:pPr>
              <w:pStyle w:val="ListParagraph"/>
              <w:numPr>
                <w:ilvl w:val="0"/>
                <w:numId w:val="29"/>
              </w:numPr>
              <w:jc w:val="left"/>
              <w:rPr>
                <w:rFonts w:cstheme="minorHAnsi"/>
                <w:iCs/>
              </w:rPr>
            </w:pPr>
            <w:r w:rsidRPr="00AD4E01">
              <w:rPr>
                <w:rFonts w:cstheme="minorHAnsi"/>
                <w:iCs/>
              </w:rPr>
              <w:t xml:space="preserve">Dreptul de proprietate publică/privată </w:t>
            </w:r>
            <w:r w:rsidRPr="00AD4E01">
              <w:rPr>
                <w:rFonts w:cstheme="minorHAnsi"/>
                <w:b w:val="0"/>
                <w:bCs w:val="0"/>
                <w:iCs/>
              </w:rPr>
              <w:t>asupra mijloacelor de transport public si asupra sistemelor de transport inteligente-STI (management trafic, e-ticketing, etc.)</w:t>
            </w:r>
          </w:p>
          <w:p w14:paraId="426F00CD" w14:textId="77777777" w:rsidR="00E42F60" w:rsidRPr="009D6E0D" w:rsidRDefault="00E42F60" w:rsidP="0073690C">
            <w:pPr>
              <w:ind w:left="67"/>
              <w:jc w:val="left"/>
              <w:rPr>
                <w:rFonts w:cstheme="minorHAnsi"/>
                <w:b w:val="0"/>
                <w:bCs w:val="0"/>
                <w:iCs/>
              </w:rPr>
            </w:pPr>
            <w:r w:rsidRPr="009D6E0D">
              <w:rPr>
                <w:rFonts w:cstheme="minorHAnsi"/>
                <w:b w:val="0"/>
                <w:bCs w:val="0"/>
                <w:iCs/>
              </w:rPr>
              <w:t>Pentru activitatea de modernizare mijloacelor de transport public şi pentru modernizarea/extinderea unor sisteme de transport inteligente (STI)-e-ticketing, managementul traficului, etc. este obligatoriu ca solicitantul să deţină dreptul de proprietate publică/privată asupra mijloacelor de transport public ce urmează a fi modernizate sau asupra bunurilor ce alcătuiesc sistemele existente, ce urmează a fi modernizate/extinse. În perioada de operare, pentru mijloacele de transport public se vor avea în vedere prevederile legislaţiei în vigoare privind proprietatea publică.</w:t>
            </w:r>
          </w:p>
          <w:p w14:paraId="4CE50824" w14:textId="73036507" w:rsidR="00E42F60" w:rsidRPr="009D6E0D" w:rsidRDefault="00E42F60" w:rsidP="00DC330F">
            <w:pPr>
              <w:ind w:left="67"/>
              <w:jc w:val="left"/>
              <w:rPr>
                <w:rFonts w:cstheme="minorHAnsi"/>
                <w:b w:val="0"/>
                <w:bCs w:val="0"/>
                <w:iCs/>
              </w:rPr>
            </w:pPr>
            <w:r w:rsidRPr="009D6E0D">
              <w:rPr>
                <w:rFonts w:cstheme="minorHAnsi"/>
                <w:b w:val="0"/>
                <w:bCs w:val="0"/>
                <w:iCs/>
              </w:rPr>
              <w:t>Pentru alte tipuri de activități ce implică instalarea de echipamente în mijloacele de transport public (de ex. privind sistemele de e-ticketing, managementul traficului), solicitantul va dovedi fie că deține dreptul de proprietate publică/privată asupra mijloacelor de transport în care se instalează STI, fie că deține dreptul de folosinţă ca drept real/de creanţă din partea operatorului de transport public pentru instalarea echipamentelor în mijloacele sale de transport.</w:t>
            </w:r>
          </w:p>
          <w:p w14:paraId="09763528" w14:textId="77777777" w:rsidR="00E42F60" w:rsidRPr="009D6E0D" w:rsidRDefault="00E42F60" w:rsidP="0073690C">
            <w:pPr>
              <w:ind w:left="67"/>
              <w:jc w:val="left"/>
              <w:rPr>
                <w:rFonts w:cstheme="minorHAnsi"/>
                <w:b w:val="0"/>
                <w:bCs w:val="0"/>
                <w:iCs/>
              </w:rPr>
            </w:pPr>
            <w:r w:rsidRPr="009D6E0D">
              <w:rPr>
                <w:rFonts w:cstheme="minorHAnsi"/>
                <w:b w:val="0"/>
                <w:bCs w:val="0"/>
                <w:iCs/>
              </w:rPr>
              <w:t>Mijloacele de transport public şi sistemele de transport inteligente existente ce fac obiectul proiectului, îndeplinesc cumulativ următoarele condiţii la momentul depunerii cererii de finanţare:</w:t>
            </w:r>
          </w:p>
          <w:p w14:paraId="16E1FE79" w14:textId="77777777" w:rsidR="00E42F60" w:rsidRPr="009D6E0D" w:rsidRDefault="00E42F60" w:rsidP="0073690C">
            <w:pPr>
              <w:ind w:left="67"/>
              <w:jc w:val="left"/>
              <w:rPr>
                <w:rFonts w:cstheme="minorHAnsi"/>
                <w:b w:val="0"/>
                <w:bCs w:val="0"/>
                <w:iCs/>
              </w:rPr>
            </w:pPr>
            <w:r w:rsidRPr="009D6E0D">
              <w:rPr>
                <w:rFonts w:cstheme="minorHAnsi"/>
                <w:b w:val="0"/>
                <w:bCs w:val="0"/>
                <w:iCs/>
              </w:rPr>
              <w:t>• să fie libere de orice sarcini sau interdicţii ce afectează implementarea şi exploatarea operaţiunii;</w:t>
            </w:r>
          </w:p>
          <w:p w14:paraId="76EC319C" w14:textId="77777777" w:rsidR="00E42F60" w:rsidRPr="009D6E0D" w:rsidRDefault="00E42F60" w:rsidP="0073690C">
            <w:pPr>
              <w:ind w:left="67"/>
              <w:jc w:val="left"/>
              <w:rPr>
                <w:rFonts w:cstheme="minorHAnsi"/>
                <w:b w:val="0"/>
                <w:bCs w:val="0"/>
                <w:iCs/>
              </w:rPr>
            </w:pPr>
            <w:r w:rsidRPr="009D6E0D">
              <w:rPr>
                <w:rFonts w:cstheme="minorHAnsi"/>
                <w:b w:val="0"/>
                <w:bCs w:val="0"/>
                <w:iCs/>
              </w:rPr>
              <w:t>• să nu facă obiectul unor litigii având ca obiect dreptul invocat de către solicitant pentru realizarea proiectului, aflate în curs de soluţionare la instanţele judecătoreşti;</w:t>
            </w:r>
          </w:p>
          <w:p w14:paraId="29B279D0" w14:textId="2BB513A5" w:rsidR="00E42F60" w:rsidRPr="009D6E0D" w:rsidRDefault="00E42F60" w:rsidP="0073690C">
            <w:pPr>
              <w:ind w:left="67"/>
              <w:jc w:val="left"/>
              <w:rPr>
                <w:rFonts w:cstheme="minorHAnsi"/>
                <w:b w:val="0"/>
                <w:bCs w:val="0"/>
                <w:iCs/>
              </w:rPr>
            </w:pPr>
            <w:r w:rsidRPr="009D6E0D">
              <w:rPr>
                <w:rFonts w:cstheme="minorHAnsi"/>
                <w:b w:val="0"/>
                <w:bCs w:val="0"/>
                <w:iCs/>
              </w:rPr>
              <w:t>• să nu facă obiectul revendicărilor potrivit unor legi speciale în materie sau dreptului comun.</w:t>
            </w:r>
          </w:p>
          <w:p w14:paraId="6B5EDB7A" w14:textId="5CBF5E75" w:rsidR="00E42F60" w:rsidRPr="009D6E0D" w:rsidRDefault="00E42F60" w:rsidP="0073690C">
            <w:pPr>
              <w:ind w:left="67"/>
              <w:jc w:val="left"/>
              <w:rPr>
                <w:rFonts w:cstheme="minorHAnsi"/>
                <w:b w:val="0"/>
                <w:bCs w:val="0"/>
                <w:iCs/>
              </w:rPr>
            </w:pPr>
            <w:r w:rsidRPr="009D6E0D">
              <w:rPr>
                <w:rFonts w:cstheme="minorHAnsi"/>
                <w:b w:val="0"/>
                <w:bCs w:val="0"/>
                <w:iCs/>
              </w:rPr>
              <w:t>Nu este considerată sarcină punerea la dispoziţia operatorului de transport public local de călători a sistemelor de transport public ce fac obiectul proiectului.</w:t>
            </w:r>
          </w:p>
          <w:p w14:paraId="3116C28B" w14:textId="7D6CB391" w:rsidR="00E42F60" w:rsidRPr="009D6E0D" w:rsidRDefault="00E42F60" w:rsidP="0073690C">
            <w:pPr>
              <w:ind w:left="67"/>
              <w:jc w:val="left"/>
              <w:rPr>
                <w:rFonts w:cstheme="minorHAnsi"/>
                <w:b w:val="0"/>
                <w:bCs w:val="0"/>
                <w:iCs/>
              </w:rPr>
            </w:pPr>
            <w:r w:rsidRPr="009D6E0D">
              <w:rPr>
                <w:rFonts w:cstheme="minorHAnsi"/>
                <w:b w:val="0"/>
                <w:bCs w:val="0"/>
                <w:iCs/>
              </w:rPr>
              <w:lastRenderedPageBreak/>
              <w:t>Pentru investitiile privind crearea/extinderea/modernizare sistemelor STI (e-ticketing, managementul traficului şi alte sisteme de transport inteligente), precum si alte tipuri de investitii care nu necesita autorizatie de construire (dupa specificul fiecarui proiect), în cazul în care solicitantul nu dovedește dreptul de proprietate publică/privată/administrare/administrare temporara asupra obiectivelor de investiție infrastructurii pe care acestea vor fi instalate, în conformitate cu cele anterior prevăzute, trebuie sa demonstreze in etapa de contractare, faptul că deține un drept de folosință, transmis prin orice tip de operațiune juridică. Acesta trebuie să acopere perioada de evaluare, selecție, contractare, implementare și durabilitate a investiției. În acest sens, solicitantul poate să demonstreze:</w:t>
            </w:r>
          </w:p>
          <w:p w14:paraId="513225A3" w14:textId="77777777" w:rsidR="00E42F60" w:rsidRPr="009D6E0D" w:rsidRDefault="00E42F60" w:rsidP="0073690C">
            <w:pPr>
              <w:ind w:left="67"/>
              <w:jc w:val="left"/>
              <w:rPr>
                <w:rFonts w:cstheme="minorHAnsi"/>
                <w:b w:val="0"/>
                <w:bCs w:val="0"/>
                <w:iCs/>
              </w:rPr>
            </w:pPr>
          </w:p>
          <w:p w14:paraId="6240D255" w14:textId="7D9988EC" w:rsidR="00E42F60" w:rsidRPr="00AD4E01" w:rsidRDefault="00E42F60" w:rsidP="0073690C">
            <w:pPr>
              <w:pStyle w:val="ListParagraph"/>
              <w:numPr>
                <w:ilvl w:val="0"/>
                <w:numId w:val="29"/>
              </w:numPr>
              <w:jc w:val="left"/>
              <w:rPr>
                <w:rFonts w:cstheme="minorHAnsi"/>
                <w:iCs/>
              </w:rPr>
            </w:pPr>
            <w:r w:rsidRPr="00AD4E01">
              <w:rPr>
                <w:rFonts w:cstheme="minorHAnsi"/>
                <w:iCs/>
              </w:rPr>
              <w:t>Dreptul de folosință</w:t>
            </w:r>
          </w:p>
          <w:p w14:paraId="6BD1EDFA" w14:textId="1972EF47" w:rsidR="00E42F60" w:rsidRPr="009D6E0D" w:rsidRDefault="00E42F60" w:rsidP="0073690C">
            <w:pPr>
              <w:ind w:left="67"/>
              <w:jc w:val="left"/>
              <w:rPr>
                <w:rFonts w:cstheme="minorHAnsi"/>
                <w:b w:val="0"/>
                <w:bCs w:val="0"/>
                <w:iCs/>
              </w:rPr>
            </w:pPr>
            <w:r w:rsidRPr="009D6E0D">
              <w:rPr>
                <w:rFonts w:cstheme="minorHAnsi"/>
                <w:b w:val="0"/>
                <w:bCs w:val="0"/>
                <w:iCs/>
              </w:rPr>
              <w:t>• Dreptul de folosinţă asupra mijloacelor de transport public deţinute de către operatorul de transport public, pentru instalarea echipamentelor aferente sistemelor de e-ticketing/managementul traficului/alte sisteme de transport inteligente</w:t>
            </w:r>
          </w:p>
          <w:p w14:paraId="6FA38D9F" w14:textId="2262499B" w:rsidR="00E42F60" w:rsidRPr="009D6E0D" w:rsidRDefault="00E42F60" w:rsidP="0073690C">
            <w:pPr>
              <w:ind w:left="67"/>
              <w:jc w:val="left"/>
              <w:rPr>
                <w:rFonts w:cstheme="minorHAnsi"/>
                <w:b w:val="0"/>
                <w:bCs w:val="0"/>
                <w:iCs/>
              </w:rPr>
            </w:pPr>
            <w:r w:rsidRPr="009D6E0D">
              <w:rPr>
                <w:rFonts w:cstheme="minorHAnsi"/>
                <w:b w:val="0"/>
                <w:bCs w:val="0"/>
                <w:iCs/>
              </w:rPr>
              <w:t>• Dreptul de folosinţă asupra unor imobile/bunuri pentru instalarea componentelor subsistemelor CCTV, respectiv a camerelor de supraveghere a traficului, ce fac parte din sistemul de management al traficului;</w:t>
            </w:r>
          </w:p>
          <w:p w14:paraId="707D0C10" w14:textId="12AD6DE7" w:rsidR="00E42F60" w:rsidRPr="009D6E0D" w:rsidRDefault="00E42F60" w:rsidP="0073690C">
            <w:pPr>
              <w:ind w:left="67"/>
              <w:jc w:val="left"/>
              <w:rPr>
                <w:rFonts w:cstheme="minorHAnsi"/>
                <w:b w:val="0"/>
                <w:bCs w:val="0"/>
                <w:iCs/>
              </w:rPr>
            </w:pPr>
            <w:r w:rsidRPr="009D6E0D">
              <w:rPr>
                <w:rFonts w:cstheme="minorHAnsi"/>
                <w:b w:val="0"/>
                <w:bCs w:val="0"/>
                <w:iCs/>
              </w:rPr>
              <w:t>• Dreptul de folosinţă asupra unor imobile ce vor funcţiona ca dispecerate aferente acestor sisteme, pentru instalarea echipamentelor aferente sistemelor de e-ticketing/managementul traficului/alte sisteme de transport inteligente. În acest caz, asupra clădirii dispeceratelor pentru care solicitantul are asigurat doar dreptul de folosinţă nu se vor executa prin proiect lucrări de construire pentru care este necesară autorizația de construire;</w:t>
            </w:r>
          </w:p>
          <w:p w14:paraId="0844B308" w14:textId="6B0D6EE3" w:rsidR="00E42F60" w:rsidRPr="009D6E0D" w:rsidRDefault="00E42F60" w:rsidP="0073690C">
            <w:pPr>
              <w:ind w:left="67"/>
              <w:jc w:val="left"/>
              <w:rPr>
                <w:rFonts w:cstheme="minorHAnsi"/>
                <w:b w:val="0"/>
                <w:bCs w:val="0"/>
                <w:iCs/>
              </w:rPr>
            </w:pPr>
            <w:r w:rsidRPr="009D6E0D">
              <w:rPr>
                <w:rFonts w:cstheme="minorHAnsi"/>
                <w:b w:val="0"/>
                <w:bCs w:val="0"/>
                <w:iCs/>
              </w:rPr>
              <w:t>• Dreptul de folosinţă a unor imobile/bunuri (de ex. stâlpi), pentru instalarea punctuală a sistemului STI. În acest caz, asupra imobilelor respective nu se vor executa lucrări de construire pentru care este necesară autorizația de construire.</w:t>
            </w:r>
          </w:p>
          <w:p w14:paraId="4E94FF11" w14:textId="7E946F73" w:rsidR="00E42F60" w:rsidRPr="009D6E0D" w:rsidRDefault="00E42F60" w:rsidP="0073690C">
            <w:pPr>
              <w:ind w:left="0"/>
              <w:jc w:val="left"/>
              <w:rPr>
                <w:rFonts w:cstheme="minorHAnsi"/>
                <w:b w:val="0"/>
                <w:bCs w:val="0"/>
                <w:iCs/>
              </w:rPr>
            </w:pPr>
          </w:p>
          <w:p w14:paraId="4509FBC1" w14:textId="77777777" w:rsidR="00E42F60" w:rsidRPr="009D6E0D" w:rsidRDefault="00E42F60" w:rsidP="0073690C">
            <w:pPr>
              <w:ind w:left="67"/>
              <w:jc w:val="left"/>
              <w:rPr>
                <w:rFonts w:cstheme="minorHAnsi"/>
                <w:b w:val="0"/>
                <w:bCs w:val="0"/>
                <w:iCs/>
              </w:rPr>
            </w:pPr>
            <w:r w:rsidRPr="009D6E0D">
              <w:rPr>
                <w:rFonts w:cstheme="minorHAnsi"/>
                <w:b w:val="0"/>
                <w:bCs w:val="0"/>
                <w:iCs/>
              </w:rPr>
              <w:t>În cazul intervenţiilor care nu presupun obţinerea Autorizaţiei de Construire, pentru dovedirea dreptului de folosință asupra obiectivelor de investiție se vor depune următoarele documente:</w:t>
            </w:r>
          </w:p>
          <w:p w14:paraId="2B0BE704" w14:textId="77777777" w:rsidR="00E42F60" w:rsidRPr="009D6E0D" w:rsidRDefault="00E42F60" w:rsidP="0073690C">
            <w:pPr>
              <w:ind w:left="67"/>
              <w:jc w:val="left"/>
              <w:rPr>
                <w:rFonts w:cstheme="minorHAnsi"/>
                <w:b w:val="0"/>
                <w:bCs w:val="0"/>
                <w:iCs/>
              </w:rPr>
            </w:pPr>
            <w:r w:rsidRPr="009D6E0D">
              <w:rPr>
                <w:rFonts w:cstheme="minorHAnsi"/>
                <w:b w:val="0"/>
                <w:bCs w:val="0"/>
                <w:iCs/>
              </w:rPr>
              <w:t>• Plan de amplasament pentru imobilele pe care se propune a se realiza investiţia în cadrul proiectului. Nu este obligatoriu ca acest plan să fie vizat de OCPI.</w:t>
            </w:r>
          </w:p>
          <w:p w14:paraId="02AA5E5F" w14:textId="77777777" w:rsidR="00E42F60" w:rsidRPr="009D6E0D" w:rsidRDefault="00E42F60" w:rsidP="0073690C">
            <w:pPr>
              <w:ind w:left="67"/>
              <w:jc w:val="left"/>
              <w:rPr>
                <w:rFonts w:cstheme="minorHAnsi"/>
                <w:b w:val="0"/>
                <w:bCs w:val="0"/>
                <w:iCs/>
              </w:rPr>
            </w:pPr>
            <w:r w:rsidRPr="009D6E0D">
              <w:rPr>
                <w:rFonts w:cstheme="minorHAnsi"/>
                <w:b w:val="0"/>
                <w:bCs w:val="0"/>
                <w:iCs/>
              </w:rPr>
              <w:t>• Actul juridic prin care se transmite/se asigură dreptul de folosință: de ex. contract de comodat, contract de închiriere etc, conform prevederilor legale în vigoare.</w:t>
            </w:r>
          </w:p>
          <w:p w14:paraId="74715EA7" w14:textId="06720B06" w:rsidR="00E42F60" w:rsidRPr="009D6E0D" w:rsidRDefault="00E42F60" w:rsidP="0073690C">
            <w:pPr>
              <w:ind w:left="67"/>
              <w:jc w:val="left"/>
              <w:rPr>
                <w:rFonts w:cstheme="minorHAnsi"/>
                <w:b w:val="0"/>
                <w:bCs w:val="0"/>
                <w:iCs/>
              </w:rPr>
            </w:pPr>
            <w:r w:rsidRPr="009D6E0D">
              <w:rPr>
                <w:rFonts w:cstheme="minorHAnsi"/>
                <w:b w:val="0"/>
                <w:bCs w:val="0"/>
                <w:iCs/>
              </w:rPr>
              <w:t>• Acordul proprietarului pentru realizarea activităților proiectului.</w:t>
            </w:r>
          </w:p>
          <w:p w14:paraId="5A4EC698" w14:textId="54A62F51" w:rsidR="00E42F60" w:rsidRPr="009D6E0D" w:rsidRDefault="00E42F60" w:rsidP="0073690C">
            <w:pPr>
              <w:ind w:left="67"/>
              <w:jc w:val="left"/>
              <w:rPr>
                <w:rFonts w:cstheme="minorHAnsi"/>
                <w:b w:val="0"/>
                <w:bCs w:val="0"/>
                <w:iCs/>
              </w:rPr>
            </w:pPr>
            <w:r w:rsidRPr="009D6E0D">
              <w:rPr>
                <w:rFonts w:cstheme="minorHAnsi"/>
                <w:b w:val="0"/>
                <w:bCs w:val="0"/>
                <w:iCs/>
              </w:rPr>
              <w:t>Observații:</w:t>
            </w:r>
          </w:p>
          <w:p w14:paraId="1B2593C8" w14:textId="4E31C506" w:rsidR="00E42F60" w:rsidRPr="009D6E0D" w:rsidRDefault="00E42F60" w:rsidP="0073690C">
            <w:pPr>
              <w:ind w:left="67"/>
              <w:jc w:val="left"/>
              <w:rPr>
                <w:rFonts w:cstheme="minorHAnsi"/>
                <w:b w:val="0"/>
                <w:bCs w:val="0"/>
                <w:iCs/>
              </w:rPr>
            </w:pPr>
            <w:r w:rsidRPr="009D6E0D">
              <w:rPr>
                <w:rFonts w:cstheme="minorHAnsi"/>
                <w:b w:val="0"/>
                <w:bCs w:val="0"/>
                <w:iCs/>
              </w:rPr>
              <w:t>1. Documentele care atestă dreptul de proprietate/ administrare/</w:t>
            </w:r>
            <w:r w:rsidR="008C32BC" w:rsidRPr="009D6E0D" w:rsidDel="008C32BC">
              <w:rPr>
                <w:rFonts w:cstheme="minorHAnsi"/>
                <w:b w:val="0"/>
                <w:bCs w:val="0"/>
                <w:iCs/>
              </w:rPr>
              <w:t xml:space="preserve"> </w:t>
            </w:r>
            <w:r w:rsidRPr="009D6E0D">
              <w:rPr>
                <w:rFonts w:cstheme="minorHAnsi"/>
                <w:b w:val="0"/>
                <w:bCs w:val="0"/>
                <w:iCs/>
              </w:rPr>
              <w:t xml:space="preserve">folosință asupra infrastructurii pe care se propune a se realiza investiția trebuie să </w:t>
            </w:r>
            <w:r w:rsidR="00FC2115">
              <w:rPr>
                <w:rFonts w:cstheme="minorHAnsi"/>
                <w:b w:val="0"/>
                <w:bCs w:val="0"/>
                <w:iCs/>
              </w:rPr>
              <w:t>corespundă cu</w:t>
            </w:r>
            <w:r w:rsidRPr="009D6E0D">
              <w:rPr>
                <w:rFonts w:cstheme="minorHAnsi"/>
                <w:b w:val="0"/>
                <w:bCs w:val="0"/>
                <w:iCs/>
              </w:rPr>
              <w:t xml:space="preserve"> datele menționate în cadrul documentației tehnico-economice cu privire la localizarea/poziționarea/suprafața investiției. Toate documentele vor fi însoțite de un Tabel centralizator asupra nr. cadastrale, obiectivelelor de investiție asupra cărora se realizează intervenția, precum și suprafețele aferente (a se vedea modelul orientiv – </w:t>
            </w:r>
            <w:r w:rsidR="00100A0D">
              <w:rPr>
                <w:rFonts w:cstheme="minorHAnsi"/>
                <w:b w:val="0"/>
                <w:bCs w:val="0"/>
                <w:iCs/>
              </w:rPr>
              <w:t>Anexa 17</w:t>
            </w:r>
            <w:r w:rsidRPr="009D6E0D">
              <w:rPr>
                <w:rFonts w:cstheme="minorHAnsi"/>
                <w:b w:val="0"/>
                <w:bCs w:val="0"/>
                <w:iCs/>
              </w:rPr>
              <w:t xml:space="preserve"> din prezentul Ghid); În tabelul centralizator și în cadrul planului de situație se va avea în vedere precizarea clară și delimitarea obiectivelor și suprafețelor pentru care dreptul real este dovedit prin HG/HCL/HCJ etc, respectiv prin extrasele CF (cu menționarea inclusiv a nr. cadastrale, unde este cazul).</w:t>
            </w:r>
          </w:p>
          <w:p w14:paraId="0BA31BFA" w14:textId="77777777" w:rsidR="00E42F60" w:rsidRPr="009D6E0D" w:rsidRDefault="00E42F60" w:rsidP="0073690C">
            <w:pPr>
              <w:ind w:left="67"/>
              <w:jc w:val="left"/>
              <w:rPr>
                <w:rFonts w:cstheme="minorHAnsi"/>
                <w:b w:val="0"/>
                <w:bCs w:val="0"/>
                <w:iCs/>
              </w:rPr>
            </w:pPr>
            <w:r w:rsidRPr="009D6E0D">
              <w:rPr>
                <w:rFonts w:cstheme="minorHAnsi"/>
                <w:b w:val="0"/>
                <w:bCs w:val="0"/>
                <w:iCs/>
              </w:rPr>
              <w:t>2. Cerințele cu privire la prezentarea extraselor de carte funciară și a planului de amplasament se aplică, doar pentru imobile.</w:t>
            </w:r>
          </w:p>
          <w:p w14:paraId="2C89B9B1" w14:textId="3AA57D63" w:rsidR="00DC330F" w:rsidRPr="009D6E0D" w:rsidRDefault="00E42F60" w:rsidP="00DC330F">
            <w:pPr>
              <w:ind w:left="67"/>
              <w:jc w:val="left"/>
              <w:rPr>
                <w:rFonts w:cstheme="minorHAnsi"/>
                <w:b w:val="0"/>
                <w:bCs w:val="0"/>
                <w:iCs/>
              </w:rPr>
            </w:pPr>
            <w:r w:rsidRPr="009D6E0D">
              <w:rPr>
                <w:rFonts w:cstheme="minorHAnsi"/>
                <w:b w:val="0"/>
                <w:bCs w:val="0"/>
                <w:iCs/>
              </w:rPr>
              <w:t>3. Pentru unele activităţi ale proiectelor este posibil să nu fie necesară prezentarea unor documente de proprietate/administrare/</w:t>
            </w:r>
            <w:r w:rsidR="008C32BC" w:rsidRPr="009D6E0D" w:rsidDel="008C32BC">
              <w:rPr>
                <w:rFonts w:cstheme="minorHAnsi"/>
                <w:b w:val="0"/>
                <w:bCs w:val="0"/>
                <w:iCs/>
              </w:rPr>
              <w:t xml:space="preserve"> </w:t>
            </w:r>
            <w:r w:rsidRPr="009D6E0D">
              <w:rPr>
                <w:rFonts w:cstheme="minorHAnsi"/>
                <w:b w:val="0"/>
                <w:bCs w:val="0"/>
                <w:iCs/>
              </w:rPr>
              <w:t>folosinţă (cum ar fi pentru activitatea de achiziţionare de mijloace de transport public, etc).</w:t>
            </w:r>
          </w:p>
          <w:p w14:paraId="708CE0FF" w14:textId="7A057BDF" w:rsidR="00E42F60" w:rsidRPr="00AD4E01" w:rsidRDefault="00E42F60" w:rsidP="0073690C">
            <w:pPr>
              <w:pStyle w:val="ListParagraph"/>
              <w:numPr>
                <w:ilvl w:val="0"/>
                <w:numId w:val="29"/>
              </w:numPr>
              <w:jc w:val="left"/>
              <w:rPr>
                <w:rFonts w:cstheme="minorHAnsi"/>
                <w:iCs/>
              </w:rPr>
            </w:pPr>
            <w:r w:rsidRPr="00AD4E01">
              <w:rPr>
                <w:rFonts w:cstheme="minorHAnsi"/>
                <w:iCs/>
              </w:rPr>
              <w:lastRenderedPageBreak/>
              <w:t>Încadrarea în situaţii particulare</w:t>
            </w:r>
          </w:p>
          <w:p w14:paraId="128618CB" w14:textId="5FA70BDB" w:rsidR="00E42F60" w:rsidRPr="009D6E0D" w:rsidRDefault="00E42F60" w:rsidP="006403AD">
            <w:pPr>
              <w:ind w:left="67"/>
              <w:jc w:val="left"/>
              <w:rPr>
                <w:rFonts w:cstheme="minorHAnsi"/>
                <w:b w:val="0"/>
                <w:bCs w:val="0"/>
                <w:iCs/>
              </w:rPr>
            </w:pPr>
            <w:r w:rsidRPr="009D6E0D">
              <w:rPr>
                <w:rFonts w:cstheme="minorHAnsi"/>
                <w:b w:val="0"/>
                <w:bCs w:val="0"/>
                <w:iCs/>
              </w:rPr>
              <w:t>Pentru cazuri particulare, vor fi acceptate și alte documente legale (Legi, Ordonanţe, Hotărâri de Guvern, Ordine de Miniştri, Hotărâri ale Consiliilor Locale sau Judeţene etc.) prin care să se dovedească deţinerea drepturilor menţionate mai sus (după caz), precum și dreptul de execuţie a lucrărilor.</w:t>
            </w:r>
          </w:p>
          <w:p w14:paraId="3D71F21F" w14:textId="77777777" w:rsidR="00E42F60" w:rsidRPr="009D6E0D" w:rsidRDefault="00E42F60" w:rsidP="005E6434">
            <w:pPr>
              <w:ind w:left="67"/>
              <w:rPr>
                <w:rFonts w:cstheme="minorHAnsi"/>
                <w:b w:val="0"/>
                <w:bCs w:val="0"/>
                <w:iCs/>
              </w:rPr>
            </w:pPr>
            <w:r w:rsidRPr="009D6E0D">
              <w:rPr>
                <w:rFonts w:cstheme="minorHAnsi"/>
                <w:b w:val="0"/>
                <w:bCs w:val="0"/>
                <w:iCs/>
              </w:rPr>
              <w:t>În situația excepțională în care, în etapa de contractare, solicitantul la finanțare nu poate demonstra că este titularul dreptului de proprietate publică asupra imobilului/imobilelor din cadrul proiectului, cererea de finanțare poate fi respinsă sau, după caz, contractul de finanțare se încheie, cu clauză rezolutorie de a cărei îndeplinire, în termenul prevăzut în contractul de finanțare (care poate fi de maximum 1 an de la semnarea contractului de finanțare), depinde finanțarea proiectului.</w:t>
            </w:r>
          </w:p>
          <w:p w14:paraId="670582F5" w14:textId="3F6E1E30" w:rsidR="00E42F60" w:rsidRDefault="00E42F60" w:rsidP="005E6434">
            <w:pPr>
              <w:ind w:left="67"/>
              <w:rPr>
                <w:rFonts w:cstheme="minorHAnsi"/>
                <w:iCs/>
              </w:rPr>
            </w:pPr>
            <w:r w:rsidRPr="009D6E0D">
              <w:rPr>
                <w:rFonts w:cstheme="minorHAnsi"/>
                <w:b w:val="0"/>
                <w:bCs w:val="0"/>
                <w:iCs/>
              </w:rPr>
              <w:t>Pentru situațiile în care în etapa de contractare solicitantul la finanțare nu poate demonstra că este titularul dreptului de proprietate publică, va depune documente justificative relevante (ex. hotărârea autorității publice privind declanșarea procedurii de expropriere etc.) care să ateste inițierea demersurilor în vederea obținerii acestuia, precum și un stadiu al procesului la momentul etapei de contractare, în caz contrar cererea de finanțare va fi respinsă.</w:t>
            </w:r>
          </w:p>
          <w:p w14:paraId="002BE93A" w14:textId="77777777" w:rsidR="00425094" w:rsidRPr="00FC2115" w:rsidRDefault="00425094" w:rsidP="0073690C">
            <w:pPr>
              <w:spacing w:before="0"/>
              <w:ind w:left="0"/>
              <w:jc w:val="left"/>
            </w:pPr>
          </w:p>
          <w:p w14:paraId="641C30AA" w14:textId="553AB1D2" w:rsidR="00425094" w:rsidRPr="00AD4E01" w:rsidRDefault="00AD4E01" w:rsidP="005E6434">
            <w:pPr>
              <w:pStyle w:val="ListParagraph"/>
              <w:spacing w:before="0"/>
              <w:ind w:left="-30"/>
            </w:pPr>
            <w:r>
              <w:t>6.</w:t>
            </w:r>
            <w:r w:rsidR="00425094" w:rsidRPr="00AD4E01">
              <w:t xml:space="preserve"> Documentele statutare ale operatorului de transport public, dacă acesta este selectat, înființat, reorganizat, la momentul contractării cererii de finanțare, dacă este cazul</w:t>
            </w:r>
          </w:p>
          <w:p w14:paraId="2883CC4A" w14:textId="77777777" w:rsidR="00425094" w:rsidRPr="00AD4E01" w:rsidRDefault="00425094" w:rsidP="005E6434">
            <w:pPr>
              <w:pStyle w:val="ListParagraph"/>
              <w:spacing w:before="0"/>
              <w:ind w:left="-30"/>
            </w:pPr>
          </w:p>
          <w:p w14:paraId="733EED1B" w14:textId="6CA01F21" w:rsidR="00425094" w:rsidRPr="00AD4E01" w:rsidRDefault="00425094" w:rsidP="005E6434">
            <w:pPr>
              <w:pStyle w:val="ListParagraph"/>
              <w:spacing w:before="0"/>
              <w:ind w:left="-30"/>
              <w:rPr>
                <w:b w:val="0"/>
                <w:bCs w:val="0"/>
              </w:rPr>
            </w:pPr>
            <w:r w:rsidRPr="00AD4E01">
              <w:rPr>
                <w:b w:val="0"/>
                <w:bCs w:val="0"/>
              </w:rPr>
              <w:t>Pentru tipurile de investiții ce necesită prezentarea contractului de delegare a gestiunii/hotărâre de dare în administrare a furnizării/prestării serviciului de transport public, după caz, conform cu Regulamentul (CE)  1370/2007, se vor prezenta:</w:t>
            </w:r>
          </w:p>
          <w:p w14:paraId="501B2469" w14:textId="06C75B44" w:rsidR="00425094" w:rsidRPr="00AD4E01" w:rsidRDefault="00425094" w:rsidP="005E6434">
            <w:pPr>
              <w:pStyle w:val="ListParagraph"/>
              <w:numPr>
                <w:ilvl w:val="0"/>
                <w:numId w:val="42"/>
              </w:numPr>
              <w:spacing w:before="0"/>
              <w:ind w:left="330"/>
              <w:rPr>
                <w:b w:val="0"/>
                <w:bCs w:val="0"/>
              </w:rPr>
            </w:pPr>
            <w:r w:rsidRPr="00AD4E01">
              <w:rPr>
                <w:b w:val="0"/>
                <w:bCs w:val="0"/>
              </w:rPr>
              <w:t>Documente statutare, în funcție de forma de organizare a operatorului, respectiv Hotărârea de Consiliu Local de înființare și/sau, în cazul societăților reglementate de Legea nr. 31/1990, statutul și actul constitutiv al operatorului de transport public.</w:t>
            </w:r>
          </w:p>
          <w:p w14:paraId="12D42639" w14:textId="77777777" w:rsidR="00AD4E01" w:rsidRPr="00AD4E01" w:rsidRDefault="00AD4E01" w:rsidP="005E6434">
            <w:pPr>
              <w:pStyle w:val="ListParagraph"/>
              <w:spacing w:before="0"/>
              <w:ind w:left="330"/>
              <w:rPr>
                <w:b w:val="0"/>
                <w:bCs w:val="0"/>
              </w:rPr>
            </w:pPr>
          </w:p>
          <w:p w14:paraId="6C554628" w14:textId="7299D953" w:rsidR="00FC7BA8" w:rsidRPr="00AD4E01" w:rsidRDefault="00FC7BA8" w:rsidP="005E6434">
            <w:pPr>
              <w:pStyle w:val="ListParagraph"/>
              <w:numPr>
                <w:ilvl w:val="0"/>
                <w:numId w:val="51"/>
              </w:numPr>
              <w:spacing w:before="0"/>
              <w:ind w:left="247" w:hanging="270"/>
              <w:rPr>
                <w:iCs/>
                <w:lang w:val="en-US"/>
              </w:rPr>
            </w:pPr>
            <w:proofErr w:type="spellStart"/>
            <w:r w:rsidRPr="00AD4E01">
              <w:rPr>
                <w:iCs/>
                <w:lang w:val="en-US"/>
              </w:rPr>
              <w:t>Avizul</w:t>
            </w:r>
            <w:proofErr w:type="spellEnd"/>
            <w:r w:rsidRPr="00AD4E01">
              <w:rPr>
                <w:iCs/>
                <w:lang w:val="en-US"/>
              </w:rPr>
              <w:t xml:space="preserve"> </w:t>
            </w:r>
            <w:proofErr w:type="spellStart"/>
            <w:r w:rsidRPr="00AD4E01">
              <w:rPr>
                <w:iCs/>
                <w:lang w:val="en-US"/>
              </w:rPr>
              <w:t>operatorului</w:t>
            </w:r>
            <w:proofErr w:type="spellEnd"/>
            <w:r w:rsidRPr="00AD4E01">
              <w:rPr>
                <w:iCs/>
                <w:lang w:val="en-US"/>
              </w:rPr>
              <w:t xml:space="preserve"> de transport public cu </w:t>
            </w:r>
            <w:proofErr w:type="spellStart"/>
            <w:r w:rsidRPr="00AD4E01">
              <w:rPr>
                <w:iCs/>
                <w:lang w:val="en-US"/>
              </w:rPr>
              <w:t>privire</w:t>
            </w:r>
            <w:proofErr w:type="spellEnd"/>
            <w:r w:rsidRPr="00AD4E01">
              <w:rPr>
                <w:iCs/>
                <w:lang w:val="en-US"/>
              </w:rPr>
              <w:t xml:space="preserve"> la </w:t>
            </w:r>
            <w:proofErr w:type="spellStart"/>
            <w:r w:rsidRPr="00AD4E01">
              <w:rPr>
                <w:iCs/>
                <w:lang w:val="en-US"/>
              </w:rPr>
              <w:t>investițiile</w:t>
            </w:r>
            <w:proofErr w:type="spellEnd"/>
            <w:r w:rsidRPr="00AD4E01">
              <w:rPr>
                <w:iCs/>
                <w:lang w:val="en-US"/>
              </w:rPr>
              <w:t xml:space="preserve"> </w:t>
            </w:r>
            <w:r w:rsidRPr="00AD4E01">
              <w:rPr>
                <w:iCs/>
              </w:rPr>
              <w:t>ce</w:t>
            </w:r>
            <w:r w:rsidRPr="00AD4E01">
              <w:rPr>
                <w:iCs/>
                <w:lang w:val="en-US"/>
              </w:rPr>
              <w:t xml:space="preserve"> </w:t>
            </w:r>
            <w:r w:rsidRPr="00AD4E01">
              <w:rPr>
                <w:iCs/>
                <w:noProof/>
              </w:rPr>
              <w:t>vor</w:t>
            </w:r>
            <w:r w:rsidRPr="00AD4E01">
              <w:rPr>
                <w:iCs/>
                <w:lang w:val="en-US"/>
              </w:rPr>
              <w:t xml:space="preserve"> fi </w:t>
            </w:r>
            <w:proofErr w:type="spellStart"/>
            <w:r w:rsidRPr="00AD4E01">
              <w:rPr>
                <w:iCs/>
                <w:lang w:val="en-US"/>
              </w:rPr>
              <w:t>realizate</w:t>
            </w:r>
            <w:proofErr w:type="spellEnd"/>
            <w:r w:rsidRPr="00AD4E01">
              <w:rPr>
                <w:iCs/>
                <w:lang w:val="en-US"/>
              </w:rPr>
              <w:t xml:space="preserve"> de solicitant </w:t>
            </w:r>
            <w:proofErr w:type="spellStart"/>
            <w:r w:rsidRPr="00AD4E01">
              <w:rPr>
                <w:iCs/>
                <w:lang w:val="en-US"/>
              </w:rPr>
              <w:t>prin</w:t>
            </w:r>
            <w:proofErr w:type="spellEnd"/>
            <w:r w:rsidRPr="00AD4E01">
              <w:rPr>
                <w:iCs/>
                <w:lang w:val="en-US"/>
              </w:rPr>
              <w:t xml:space="preserve"> </w:t>
            </w:r>
            <w:proofErr w:type="spellStart"/>
            <w:r w:rsidRPr="00AD4E01">
              <w:rPr>
                <w:iCs/>
                <w:lang w:val="en-US"/>
              </w:rPr>
              <w:t>proiect</w:t>
            </w:r>
            <w:proofErr w:type="spellEnd"/>
            <w:r w:rsidRPr="00AD4E01">
              <w:rPr>
                <w:iCs/>
                <w:lang w:val="en-US"/>
              </w:rPr>
              <w:t xml:space="preserve"> </w:t>
            </w:r>
            <w:proofErr w:type="spellStart"/>
            <w:r w:rsidRPr="00AD4E01">
              <w:rPr>
                <w:iCs/>
                <w:lang w:val="en-US"/>
              </w:rPr>
              <w:t>asupra</w:t>
            </w:r>
            <w:proofErr w:type="spellEnd"/>
            <w:r w:rsidRPr="00AD4E01">
              <w:rPr>
                <w:iCs/>
                <w:lang w:val="en-US"/>
              </w:rPr>
              <w:t xml:space="preserve"> </w:t>
            </w:r>
            <w:proofErr w:type="spellStart"/>
            <w:r w:rsidRPr="00AD4E01">
              <w:rPr>
                <w:iCs/>
                <w:lang w:val="en-US"/>
              </w:rPr>
              <w:t>componentelor</w:t>
            </w:r>
            <w:proofErr w:type="spellEnd"/>
            <w:r w:rsidRPr="00AD4E01">
              <w:rPr>
                <w:iCs/>
                <w:lang w:val="en-US"/>
              </w:rPr>
              <w:t xml:space="preserve"> </w:t>
            </w:r>
            <w:proofErr w:type="spellStart"/>
            <w:r w:rsidRPr="00AD4E01">
              <w:rPr>
                <w:iCs/>
                <w:lang w:val="en-US"/>
              </w:rPr>
              <w:t>sistemului</w:t>
            </w:r>
            <w:proofErr w:type="spellEnd"/>
            <w:r w:rsidRPr="00AD4E01">
              <w:rPr>
                <w:iCs/>
                <w:lang w:val="en-US"/>
              </w:rPr>
              <w:t xml:space="preserve"> de transport public </w:t>
            </w:r>
            <w:proofErr w:type="spellStart"/>
            <w:r w:rsidRPr="00AD4E01">
              <w:rPr>
                <w:iCs/>
                <w:lang w:val="en-US"/>
              </w:rPr>
              <w:t>puse</w:t>
            </w:r>
            <w:proofErr w:type="spellEnd"/>
            <w:r w:rsidRPr="00AD4E01">
              <w:rPr>
                <w:iCs/>
                <w:lang w:val="en-US"/>
              </w:rPr>
              <w:t xml:space="preserve"> la </w:t>
            </w:r>
            <w:proofErr w:type="spellStart"/>
            <w:r w:rsidRPr="00AD4E01">
              <w:rPr>
                <w:iCs/>
                <w:lang w:val="en-US"/>
              </w:rPr>
              <w:t>dispoziția</w:t>
            </w:r>
            <w:proofErr w:type="spellEnd"/>
            <w:r w:rsidRPr="00AD4E01">
              <w:rPr>
                <w:iCs/>
                <w:lang w:val="en-US"/>
              </w:rPr>
              <w:t xml:space="preserve"> </w:t>
            </w:r>
            <w:proofErr w:type="spellStart"/>
            <w:r w:rsidRPr="00AD4E01">
              <w:rPr>
                <w:iCs/>
                <w:lang w:val="en-US"/>
              </w:rPr>
              <w:t>sa</w:t>
            </w:r>
            <w:proofErr w:type="spellEnd"/>
          </w:p>
          <w:p w14:paraId="1E71659E" w14:textId="77777777" w:rsidR="00FC7BA8" w:rsidRPr="00AD4E01" w:rsidRDefault="00FC7BA8" w:rsidP="005E6434">
            <w:pPr>
              <w:spacing w:before="0"/>
              <w:ind w:left="5040"/>
              <w:rPr>
                <w:iCs/>
                <w:lang w:val="en-US"/>
              </w:rPr>
            </w:pPr>
          </w:p>
          <w:p w14:paraId="481472AD" w14:textId="7F542640" w:rsidR="006663C3" w:rsidRPr="00AD4E01" w:rsidRDefault="00FC7BA8" w:rsidP="005E6434">
            <w:pPr>
              <w:pStyle w:val="ListParagraph"/>
              <w:spacing w:before="0"/>
              <w:ind w:left="0" w:firstLine="240"/>
              <w:rPr>
                <w:iCs/>
                <w:lang w:val="en-US"/>
              </w:rPr>
            </w:pPr>
            <w:proofErr w:type="spellStart"/>
            <w:r w:rsidRPr="00AD4E01">
              <w:rPr>
                <w:b w:val="0"/>
                <w:bCs w:val="0"/>
                <w:iCs/>
                <w:lang w:val="en-US"/>
              </w:rPr>
              <w:t>Ȋn</w:t>
            </w:r>
            <w:proofErr w:type="spellEnd"/>
            <w:r w:rsidRPr="00AD4E01">
              <w:rPr>
                <w:b w:val="0"/>
                <w:bCs w:val="0"/>
                <w:iCs/>
                <w:lang w:val="en-US"/>
              </w:rPr>
              <w:t xml:space="preserve"> </w:t>
            </w:r>
            <w:proofErr w:type="spellStart"/>
            <w:r w:rsidRPr="00AD4E01">
              <w:rPr>
                <w:b w:val="0"/>
                <w:bCs w:val="0"/>
                <w:iCs/>
                <w:lang w:val="en-US"/>
              </w:rPr>
              <w:t>cazul</w:t>
            </w:r>
            <w:proofErr w:type="spellEnd"/>
            <w:r w:rsidRPr="00AD4E01">
              <w:rPr>
                <w:b w:val="0"/>
                <w:bCs w:val="0"/>
                <w:iCs/>
                <w:lang w:val="en-US"/>
              </w:rPr>
              <w:t xml:space="preserve"> </w:t>
            </w:r>
            <w:proofErr w:type="spellStart"/>
            <w:r w:rsidRPr="00AD4E01">
              <w:rPr>
                <w:b w:val="0"/>
                <w:bCs w:val="0"/>
                <w:iCs/>
                <w:lang w:val="en-US"/>
              </w:rPr>
              <w:t>investițiilor</w:t>
            </w:r>
            <w:proofErr w:type="spellEnd"/>
            <w:r w:rsidRPr="00AD4E01">
              <w:rPr>
                <w:b w:val="0"/>
                <w:bCs w:val="0"/>
                <w:iCs/>
                <w:lang w:val="en-US"/>
              </w:rPr>
              <w:t xml:space="preserve"> </w:t>
            </w:r>
            <w:proofErr w:type="spellStart"/>
            <w:r w:rsidRPr="00AD4E01">
              <w:rPr>
                <w:b w:val="0"/>
                <w:bCs w:val="0"/>
                <w:iCs/>
                <w:lang w:val="en-US"/>
              </w:rPr>
              <w:t>în</w:t>
            </w:r>
            <w:proofErr w:type="spellEnd"/>
            <w:r w:rsidRPr="00AD4E01">
              <w:rPr>
                <w:b w:val="0"/>
                <w:bCs w:val="0"/>
                <w:iCs/>
                <w:lang w:val="en-US"/>
              </w:rPr>
              <w:t xml:space="preserve"> </w:t>
            </w:r>
            <w:proofErr w:type="spellStart"/>
            <w:r w:rsidRPr="00AD4E01">
              <w:rPr>
                <w:b w:val="0"/>
                <w:bCs w:val="0"/>
                <w:iCs/>
                <w:lang w:val="en-US"/>
              </w:rPr>
              <w:t>sistemele</w:t>
            </w:r>
            <w:proofErr w:type="spellEnd"/>
            <w:r w:rsidRPr="00AD4E01">
              <w:rPr>
                <w:b w:val="0"/>
                <w:bCs w:val="0"/>
                <w:iCs/>
                <w:lang w:val="en-US"/>
              </w:rPr>
              <w:t xml:space="preserve"> de transport public, </w:t>
            </w:r>
            <w:proofErr w:type="spellStart"/>
            <w:r w:rsidRPr="00AD4E01">
              <w:rPr>
                <w:b w:val="0"/>
                <w:bCs w:val="0"/>
                <w:iCs/>
                <w:lang w:val="en-US"/>
              </w:rPr>
              <w:t>operatorul</w:t>
            </w:r>
            <w:proofErr w:type="spellEnd"/>
            <w:r w:rsidRPr="00AD4E01">
              <w:rPr>
                <w:b w:val="0"/>
                <w:bCs w:val="0"/>
                <w:iCs/>
                <w:lang w:val="en-US"/>
              </w:rPr>
              <w:t xml:space="preserve"> </w:t>
            </w:r>
            <w:proofErr w:type="spellStart"/>
            <w:r w:rsidRPr="00AD4E01">
              <w:rPr>
                <w:b w:val="0"/>
                <w:bCs w:val="0"/>
                <w:iCs/>
                <w:lang w:val="en-US"/>
              </w:rPr>
              <w:t>îşi</w:t>
            </w:r>
            <w:proofErr w:type="spellEnd"/>
            <w:r w:rsidRPr="00AD4E01">
              <w:rPr>
                <w:b w:val="0"/>
                <w:bCs w:val="0"/>
                <w:iCs/>
                <w:lang w:val="en-US"/>
              </w:rPr>
              <w:t xml:space="preserve"> </w:t>
            </w:r>
            <w:proofErr w:type="spellStart"/>
            <w:r w:rsidRPr="00AD4E01">
              <w:rPr>
                <w:b w:val="0"/>
                <w:bCs w:val="0"/>
                <w:iCs/>
                <w:lang w:val="en-US"/>
              </w:rPr>
              <w:t>va</w:t>
            </w:r>
            <w:proofErr w:type="spellEnd"/>
            <w:r w:rsidRPr="00AD4E01">
              <w:rPr>
                <w:b w:val="0"/>
                <w:bCs w:val="0"/>
                <w:iCs/>
                <w:lang w:val="en-US"/>
              </w:rPr>
              <w:t xml:space="preserve"> da </w:t>
            </w:r>
            <w:proofErr w:type="spellStart"/>
            <w:r w:rsidRPr="00AD4E01">
              <w:rPr>
                <w:b w:val="0"/>
                <w:bCs w:val="0"/>
                <w:iCs/>
                <w:lang w:val="en-US"/>
              </w:rPr>
              <w:t>acordul</w:t>
            </w:r>
            <w:proofErr w:type="spellEnd"/>
            <w:r w:rsidRPr="00AD4E01">
              <w:rPr>
                <w:b w:val="0"/>
                <w:bCs w:val="0"/>
                <w:iCs/>
                <w:lang w:val="en-US"/>
              </w:rPr>
              <w:t xml:space="preserve"> cu </w:t>
            </w:r>
            <w:proofErr w:type="spellStart"/>
            <w:r w:rsidRPr="00AD4E01">
              <w:rPr>
                <w:b w:val="0"/>
                <w:bCs w:val="0"/>
                <w:iCs/>
                <w:lang w:val="en-US"/>
              </w:rPr>
              <w:t>privire</w:t>
            </w:r>
            <w:proofErr w:type="spellEnd"/>
            <w:r w:rsidRPr="00AD4E01">
              <w:rPr>
                <w:b w:val="0"/>
                <w:bCs w:val="0"/>
                <w:iCs/>
                <w:lang w:val="en-US"/>
              </w:rPr>
              <w:t xml:space="preserve"> la </w:t>
            </w:r>
            <w:proofErr w:type="spellStart"/>
            <w:r w:rsidRPr="00AD4E01">
              <w:rPr>
                <w:b w:val="0"/>
                <w:bCs w:val="0"/>
                <w:iCs/>
                <w:lang w:val="en-US"/>
              </w:rPr>
              <w:t>investiţiile</w:t>
            </w:r>
            <w:proofErr w:type="spellEnd"/>
            <w:r w:rsidRPr="00AD4E01">
              <w:rPr>
                <w:b w:val="0"/>
                <w:bCs w:val="0"/>
                <w:iCs/>
                <w:lang w:val="en-US"/>
              </w:rPr>
              <w:t xml:space="preserve"> </w:t>
            </w:r>
            <w:proofErr w:type="spellStart"/>
            <w:r w:rsidRPr="00AD4E01">
              <w:rPr>
                <w:b w:val="0"/>
                <w:bCs w:val="0"/>
                <w:iCs/>
                <w:lang w:val="en-US"/>
              </w:rPr>
              <w:t>realizate</w:t>
            </w:r>
            <w:proofErr w:type="spellEnd"/>
            <w:r w:rsidRPr="00AD4E01">
              <w:rPr>
                <w:b w:val="0"/>
                <w:bCs w:val="0"/>
                <w:iCs/>
                <w:lang w:val="en-US"/>
              </w:rPr>
              <w:t xml:space="preserve"> </w:t>
            </w:r>
            <w:proofErr w:type="spellStart"/>
            <w:r w:rsidRPr="00AD4E01">
              <w:rPr>
                <w:b w:val="0"/>
                <w:bCs w:val="0"/>
                <w:iCs/>
                <w:lang w:val="en-US"/>
              </w:rPr>
              <w:t>prin</w:t>
            </w:r>
            <w:proofErr w:type="spellEnd"/>
            <w:r w:rsidRPr="00AD4E01">
              <w:rPr>
                <w:b w:val="0"/>
                <w:bCs w:val="0"/>
                <w:iCs/>
                <w:lang w:val="en-US"/>
              </w:rPr>
              <w:t xml:space="preserve"> </w:t>
            </w:r>
            <w:proofErr w:type="spellStart"/>
            <w:r w:rsidRPr="00AD4E01">
              <w:rPr>
                <w:b w:val="0"/>
                <w:bCs w:val="0"/>
                <w:iCs/>
                <w:lang w:val="en-US"/>
              </w:rPr>
              <w:t>proiect</w:t>
            </w:r>
            <w:proofErr w:type="spellEnd"/>
            <w:r w:rsidRPr="00AD4E01">
              <w:rPr>
                <w:b w:val="0"/>
                <w:bCs w:val="0"/>
                <w:iCs/>
                <w:lang w:val="en-US"/>
              </w:rPr>
              <w:t xml:space="preserve"> </w:t>
            </w:r>
            <w:proofErr w:type="spellStart"/>
            <w:r w:rsidRPr="00AD4E01">
              <w:rPr>
                <w:b w:val="0"/>
                <w:bCs w:val="0"/>
                <w:iCs/>
                <w:lang w:val="en-US"/>
              </w:rPr>
              <w:t>şi</w:t>
            </w:r>
            <w:proofErr w:type="spellEnd"/>
            <w:r w:rsidRPr="00AD4E01">
              <w:rPr>
                <w:b w:val="0"/>
                <w:bCs w:val="0"/>
                <w:iCs/>
                <w:lang w:val="en-US"/>
              </w:rPr>
              <w:t xml:space="preserve"> </w:t>
            </w:r>
            <w:proofErr w:type="spellStart"/>
            <w:r w:rsidRPr="00AD4E01">
              <w:rPr>
                <w:b w:val="0"/>
                <w:bCs w:val="0"/>
                <w:iCs/>
                <w:lang w:val="en-US"/>
              </w:rPr>
              <w:t>puse</w:t>
            </w:r>
            <w:proofErr w:type="spellEnd"/>
            <w:r w:rsidRPr="00AD4E01">
              <w:rPr>
                <w:b w:val="0"/>
                <w:bCs w:val="0"/>
                <w:iCs/>
                <w:lang w:val="en-US"/>
              </w:rPr>
              <w:t xml:space="preserve"> la </w:t>
            </w:r>
            <w:proofErr w:type="spellStart"/>
            <w:r w:rsidRPr="00AD4E01">
              <w:rPr>
                <w:b w:val="0"/>
                <w:bCs w:val="0"/>
                <w:iCs/>
                <w:lang w:val="en-US"/>
              </w:rPr>
              <w:t>dispoziţia</w:t>
            </w:r>
            <w:proofErr w:type="spellEnd"/>
            <w:r w:rsidRPr="00AD4E01">
              <w:rPr>
                <w:b w:val="0"/>
                <w:bCs w:val="0"/>
                <w:iCs/>
                <w:lang w:val="en-US"/>
              </w:rPr>
              <w:t xml:space="preserve"> </w:t>
            </w:r>
            <w:proofErr w:type="spellStart"/>
            <w:r w:rsidRPr="00AD4E01">
              <w:rPr>
                <w:b w:val="0"/>
                <w:bCs w:val="0"/>
                <w:iCs/>
                <w:lang w:val="en-US"/>
              </w:rPr>
              <w:t>sa</w:t>
            </w:r>
            <w:proofErr w:type="spellEnd"/>
            <w:r w:rsidRPr="00AD4E01">
              <w:rPr>
                <w:b w:val="0"/>
                <w:bCs w:val="0"/>
                <w:iCs/>
                <w:lang w:val="en-US"/>
              </w:rPr>
              <w:t xml:space="preserve">, </w:t>
            </w:r>
            <w:proofErr w:type="spellStart"/>
            <w:r w:rsidRPr="00AD4E01">
              <w:rPr>
                <w:b w:val="0"/>
                <w:bCs w:val="0"/>
                <w:iCs/>
                <w:lang w:val="en-US"/>
              </w:rPr>
              <w:t>prin</w:t>
            </w:r>
            <w:proofErr w:type="spellEnd"/>
            <w:r w:rsidRPr="00AD4E01">
              <w:rPr>
                <w:b w:val="0"/>
                <w:bCs w:val="0"/>
                <w:iCs/>
                <w:lang w:val="en-US"/>
              </w:rPr>
              <w:t xml:space="preserve"> </w:t>
            </w:r>
            <w:proofErr w:type="spellStart"/>
            <w:r w:rsidRPr="00AD4E01">
              <w:rPr>
                <w:b w:val="0"/>
                <w:bCs w:val="0"/>
                <w:iCs/>
                <w:lang w:val="en-US"/>
              </w:rPr>
              <w:t>contractul</w:t>
            </w:r>
            <w:proofErr w:type="spellEnd"/>
            <w:r w:rsidRPr="00AD4E01">
              <w:rPr>
                <w:b w:val="0"/>
                <w:bCs w:val="0"/>
                <w:iCs/>
                <w:lang w:val="en-US"/>
              </w:rPr>
              <w:t xml:space="preserve"> de </w:t>
            </w:r>
            <w:proofErr w:type="spellStart"/>
            <w:r w:rsidRPr="00AD4E01">
              <w:rPr>
                <w:b w:val="0"/>
                <w:bCs w:val="0"/>
                <w:iCs/>
                <w:lang w:val="en-US"/>
              </w:rPr>
              <w:t>delegare</w:t>
            </w:r>
            <w:proofErr w:type="spellEnd"/>
            <w:r w:rsidRPr="00AD4E01">
              <w:rPr>
                <w:b w:val="0"/>
                <w:bCs w:val="0"/>
                <w:iCs/>
                <w:lang w:val="en-US"/>
              </w:rPr>
              <w:t xml:space="preserve"> a </w:t>
            </w:r>
            <w:proofErr w:type="spellStart"/>
            <w:r w:rsidRPr="00AD4E01">
              <w:rPr>
                <w:b w:val="0"/>
                <w:bCs w:val="0"/>
                <w:iCs/>
                <w:lang w:val="en-US"/>
              </w:rPr>
              <w:t>gestiunii</w:t>
            </w:r>
            <w:proofErr w:type="spellEnd"/>
            <w:r w:rsidRPr="00AD4E01">
              <w:rPr>
                <w:b w:val="0"/>
                <w:bCs w:val="0"/>
                <w:iCs/>
                <w:lang w:val="en-US"/>
              </w:rPr>
              <w:t>/</w:t>
            </w:r>
            <w:proofErr w:type="spellStart"/>
            <w:r w:rsidRPr="00AD4E01">
              <w:rPr>
                <w:b w:val="0"/>
                <w:bCs w:val="0"/>
                <w:iCs/>
                <w:lang w:val="en-US"/>
              </w:rPr>
              <w:t>hotărârea</w:t>
            </w:r>
            <w:proofErr w:type="spellEnd"/>
            <w:r w:rsidRPr="00AD4E01">
              <w:rPr>
                <w:b w:val="0"/>
                <w:bCs w:val="0"/>
                <w:iCs/>
                <w:lang w:val="en-US"/>
              </w:rPr>
              <w:t xml:space="preserve"> de dare </w:t>
            </w:r>
            <w:proofErr w:type="spellStart"/>
            <w:r w:rsidRPr="00AD4E01">
              <w:rPr>
                <w:b w:val="0"/>
                <w:bCs w:val="0"/>
                <w:iCs/>
                <w:lang w:val="en-US"/>
              </w:rPr>
              <w:t>în</w:t>
            </w:r>
            <w:proofErr w:type="spellEnd"/>
            <w:r w:rsidRPr="00AD4E01">
              <w:rPr>
                <w:b w:val="0"/>
                <w:bCs w:val="0"/>
                <w:iCs/>
                <w:lang w:val="en-US"/>
              </w:rPr>
              <w:t xml:space="preserve"> </w:t>
            </w:r>
            <w:proofErr w:type="spellStart"/>
            <w:r w:rsidRPr="00AD4E01">
              <w:rPr>
                <w:b w:val="0"/>
                <w:bCs w:val="0"/>
                <w:iCs/>
                <w:lang w:val="en-US"/>
              </w:rPr>
              <w:t>administrare</w:t>
            </w:r>
            <w:proofErr w:type="spellEnd"/>
            <w:r w:rsidRPr="00AD4E01">
              <w:rPr>
                <w:b w:val="0"/>
                <w:bCs w:val="0"/>
                <w:iCs/>
                <w:lang w:val="en-US"/>
              </w:rPr>
              <w:t xml:space="preserve"> a </w:t>
            </w:r>
            <w:proofErr w:type="spellStart"/>
            <w:r w:rsidRPr="00AD4E01">
              <w:rPr>
                <w:b w:val="0"/>
                <w:bCs w:val="0"/>
                <w:iCs/>
                <w:lang w:val="en-US"/>
              </w:rPr>
              <w:t>furnizării</w:t>
            </w:r>
            <w:proofErr w:type="spellEnd"/>
            <w:r w:rsidRPr="00AD4E01">
              <w:rPr>
                <w:b w:val="0"/>
                <w:bCs w:val="0"/>
                <w:iCs/>
                <w:lang w:val="en-US"/>
              </w:rPr>
              <w:t>/</w:t>
            </w:r>
            <w:proofErr w:type="spellStart"/>
            <w:r w:rsidRPr="00AD4E01">
              <w:rPr>
                <w:b w:val="0"/>
                <w:bCs w:val="0"/>
                <w:iCs/>
                <w:lang w:val="en-US"/>
              </w:rPr>
              <w:t>prestării</w:t>
            </w:r>
            <w:proofErr w:type="spellEnd"/>
            <w:r w:rsidRPr="00AD4E01">
              <w:rPr>
                <w:b w:val="0"/>
                <w:bCs w:val="0"/>
                <w:iCs/>
                <w:lang w:val="en-US"/>
              </w:rPr>
              <w:t xml:space="preserve"> </w:t>
            </w:r>
            <w:proofErr w:type="spellStart"/>
            <w:r w:rsidRPr="00AD4E01">
              <w:rPr>
                <w:b w:val="0"/>
                <w:bCs w:val="0"/>
                <w:iCs/>
                <w:lang w:val="en-US"/>
              </w:rPr>
              <w:t>serviciului</w:t>
            </w:r>
            <w:proofErr w:type="spellEnd"/>
            <w:r w:rsidRPr="00AD4E01">
              <w:rPr>
                <w:b w:val="0"/>
                <w:bCs w:val="0"/>
                <w:iCs/>
                <w:lang w:val="en-US"/>
              </w:rPr>
              <w:t xml:space="preserve"> de transport public. </w:t>
            </w:r>
            <w:proofErr w:type="spellStart"/>
            <w:r w:rsidRPr="00AD4E01">
              <w:rPr>
                <w:b w:val="0"/>
                <w:bCs w:val="0"/>
                <w:iCs/>
                <w:lang w:val="en-US"/>
              </w:rPr>
              <w:t>Aceste</w:t>
            </w:r>
            <w:proofErr w:type="spellEnd"/>
            <w:r w:rsidRPr="00AD4E01">
              <w:rPr>
                <w:b w:val="0"/>
                <w:bCs w:val="0"/>
                <w:iCs/>
                <w:lang w:val="en-US"/>
              </w:rPr>
              <w:t xml:space="preserve"> </w:t>
            </w:r>
            <w:proofErr w:type="spellStart"/>
            <w:r w:rsidRPr="00AD4E01">
              <w:rPr>
                <w:b w:val="0"/>
                <w:bCs w:val="0"/>
                <w:iCs/>
                <w:lang w:val="en-US"/>
              </w:rPr>
              <w:t>investiţii</w:t>
            </w:r>
            <w:proofErr w:type="spellEnd"/>
            <w:r w:rsidRPr="00AD4E01">
              <w:rPr>
                <w:b w:val="0"/>
                <w:bCs w:val="0"/>
                <w:iCs/>
                <w:lang w:val="en-US"/>
              </w:rPr>
              <w:t xml:space="preserve"> </w:t>
            </w:r>
            <w:proofErr w:type="spellStart"/>
            <w:r w:rsidRPr="00AD4E01">
              <w:rPr>
                <w:b w:val="0"/>
                <w:bCs w:val="0"/>
                <w:iCs/>
                <w:lang w:val="en-US"/>
              </w:rPr>
              <w:t>propuse</w:t>
            </w:r>
            <w:proofErr w:type="spellEnd"/>
            <w:r w:rsidRPr="00AD4E01">
              <w:rPr>
                <w:b w:val="0"/>
                <w:bCs w:val="0"/>
                <w:iCs/>
                <w:lang w:val="en-US"/>
              </w:rPr>
              <w:t xml:space="preserve"> se </w:t>
            </w:r>
            <w:proofErr w:type="spellStart"/>
            <w:r w:rsidRPr="00AD4E01">
              <w:rPr>
                <w:b w:val="0"/>
                <w:bCs w:val="0"/>
                <w:iCs/>
                <w:lang w:val="en-US"/>
              </w:rPr>
              <w:t>vor</w:t>
            </w:r>
            <w:proofErr w:type="spellEnd"/>
            <w:r w:rsidRPr="00AD4E01">
              <w:rPr>
                <w:b w:val="0"/>
                <w:bCs w:val="0"/>
                <w:iCs/>
                <w:lang w:val="en-US"/>
              </w:rPr>
              <w:t xml:space="preserve"> </w:t>
            </w:r>
            <w:proofErr w:type="spellStart"/>
            <w:r w:rsidRPr="00AD4E01">
              <w:rPr>
                <w:b w:val="0"/>
                <w:bCs w:val="0"/>
                <w:iCs/>
                <w:lang w:val="en-US"/>
              </w:rPr>
              <w:t>regăsi</w:t>
            </w:r>
            <w:proofErr w:type="spellEnd"/>
            <w:r w:rsidRPr="00AD4E01">
              <w:rPr>
                <w:b w:val="0"/>
                <w:bCs w:val="0"/>
                <w:iCs/>
                <w:lang w:val="en-US"/>
              </w:rPr>
              <w:t xml:space="preserve"> </w:t>
            </w:r>
            <w:proofErr w:type="spellStart"/>
            <w:r w:rsidRPr="00AD4E01">
              <w:rPr>
                <w:b w:val="0"/>
                <w:bCs w:val="0"/>
                <w:iCs/>
                <w:lang w:val="en-US"/>
              </w:rPr>
              <w:t>şi</w:t>
            </w:r>
            <w:proofErr w:type="spellEnd"/>
            <w:r w:rsidRPr="00AD4E01">
              <w:rPr>
                <w:b w:val="0"/>
                <w:bCs w:val="0"/>
                <w:iCs/>
                <w:lang w:val="en-US"/>
              </w:rPr>
              <w:t xml:space="preserve"> </w:t>
            </w:r>
            <w:proofErr w:type="spellStart"/>
            <w:r w:rsidRPr="00AD4E01">
              <w:rPr>
                <w:b w:val="0"/>
                <w:bCs w:val="0"/>
                <w:iCs/>
                <w:lang w:val="en-US"/>
              </w:rPr>
              <w:t>în</w:t>
            </w:r>
            <w:proofErr w:type="spellEnd"/>
            <w:r w:rsidRPr="00AD4E01">
              <w:rPr>
                <w:b w:val="0"/>
                <w:bCs w:val="0"/>
                <w:iCs/>
                <w:lang w:val="en-US"/>
              </w:rPr>
              <w:t xml:space="preserve"> </w:t>
            </w:r>
            <w:proofErr w:type="spellStart"/>
            <w:r w:rsidRPr="00AD4E01">
              <w:rPr>
                <w:b w:val="0"/>
                <w:bCs w:val="0"/>
                <w:iCs/>
                <w:lang w:val="en-US"/>
              </w:rPr>
              <w:t>contractul</w:t>
            </w:r>
            <w:proofErr w:type="spellEnd"/>
            <w:r w:rsidRPr="00AD4E01">
              <w:rPr>
                <w:b w:val="0"/>
                <w:bCs w:val="0"/>
                <w:iCs/>
                <w:lang w:val="en-US"/>
              </w:rPr>
              <w:t xml:space="preserve"> de </w:t>
            </w:r>
            <w:proofErr w:type="spellStart"/>
            <w:r w:rsidRPr="00AD4E01">
              <w:rPr>
                <w:b w:val="0"/>
                <w:bCs w:val="0"/>
                <w:iCs/>
                <w:lang w:val="en-US"/>
              </w:rPr>
              <w:t>delegare</w:t>
            </w:r>
            <w:proofErr w:type="spellEnd"/>
            <w:r w:rsidRPr="00AD4E01">
              <w:rPr>
                <w:b w:val="0"/>
                <w:bCs w:val="0"/>
                <w:iCs/>
                <w:lang w:val="en-US"/>
              </w:rPr>
              <w:t xml:space="preserve"> a </w:t>
            </w:r>
            <w:proofErr w:type="spellStart"/>
            <w:r w:rsidRPr="00AD4E01">
              <w:rPr>
                <w:b w:val="0"/>
                <w:bCs w:val="0"/>
                <w:iCs/>
                <w:lang w:val="en-US"/>
              </w:rPr>
              <w:t>gestiunii</w:t>
            </w:r>
            <w:proofErr w:type="spellEnd"/>
            <w:r w:rsidRPr="00AD4E01">
              <w:rPr>
                <w:b w:val="0"/>
                <w:bCs w:val="0"/>
                <w:iCs/>
                <w:lang w:val="en-US"/>
              </w:rPr>
              <w:t xml:space="preserve"> </w:t>
            </w:r>
            <w:proofErr w:type="spellStart"/>
            <w:r w:rsidRPr="00AD4E01">
              <w:rPr>
                <w:b w:val="0"/>
                <w:bCs w:val="0"/>
                <w:iCs/>
                <w:lang w:val="en-US"/>
              </w:rPr>
              <w:t>serviciului</w:t>
            </w:r>
            <w:proofErr w:type="spellEnd"/>
            <w:r w:rsidRPr="00AD4E01">
              <w:rPr>
                <w:b w:val="0"/>
                <w:bCs w:val="0"/>
                <w:iCs/>
                <w:lang w:val="en-US"/>
              </w:rPr>
              <w:t>/</w:t>
            </w:r>
            <w:proofErr w:type="spellStart"/>
            <w:r w:rsidRPr="00AD4E01">
              <w:rPr>
                <w:b w:val="0"/>
                <w:bCs w:val="0"/>
                <w:iCs/>
                <w:lang w:val="en-US"/>
              </w:rPr>
              <w:t>hotărârii</w:t>
            </w:r>
            <w:proofErr w:type="spellEnd"/>
            <w:r w:rsidRPr="00AD4E01">
              <w:rPr>
                <w:b w:val="0"/>
                <w:bCs w:val="0"/>
                <w:iCs/>
                <w:lang w:val="en-US"/>
              </w:rPr>
              <w:t xml:space="preserve"> de </w:t>
            </w:r>
            <w:proofErr w:type="spellStart"/>
            <w:r w:rsidRPr="00AD4E01">
              <w:rPr>
                <w:b w:val="0"/>
                <w:bCs w:val="0"/>
                <w:iCs/>
                <w:lang w:val="en-US"/>
              </w:rPr>
              <w:t>administrare</w:t>
            </w:r>
            <w:proofErr w:type="spellEnd"/>
            <w:r w:rsidRPr="00AD4E01">
              <w:rPr>
                <w:b w:val="0"/>
                <w:bCs w:val="0"/>
                <w:iCs/>
                <w:lang w:val="en-US"/>
              </w:rPr>
              <w:t>.</w:t>
            </w:r>
          </w:p>
          <w:p w14:paraId="1AA3499B" w14:textId="77777777" w:rsidR="00AD4E01" w:rsidRPr="00FC2115" w:rsidRDefault="00AD4E01" w:rsidP="005E6434">
            <w:pPr>
              <w:spacing w:before="0"/>
              <w:ind w:left="0"/>
              <w:rPr>
                <w:iCs/>
                <w:color w:val="FF0000"/>
                <w:lang w:val="en-US"/>
              </w:rPr>
            </w:pPr>
          </w:p>
          <w:p w14:paraId="3F087EE4" w14:textId="0D9D1ACD" w:rsidR="00E42F60" w:rsidRPr="00FC2115" w:rsidRDefault="00DC330F" w:rsidP="005E6434">
            <w:pPr>
              <w:pStyle w:val="ListParagraph"/>
              <w:spacing w:before="0"/>
              <w:ind w:left="67" w:hanging="67"/>
              <w:rPr>
                <w:iCs/>
                <w:lang w:val="en-US"/>
              </w:rPr>
            </w:pPr>
            <w:r>
              <w:rPr>
                <w:iCs/>
                <w:lang w:val="en-US"/>
              </w:rPr>
              <w:t>8</w:t>
            </w:r>
            <w:r w:rsidR="00E42F60" w:rsidRPr="00FC2115">
              <w:rPr>
                <w:iCs/>
                <w:lang w:val="en-US"/>
              </w:rPr>
              <w:t xml:space="preserve">. </w:t>
            </w:r>
            <w:proofErr w:type="spellStart"/>
            <w:r w:rsidR="00E42F60" w:rsidRPr="00FC2115">
              <w:rPr>
                <w:iCs/>
                <w:lang w:val="en-US"/>
              </w:rPr>
              <w:t>Documente</w:t>
            </w:r>
            <w:proofErr w:type="spellEnd"/>
            <w:r w:rsidR="00E42F60" w:rsidRPr="00FC2115">
              <w:rPr>
                <w:iCs/>
                <w:lang w:val="en-US"/>
              </w:rPr>
              <w:t xml:space="preserve"> </w:t>
            </w:r>
            <w:proofErr w:type="spellStart"/>
            <w:r w:rsidR="00E42F60" w:rsidRPr="00FC2115">
              <w:rPr>
                <w:iCs/>
                <w:lang w:val="en-US"/>
              </w:rPr>
              <w:t>privind</w:t>
            </w:r>
            <w:proofErr w:type="spellEnd"/>
            <w:r w:rsidR="00E42F60" w:rsidRPr="00FC2115">
              <w:rPr>
                <w:iCs/>
                <w:lang w:val="en-US"/>
              </w:rPr>
              <w:t xml:space="preserve"> </w:t>
            </w:r>
            <w:proofErr w:type="spellStart"/>
            <w:r w:rsidR="00E42F60" w:rsidRPr="00FC2115">
              <w:rPr>
                <w:iCs/>
                <w:lang w:val="en-US"/>
              </w:rPr>
              <w:t>asigurarea</w:t>
            </w:r>
            <w:proofErr w:type="spellEnd"/>
            <w:r w:rsidR="00E42F60" w:rsidRPr="00FC2115">
              <w:rPr>
                <w:iCs/>
                <w:lang w:val="en-US"/>
              </w:rPr>
              <w:t xml:space="preserve"> </w:t>
            </w:r>
            <w:proofErr w:type="spellStart"/>
            <w:r w:rsidR="00E42F60" w:rsidRPr="00FC2115">
              <w:rPr>
                <w:iCs/>
                <w:lang w:val="en-US"/>
              </w:rPr>
              <w:t>conformității</w:t>
            </w:r>
            <w:proofErr w:type="spellEnd"/>
            <w:r w:rsidR="00E42F60" w:rsidRPr="00FC2115">
              <w:rPr>
                <w:iCs/>
                <w:lang w:val="en-US"/>
              </w:rPr>
              <w:t xml:space="preserve"> </w:t>
            </w:r>
            <w:proofErr w:type="spellStart"/>
            <w:r w:rsidR="00E42F60" w:rsidRPr="00FC2115">
              <w:rPr>
                <w:iCs/>
                <w:lang w:val="en-US"/>
              </w:rPr>
              <w:t>contractului</w:t>
            </w:r>
            <w:proofErr w:type="spellEnd"/>
            <w:r w:rsidR="00E42F60" w:rsidRPr="00FC2115">
              <w:rPr>
                <w:iCs/>
                <w:lang w:val="en-US"/>
              </w:rPr>
              <w:t xml:space="preserve"> de </w:t>
            </w:r>
            <w:proofErr w:type="spellStart"/>
            <w:r w:rsidR="00E42F60" w:rsidRPr="00FC2115">
              <w:rPr>
                <w:iCs/>
                <w:lang w:val="en-US"/>
              </w:rPr>
              <w:t>delegare</w:t>
            </w:r>
            <w:proofErr w:type="spellEnd"/>
            <w:r w:rsidR="00E42F60" w:rsidRPr="00FC2115">
              <w:rPr>
                <w:iCs/>
                <w:lang w:val="en-US"/>
              </w:rPr>
              <w:t xml:space="preserve"> a </w:t>
            </w:r>
            <w:proofErr w:type="spellStart"/>
            <w:r w:rsidR="00E42F60" w:rsidRPr="00FC2115">
              <w:rPr>
                <w:iCs/>
                <w:lang w:val="en-US"/>
              </w:rPr>
              <w:t>gestiunii</w:t>
            </w:r>
            <w:proofErr w:type="spellEnd"/>
            <w:r w:rsidR="00E42F60" w:rsidRPr="00FC2115">
              <w:rPr>
                <w:iCs/>
                <w:lang w:val="en-US"/>
              </w:rPr>
              <w:t xml:space="preserve"> </w:t>
            </w:r>
            <w:proofErr w:type="spellStart"/>
            <w:r w:rsidR="00E42F60" w:rsidRPr="00FC2115">
              <w:rPr>
                <w:iCs/>
                <w:lang w:val="en-US"/>
              </w:rPr>
              <w:t>serviciului</w:t>
            </w:r>
            <w:proofErr w:type="spellEnd"/>
          </w:p>
          <w:p w14:paraId="43F8B6E3" w14:textId="0AECB28D" w:rsidR="00E42F60" w:rsidRPr="00FC2115" w:rsidRDefault="00E42F60" w:rsidP="005E6434">
            <w:pPr>
              <w:pStyle w:val="ListParagraph"/>
              <w:ind w:left="67" w:hanging="67"/>
              <w:rPr>
                <w:iCs/>
                <w:lang w:val="en-US"/>
              </w:rPr>
            </w:pPr>
            <w:r w:rsidRPr="00FC2115">
              <w:rPr>
                <w:iCs/>
                <w:lang w:val="en-US"/>
              </w:rPr>
              <w:t xml:space="preserve">de transport public de </w:t>
            </w:r>
            <w:proofErr w:type="spellStart"/>
            <w:r w:rsidRPr="00FC2115">
              <w:rPr>
                <w:iCs/>
                <w:lang w:val="en-US"/>
              </w:rPr>
              <w:t>călători</w:t>
            </w:r>
            <w:proofErr w:type="spellEnd"/>
            <w:r w:rsidRPr="00FC2115">
              <w:rPr>
                <w:iCs/>
                <w:lang w:val="en-US"/>
              </w:rPr>
              <w:t>/</w:t>
            </w:r>
            <w:proofErr w:type="spellStart"/>
            <w:r w:rsidRPr="00FC2115">
              <w:rPr>
                <w:iCs/>
                <w:lang w:val="en-US"/>
              </w:rPr>
              <w:t>hotărârii</w:t>
            </w:r>
            <w:proofErr w:type="spellEnd"/>
            <w:r w:rsidRPr="00FC2115">
              <w:rPr>
                <w:iCs/>
                <w:lang w:val="en-US"/>
              </w:rPr>
              <w:t xml:space="preserve"> de dare </w:t>
            </w:r>
            <w:proofErr w:type="spellStart"/>
            <w:r w:rsidRPr="00FC2115">
              <w:rPr>
                <w:iCs/>
                <w:lang w:val="en-US"/>
              </w:rPr>
              <w:t>în</w:t>
            </w:r>
            <w:proofErr w:type="spellEnd"/>
            <w:r w:rsidRPr="00FC2115">
              <w:rPr>
                <w:iCs/>
                <w:lang w:val="en-US"/>
              </w:rPr>
              <w:t xml:space="preserve"> </w:t>
            </w:r>
            <w:proofErr w:type="spellStart"/>
            <w:r w:rsidRPr="00FC2115">
              <w:rPr>
                <w:iCs/>
                <w:lang w:val="en-US"/>
              </w:rPr>
              <w:t>administrare</w:t>
            </w:r>
            <w:proofErr w:type="spellEnd"/>
            <w:r w:rsidRPr="00FC2115">
              <w:rPr>
                <w:iCs/>
                <w:lang w:val="en-US"/>
              </w:rPr>
              <w:t xml:space="preserve"> a </w:t>
            </w:r>
            <w:proofErr w:type="spellStart"/>
            <w:r w:rsidRPr="00FC2115">
              <w:rPr>
                <w:iCs/>
                <w:lang w:val="en-US"/>
              </w:rPr>
              <w:t>furnizării</w:t>
            </w:r>
            <w:proofErr w:type="spellEnd"/>
            <w:r w:rsidRPr="00FC2115">
              <w:rPr>
                <w:iCs/>
                <w:lang w:val="en-US"/>
              </w:rPr>
              <w:t>/</w:t>
            </w:r>
            <w:proofErr w:type="spellStart"/>
            <w:r w:rsidRPr="00FC2115">
              <w:rPr>
                <w:iCs/>
                <w:lang w:val="en-US"/>
              </w:rPr>
              <w:t>prestării</w:t>
            </w:r>
            <w:proofErr w:type="spellEnd"/>
            <w:r w:rsidRPr="00FC2115">
              <w:rPr>
                <w:iCs/>
                <w:lang w:val="en-US"/>
              </w:rPr>
              <w:t xml:space="preserve"> </w:t>
            </w:r>
            <w:proofErr w:type="spellStart"/>
            <w:r w:rsidRPr="00FC2115">
              <w:rPr>
                <w:iCs/>
                <w:lang w:val="en-US"/>
              </w:rPr>
              <w:t>serviciului</w:t>
            </w:r>
            <w:proofErr w:type="spellEnd"/>
            <w:r w:rsidRPr="00FC2115">
              <w:rPr>
                <w:iCs/>
                <w:lang w:val="en-US"/>
              </w:rPr>
              <w:t xml:space="preserve"> de transport public de </w:t>
            </w:r>
            <w:proofErr w:type="spellStart"/>
            <w:r w:rsidRPr="00FC2115">
              <w:rPr>
                <w:iCs/>
                <w:lang w:val="en-US"/>
              </w:rPr>
              <w:t>călători</w:t>
            </w:r>
            <w:proofErr w:type="spellEnd"/>
            <w:r w:rsidRPr="00FC2115">
              <w:rPr>
                <w:iCs/>
                <w:lang w:val="en-US"/>
              </w:rPr>
              <w:t xml:space="preserve"> cu </w:t>
            </w:r>
            <w:proofErr w:type="spellStart"/>
            <w:r w:rsidRPr="00FC2115">
              <w:rPr>
                <w:iCs/>
                <w:lang w:val="en-US"/>
              </w:rPr>
              <w:t>Regulamentul</w:t>
            </w:r>
            <w:proofErr w:type="spellEnd"/>
            <w:r w:rsidRPr="00FC2115">
              <w:rPr>
                <w:iCs/>
                <w:lang w:val="en-US"/>
              </w:rPr>
              <w:t xml:space="preserve"> (</w:t>
            </w:r>
            <w:proofErr w:type="gramStart"/>
            <w:r w:rsidRPr="00FC2115">
              <w:rPr>
                <w:iCs/>
                <w:lang w:val="en-US"/>
              </w:rPr>
              <w:t>CE)  1370</w:t>
            </w:r>
            <w:proofErr w:type="gramEnd"/>
            <w:r w:rsidRPr="00FC2115">
              <w:rPr>
                <w:iCs/>
                <w:lang w:val="en-US"/>
              </w:rPr>
              <w:t>/2007 (</w:t>
            </w:r>
            <w:proofErr w:type="spellStart"/>
            <w:r w:rsidRPr="00FC2115">
              <w:rPr>
                <w:iCs/>
                <w:lang w:val="en-US"/>
              </w:rPr>
              <w:t>daca</w:t>
            </w:r>
            <w:proofErr w:type="spellEnd"/>
            <w:r w:rsidRPr="00FC2115">
              <w:rPr>
                <w:iCs/>
                <w:lang w:val="en-US"/>
              </w:rPr>
              <w:t xml:space="preserve"> </w:t>
            </w:r>
            <w:proofErr w:type="spellStart"/>
            <w:r w:rsidRPr="00FC2115">
              <w:rPr>
                <w:iCs/>
                <w:lang w:val="en-US"/>
              </w:rPr>
              <w:t>este</w:t>
            </w:r>
            <w:proofErr w:type="spellEnd"/>
            <w:r w:rsidRPr="00FC2115">
              <w:rPr>
                <w:iCs/>
                <w:lang w:val="en-US"/>
              </w:rPr>
              <w:t xml:space="preserve"> </w:t>
            </w:r>
            <w:proofErr w:type="spellStart"/>
            <w:r w:rsidRPr="00FC2115">
              <w:rPr>
                <w:iCs/>
                <w:lang w:val="en-US"/>
              </w:rPr>
              <w:t>cazul</w:t>
            </w:r>
            <w:proofErr w:type="spellEnd"/>
            <w:r w:rsidRPr="00FC2115">
              <w:rPr>
                <w:iCs/>
                <w:lang w:val="en-US"/>
              </w:rPr>
              <w:t>)</w:t>
            </w:r>
          </w:p>
          <w:p w14:paraId="378CF5F0" w14:textId="77777777" w:rsidR="00E42F60" w:rsidRPr="00AD4E01" w:rsidRDefault="00E42F60" w:rsidP="0073690C">
            <w:pPr>
              <w:pStyle w:val="ListParagraph"/>
              <w:ind w:left="67" w:hanging="67"/>
              <w:jc w:val="left"/>
              <w:rPr>
                <w:iCs/>
                <w:color w:val="FF0000"/>
              </w:rPr>
            </w:pPr>
          </w:p>
          <w:p w14:paraId="35C3B900" w14:textId="2650F0C4" w:rsidR="00E42F60" w:rsidRPr="00AD4E01" w:rsidRDefault="00E42F60" w:rsidP="005E6434">
            <w:pPr>
              <w:pStyle w:val="ListParagraph"/>
              <w:ind w:left="67" w:hanging="67"/>
              <w:rPr>
                <w:b w:val="0"/>
                <w:bCs w:val="0"/>
                <w:iCs/>
              </w:rPr>
            </w:pPr>
            <w:r w:rsidRPr="00AD4E01">
              <w:rPr>
                <w:b w:val="0"/>
                <w:bCs w:val="0"/>
                <w:iCs/>
              </w:rPr>
              <w:t>În situaţia în care Contractele de delegare a gestiunii/ hotărârile de dare în administrare a furnizării/prestării serviciului de transport public au fost încheiate în conformitate cu prevederile Regulamentului (CE) 1370/2007, începând cu data de 3 decembrie 2009, solicitanții trebuie să prezinte:</w:t>
            </w:r>
          </w:p>
          <w:p w14:paraId="309D1369" w14:textId="77777777" w:rsidR="00E42F60" w:rsidRPr="00AD4E01" w:rsidRDefault="00E42F60" w:rsidP="0073690C">
            <w:pPr>
              <w:pStyle w:val="ListParagraph"/>
              <w:ind w:left="67" w:hanging="67"/>
              <w:jc w:val="left"/>
              <w:rPr>
                <w:b w:val="0"/>
                <w:bCs w:val="0"/>
                <w:iCs/>
              </w:rPr>
            </w:pPr>
          </w:p>
          <w:p w14:paraId="14FE77E4" w14:textId="77777777" w:rsidR="00E42F60" w:rsidRPr="00AD4E01" w:rsidRDefault="00E42F60" w:rsidP="005E6434">
            <w:pPr>
              <w:pStyle w:val="ListParagraph"/>
              <w:ind w:left="67" w:hanging="67"/>
              <w:rPr>
                <w:b w:val="0"/>
                <w:bCs w:val="0"/>
                <w:iCs/>
              </w:rPr>
            </w:pPr>
            <w:r w:rsidRPr="00AD4E01">
              <w:rPr>
                <w:b w:val="0"/>
                <w:bCs w:val="0"/>
                <w:iCs/>
              </w:rPr>
              <w:t xml:space="preserve">a. </w:t>
            </w:r>
            <w:r w:rsidRPr="00AD4E01">
              <w:rPr>
                <w:iCs/>
              </w:rPr>
              <w:t>Dovada publicării în Jurnalul Oficial al Uniunii Europene</w:t>
            </w:r>
            <w:r w:rsidRPr="00AD4E01">
              <w:rPr>
                <w:iCs/>
                <w:vertAlign w:val="superscript"/>
              </w:rPr>
              <w:footnoteReference w:id="12"/>
            </w:r>
            <w:r w:rsidRPr="00AD4E01">
              <w:rPr>
                <w:iCs/>
              </w:rPr>
              <w:t>,</w:t>
            </w:r>
            <w:r w:rsidRPr="00AD4E01">
              <w:rPr>
                <w:b w:val="0"/>
                <w:bCs w:val="0"/>
                <w:iCs/>
              </w:rPr>
              <w:t xml:space="preserve"> dacă este cazul, cu cel puțin un an înainte de lansarea invitației de participare la procedura competitivă de atribuire sau cu un an înainte de atribuirea directă, a cel puțin, următoarelor informații, conform art. 7, alin. (2) din Regulamentul (CE) nr. 1370/2007:</w:t>
            </w:r>
          </w:p>
          <w:p w14:paraId="014A2A04" w14:textId="77777777" w:rsidR="00E42F60" w:rsidRPr="00AD4E01" w:rsidRDefault="00E42F60" w:rsidP="005E6434">
            <w:pPr>
              <w:pStyle w:val="ListParagraph"/>
              <w:ind w:left="67" w:hanging="67"/>
              <w:rPr>
                <w:b w:val="0"/>
                <w:bCs w:val="0"/>
                <w:iCs/>
              </w:rPr>
            </w:pPr>
          </w:p>
          <w:p w14:paraId="153A9A2C" w14:textId="77777777" w:rsidR="00E42F60" w:rsidRPr="00AD4E01" w:rsidRDefault="00E42F60" w:rsidP="0073690C">
            <w:pPr>
              <w:pStyle w:val="ListParagraph"/>
              <w:ind w:left="67" w:hanging="67"/>
              <w:jc w:val="left"/>
              <w:rPr>
                <w:b w:val="0"/>
                <w:bCs w:val="0"/>
                <w:i/>
                <w:iCs/>
              </w:rPr>
            </w:pPr>
            <w:r w:rsidRPr="00AD4E01">
              <w:rPr>
                <w:b w:val="0"/>
                <w:bCs w:val="0"/>
                <w:i/>
                <w:iCs/>
              </w:rPr>
              <w:t>„(a) numele și adresa autorității competente;</w:t>
            </w:r>
          </w:p>
          <w:p w14:paraId="04393EBD" w14:textId="77777777" w:rsidR="00E42F60" w:rsidRPr="00AD4E01" w:rsidRDefault="00E42F60" w:rsidP="0073690C">
            <w:pPr>
              <w:pStyle w:val="ListParagraph"/>
              <w:ind w:left="67" w:hanging="67"/>
              <w:jc w:val="left"/>
              <w:rPr>
                <w:b w:val="0"/>
                <w:bCs w:val="0"/>
                <w:i/>
                <w:iCs/>
              </w:rPr>
            </w:pPr>
            <w:r w:rsidRPr="00AD4E01">
              <w:rPr>
                <w:b w:val="0"/>
                <w:bCs w:val="0"/>
                <w:i/>
                <w:iCs/>
              </w:rPr>
              <w:t xml:space="preserve">  (b) tipul de atribuire vizat;</w:t>
            </w:r>
          </w:p>
          <w:p w14:paraId="232892D8" w14:textId="77777777" w:rsidR="00E42F60" w:rsidRPr="00AD4E01" w:rsidRDefault="00E42F60" w:rsidP="0073690C">
            <w:pPr>
              <w:pStyle w:val="ListParagraph"/>
              <w:ind w:left="67" w:hanging="67"/>
              <w:jc w:val="left"/>
              <w:rPr>
                <w:b w:val="0"/>
                <w:bCs w:val="0"/>
                <w:i/>
                <w:iCs/>
              </w:rPr>
            </w:pPr>
            <w:r w:rsidRPr="00AD4E01">
              <w:rPr>
                <w:b w:val="0"/>
                <w:bCs w:val="0"/>
                <w:i/>
                <w:iCs/>
              </w:rPr>
              <w:t xml:space="preserve">  (c) serviciile și zonele potențial vizate de atribuirea respectivă.”</w:t>
            </w:r>
          </w:p>
          <w:p w14:paraId="669630CF" w14:textId="77777777" w:rsidR="00E42F60" w:rsidRPr="00AD4E01" w:rsidRDefault="00E42F60" w:rsidP="0073690C">
            <w:pPr>
              <w:pStyle w:val="ListParagraph"/>
              <w:ind w:left="67" w:hanging="67"/>
              <w:jc w:val="left"/>
              <w:rPr>
                <w:rFonts w:cstheme="minorHAnsi"/>
                <w:b w:val="0"/>
                <w:bCs w:val="0"/>
                <w:i/>
                <w:iCs/>
              </w:rPr>
            </w:pPr>
            <w:r w:rsidRPr="00AD4E01">
              <w:rPr>
                <w:b w:val="0"/>
                <w:bCs w:val="0"/>
                <w:i/>
                <w:iCs/>
              </w:rPr>
              <w:lastRenderedPageBreak/>
              <w:t>„(d) data de început și durata preconizate ale contractului</w:t>
            </w:r>
            <w:r w:rsidRPr="00AD4E01">
              <w:rPr>
                <w:rFonts w:cstheme="minorHAnsi"/>
                <w:b w:val="0"/>
                <w:bCs w:val="0"/>
                <w:i/>
                <w:iCs/>
              </w:rPr>
              <w:t xml:space="preserve"> de servicii publice.”</w:t>
            </w:r>
            <w:r w:rsidRPr="00AD4E01">
              <w:rPr>
                <w:rFonts w:cstheme="minorHAnsi"/>
                <w:b w:val="0"/>
                <w:bCs w:val="0"/>
                <w:i/>
                <w:iCs/>
                <w:vertAlign w:val="superscript"/>
              </w:rPr>
              <w:footnoteReference w:id="13"/>
            </w:r>
          </w:p>
          <w:p w14:paraId="2ADB7092" w14:textId="77777777" w:rsidR="00E42F60" w:rsidRPr="00AD4E01" w:rsidRDefault="00E42F60" w:rsidP="0073690C">
            <w:pPr>
              <w:pStyle w:val="ListParagraph"/>
              <w:ind w:left="67" w:hanging="67"/>
              <w:jc w:val="left"/>
              <w:rPr>
                <w:rFonts w:cstheme="minorHAnsi"/>
                <w:b w:val="0"/>
                <w:bCs w:val="0"/>
                <w:i/>
                <w:iCs/>
              </w:rPr>
            </w:pPr>
          </w:p>
          <w:p w14:paraId="3F7A5A78" w14:textId="77777777" w:rsidR="00E42F60" w:rsidRPr="00AD4E01" w:rsidRDefault="00E42F60" w:rsidP="005E6434">
            <w:pPr>
              <w:pStyle w:val="ListParagraph"/>
              <w:ind w:left="67" w:hanging="67"/>
              <w:rPr>
                <w:rFonts w:cstheme="minorHAnsi"/>
                <w:b w:val="0"/>
                <w:bCs w:val="0"/>
                <w:i/>
                <w:iCs/>
              </w:rPr>
            </w:pPr>
            <w:r w:rsidRPr="00AD4E01">
              <w:rPr>
                <w:rFonts w:cstheme="minorHAnsi"/>
                <w:b w:val="0"/>
                <w:bCs w:val="0"/>
                <w:i/>
                <w:iCs/>
              </w:rPr>
              <w:t>Atenţie! În anuntul de intenție publicat în JOUE se va consemna autoritatea locală competentă, respectiv Asociaţia de dezvoltare intercomunitară (ADI) având ca obiect serviciul de transport public zonal de călători sau Unitatea administrativ-teritorială.</w:t>
            </w:r>
          </w:p>
          <w:p w14:paraId="53ED87BB" w14:textId="77777777" w:rsidR="00E42F60" w:rsidRPr="00AD4E01" w:rsidRDefault="00E42F60" w:rsidP="005E6434">
            <w:pPr>
              <w:pStyle w:val="ListParagraph"/>
              <w:ind w:left="67" w:hanging="67"/>
              <w:rPr>
                <w:rFonts w:cstheme="minorHAnsi"/>
                <w:b w:val="0"/>
                <w:bCs w:val="0"/>
                <w:iCs/>
              </w:rPr>
            </w:pPr>
          </w:p>
          <w:p w14:paraId="5A7CFE7A" w14:textId="77777777" w:rsidR="00E42F60" w:rsidRPr="00AD4E01" w:rsidRDefault="00E42F60" w:rsidP="005E6434">
            <w:pPr>
              <w:pStyle w:val="ListParagraph"/>
              <w:ind w:left="67" w:hanging="67"/>
              <w:rPr>
                <w:rFonts w:cstheme="minorHAnsi"/>
                <w:iCs/>
              </w:rPr>
            </w:pPr>
            <w:r w:rsidRPr="00AD4E01">
              <w:rPr>
                <w:rFonts w:cstheme="minorHAnsi"/>
                <w:iCs/>
              </w:rPr>
              <w:t xml:space="preserve">Sau </w:t>
            </w:r>
          </w:p>
          <w:p w14:paraId="083B7D98" w14:textId="77777777" w:rsidR="00E42F60" w:rsidRPr="00AD4E01" w:rsidRDefault="00E42F60" w:rsidP="005E6434">
            <w:pPr>
              <w:pStyle w:val="ListParagraph"/>
              <w:ind w:left="67" w:hanging="67"/>
              <w:rPr>
                <w:rFonts w:cstheme="minorHAnsi"/>
                <w:b w:val="0"/>
                <w:bCs w:val="0"/>
                <w:iCs/>
              </w:rPr>
            </w:pPr>
          </w:p>
          <w:p w14:paraId="6D4DD994"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Declaraţie a reprezentantului legal al solicitantului asupra faptului ca prestaţia anuală din cadrul contractului de delegare a gestiunii sau din hotărârea de dare în administrare a furnizării/prestării serviciului de transport public</w:t>
            </w:r>
            <w:r w:rsidRPr="00AD4E01">
              <w:rPr>
                <w:rFonts w:cstheme="minorHAnsi"/>
                <w:b w:val="0"/>
                <w:bCs w:val="0"/>
                <w:iCs/>
                <w:vertAlign w:val="superscript"/>
              </w:rPr>
              <w:footnoteReference w:id="14"/>
            </w:r>
            <w:r w:rsidRPr="00AD4E01">
              <w:rPr>
                <w:rFonts w:cstheme="minorHAnsi"/>
                <w:b w:val="0"/>
                <w:bCs w:val="0"/>
                <w:iCs/>
              </w:rPr>
              <w:t xml:space="preserve"> </w:t>
            </w:r>
            <w:r w:rsidRPr="00AD4E01">
              <w:rPr>
                <w:rFonts w:cstheme="minorHAnsi"/>
                <w:iCs/>
              </w:rPr>
              <w:t>este mai mică de 50.000 kilometri de servicii publice de transport de călători</w:t>
            </w:r>
            <w:r w:rsidRPr="00AD4E01">
              <w:rPr>
                <w:rFonts w:cstheme="minorHAnsi"/>
                <w:b w:val="0"/>
                <w:bCs w:val="0"/>
                <w:iCs/>
              </w:rPr>
              <w:t>, făcându-se referire la programul de transport, respectiv la lungimea traseelor aferente contractului, numărul mijloacelor de transport în comun, frecvenţa curselor etc. Documentele la care se face referire vor fi anexate la această declaraţie;</w:t>
            </w:r>
          </w:p>
          <w:p w14:paraId="5EA0E6CB" w14:textId="77777777" w:rsidR="00E42F60" w:rsidRPr="00AD4E01" w:rsidRDefault="00E42F60" w:rsidP="005E6434">
            <w:pPr>
              <w:pStyle w:val="ListParagraph"/>
              <w:ind w:left="67" w:hanging="67"/>
              <w:rPr>
                <w:rFonts w:cstheme="minorHAnsi"/>
                <w:b w:val="0"/>
                <w:bCs w:val="0"/>
                <w:iCs/>
              </w:rPr>
            </w:pPr>
          </w:p>
          <w:p w14:paraId="5DC2E677"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b. </w:t>
            </w:r>
            <w:r w:rsidRPr="00AD4E01">
              <w:rPr>
                <w:rFonts w:cstheme="minorHAnsi"/>
                <w:iCs/>
              </w:rPr>
              <w:t>Contractul de delegare a gestiunii serviciului de transport public de călători, cu toate anexele</w:t>
            </w:r>
            <w:r w:rsidRPr="00AD4E01">
              <w:rPr>
                <w:rFonts w:cstheme="minorHAnsi"/>
                <w:b w:val="0"/>
                <w:bCs w:val="0"/>
                <w:iCs/>
              </w:rPr>
              <w:t xml:space="preserve">, denumit pe scurt și contractul de delegare a gestiunii, pentru operatorii prevăzuți la art. 28 alin. (2) lit. b) și la art. 29 alin (4) din Legea nr. 51/2006, republicată, cu modificările și completările ulterioare sau </w:t>
            </w:r>
            <w:r w:rsidRPr="00AD4E01">
              <w:rPr>
                <w:rFonts w:cstheme="minorHAnsi"/>
                <w:iCs/>
              </w:rPr>
              <w:t>hotărârea de dare în administrare a furnizării/prestării serviciului de transport public, cu toate anexele</w:t>
            </w:r>
            <w:r w:rsidRPr="00AD4E01">
              <w:rPr>
                <w:rFonts w:cstheme="minorHAnsi"/>
                <w:b w:val="0"/>
                <w:bCs w:val="0"/>
                <w:iCs/>
              </w:rPr>
              <w:t>, către operatorii de drept public reprezentați de serviciile publice de interes local cu personalitate juridică prevăzuți la art. 28 alin. (2) lit. a) din Legea nr. 51/2006, republicată, cu modificările și completările ulterioare;</w:t>
            </w:r>
          </w:p>
          <w:p w14:paraId="19105294" w14:textId="77777777" w:rsidR="00E42F60" w:rsidRPr="00AD4E01" w:rsidRDefault="00E42F60" w:rsidP="005E6434">
            <w:pPr>
              <w:pStyle w:val="ListParagraph"/>
              <w:ind w:left="67" w:hanging="67"/>
              <w:rPr>
                <w:rFonts w:cstheme="minorHAnsi"/>
                <w:b w:val="0"/>
                <w:bCs w:val="0"/>
                <w:iCs/>
              </w:rPr>
            </w:pPr>
          </w:p>
          <w:p w14:paraId="223CA819"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Observaţii: </w:t>
            </w:r>
          </w:p>
          <w:p w14:paraId="0C0980A1" w14:textId="77777777" w:rsidR="00E42F60" w:rsidRPr="00AD4E01" w:rsidRDefault="00E42F60" w:rsidP="005E6434">
            <w:pPr>
              <w:pStyle w:val="ListParagraph"/>
              <w:numPr>
                <w:ilvl w:val="0"/>
                <w:numId w:val="43"/>
              </w:numPr>
              <w:rPr>
                <w:rFonts w:cstheme="minorHAnsi"/>
                <w:b w:val="0"/>
                <w:bCs w:val="0"/>
                <w:iCs/>
                <w:lang w:val="en-US"/>
              </w:rPr>
            </w:pPr>
            <w:r w:rsidRPr="00AD4E01">
              <w:rPr>
                <w:rFonts w:cstheme="minorHAnsi"/>
                <w:b w:val="0"/>
                <w:bCs w:val="0"/>
                <w:i/>
                <w:iCs/>
                <w:lang w:val="en-US"/>
              </w:rPr>
              <w:t xml:space="preserve">Conform art. 28, </w:t>
            </w:r>
            <w:proofErr w:type="spellStart"/>
            <w:r w:rsidRPr="00AD4E01">
              <w:rPr>
                <w:rFonts w:cstheme="minorHAnsi"/>
                <w:b w:val="0"/>
                <w:bCs w:val="0"/>
                <w:i/>
                <w:iCs/>
                <w:lang w:val="en-US"/>
              </w:rPr>
              <w:t>alin</w:t>
            </w:r>
            <w:proofErr w:type="spellEnd"/>
            <w:r w:rsidRPr="00AD4E01">
              <w:rPr>
                <w:rFonts w:cstheme="minorHAnsi"/>
                <w:b w:val="0"/>
                <w:bCs w:val="0"/>
                <w:i/>
                <w:iCs/>
                <w:lang w:val="en-US"/>
              </w:rPr>
              <w:t xml:space="preserve">. (5) din Legea nr. 51/2006, </w:t>
            </w:r>
            <w:proofErr w:type="spellStart"/>
            <w:r w:rsidRPr="00AD4E01">
              <w:rPr>
                <w:rFonts w:cstheme="minorHAnsi"/>
                <w:b w:val="0"/>
                <w:bCs w:val="0"/>
                <w:i/>
                <w:iCs/>
                <w:lang w:val="en-US"/>
              </w:rPr>
              <w:t>republicată</w:t>
            </w:r>
            <w:proofErr w:type="spellEnd"/>
            <w:r w:rsidRPr="00AD4E01">
              <w:rPr>
                <w:rFonts w:cstheme="minorHAnsi"/>
                <w:b w:val="0"/>
                <w:bCs w:val="0"/>
                <w:i/>
                <w:iCs/>
                <w:lang w:val="en-US"/>
              </w:rPr>
              <w:t xml:space="preserve">, cu </w:t>
            </w:r>
            <w:proofErr w:type="spellStart"/>
            <w:r w:rsidRPr="00AD4E01">
              <w:rPr>
                <w:rFonts w:cstheme="minorHAnsi"/>
                <w:b w:val="0"/>
                <w:bCs w:val="0"/>
                <w:i/>
                <w:iCs/>
                <w:lang w:val="en-US"/>
              </w:rPr>
              <w:t>modificările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și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completările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ulterioare</w:t>
            </w:r>
            <w:proofErr w:type="spellEnd"/>
            <w:r w:rsidRPr="00AD4E01">
              <w:rPr>
                <w:rFonts w:cstheme="minorHAnsi"/>
                <w:b w:val="0"/>
                <w:bCs w:val="0"/>
                <w:i/>
                <w:iCs/>
                <w:lang w:val="en-US"/>
              </w:rPr>
              <w:t xml:space="preserve">, </w:t>
            </w:r>
            <w:proofErr w:type="spellStart"/>
            <w:proofErr w:type="gramStart"/>
            <w:r w:rsidRPr="00AD4E01">
              <w:rPr>
                <w:rFonts w:cstheme="minorHAnsi"/>
                <w:b w:val="0"/>
                <w:bCs w:val="0"/>
                <w:i/>
                <w:iCs/>
                <w:lang w:val="en-US"/>
              </w:rPr>
              <w:t>Hotărârea</w:t>
            </w:r>
            <w:proofErr w:type="spellEnd"/>
            <w:r w:rsidRPr="00AD4E01">
              <w:rPr>
                <w:rFonts w:cstheme="minorHAnsi"/>
                <w:b w:val="0"/>
                <w:bCs w:val="0"/>
                <w:i/>
                <w:iCs/>
                <w:lang w:val="en-US"/>
              </w:rPr>
              <w:t xml:space="preserve">  de</w:t>
            </w:r>
            <w:proofErr w:type="gramEnd"/>
            <w:r w:rsidRPr="00AD4E01">
              <w:rPr>
                <w:rFonts w:cstheme="minorHAnsi"/>
                <w:b w:val="0"/>
                <w:bCs w:val="0"/>
                <w:i/>
                <w:iCs/>
                <w:lang w:val="en-US"/>
              </w:rPr>
              <w:t xml:space="preserve"> dare </w:t>
            </w:r>
            <w:proofErr w:type="spellStart"/>
            <w:r w:rsidRPr="00AD4E01">
              <w:rPr>
                <w:rFonts w:cstheme="minorHAnsi"/>
                <w:b w:val="0"/>
                <w:bCs w:val="0"/>
                <w:i/>
                <w:iCs/>
                <w:lang w:val="en-US"/>
              </w:rPr>
              <w:t>în</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administrare</w:t>
            </w:r>
            <w:proofErr w:type="spellEnd"/>
            <w:r w:rsidRPr="00AD4E01">
              <w:rPr>
                <w:rFonts w:cstheme="minorHAnsi"/>
                <w:b w:val="0"/>
                <w:bCs w:val="0"/>
                <w:i/>
                <w:iCs/>
                <w:lang w:val="en-US"/>
              </w:rPr>
              <w:t xml:space="preserve"> a </w:t>
            </w:r>
            <w:proofErr w:type="spellStart"/>
            <w:r w:rsidRPr="00AD4E01">
              <w:rPr>
                <w:rFonts w:cstheme="minorHAnsi"/>
                <w:b w:val="0"/>
                <w:bCs w:val="0"/>
                <w:i/>
                <w:iCs/>
                <w:lang w:val="en-US"/>
              </w:rPr>
              <w:t>furnizării</w:t>
            </w:r>
            <w:proofErr w:type="spellEnd"/>
            <w:r w:rsidRPr="00AD4E01">
              <w:rPr>
                <w:rFonts w:cstheme="minorHAnsi"/>
                <w:b w:val="0"/>
                <w:bCs w:val="0"/>
                <w:i/>
                <w:iCs/>
                <w:lang w:val="en-US"/>
              </w:rPr>
              <w:t>/</w:t>
            </w:r>
            <w:proofErr w:type="spellStart"/>
            <w:r w:rsidRPr="00AD4E01">
              <w:rPr>
                <w:rFonts w:cstheme="minorHAnsi"/>
                <w:b w:val="0"/>
                <w:bCs w:val="0"/>
                <w:i/>
                <w:iCs/>
                <w:lang w:val="en-US"/>
              </w:rPr>
              <w:t>prestării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serviciului</w:t>
            </w:r>
            <w:proofErr w:type="spellEnd"/>
            <w:r w:rsidRPr="00AD4E01">
              <w:rPr>
                <w:rFonts w:cstheme="minorHAnsi"/>
                <w:b w:val="0"/>
                <w:bCs w:val="0"/>
                <w:i/>
                <w:iCs/>
                <w:lang w:val="en-US"/>
              </w:rPr>
              <w:t xml:space="preserve"> de transport public </w:t>
            </w:r>
            <w:proofErr w:type="spellStart"/>
            <w:r w:rsidRPr="00AD4E01">
              <w:rPr>
                <w:rFonts w:cstheme="minorHAnsi"/>
                <w:b w:val="0"/>
                <w:bCs w:val="0"/>
                <w:i/>
                <w:iCs/>
                <w:lang w:val="en-US"/>
              </w:rPr>
              <w:t>trebuie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să</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conţină</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prevederi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detaliate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şi</w:t>
            </w:r>
            <w:proofErr w:type="spellEnd"/>
            <w:r w:rsidRPr="00AD4E01">
              <w:rPr>
                <w:rFonts w:cstheme="minorHAnsi"/>
                <w:b w:val="0"/>
                <w:bCs w:val="0"/>
                <w:i/>
                <w:iCs/>
                <w:lang w:val="en-US"/>
              </w:rPr>
              <w:t xml:space="preserve"> complete </w:t>
            </w:r>
            <w:proofErr w:type="spellStart"/>
            <w:r w:rsidRPr="00AD4E01">
              <w:rPr>
                <w:rFonts w:cstheme="minorHAnsi"/>
                <w:b w:val="0"/>
                <w:bCs w:val="0"/>
                <w:i/>
                <w:iCs/>
                <w:lang w:val="en-US"/>
              </w:rPr>
              <w:t>privind</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atribuţiile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şi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responsabilităţile</w:t>
            </w:r>
            <w:proofErr w:type="spellEnd"/>
            <w:r w:rsidRPr="00AD4E01">
              <w:rPr>
                <w:rFonts w:cstheme="minorHAnsi"/>
                <w:b w:val="0"/>
                <w:bCs w:val="0"/>
                <w:i/>
                <w:iCs/>
                <w:lang w:val="en-US"/>
              </w:rPr>
              <w:t xml:space="preserve"> cu </w:t>
            </w:r>
            <w:proofErr w:type="spellStart"/>
            <w:r w:rsidRPr="00AD4E01">
              <w:rPr>
                <w:rFonts w:cstheme="minorHAnsi"/>
                <w:b w:val="0"/>
                <w:bCs w:val="0"/>
                <w:i/>
                <w:iCs/>
                <w:lang w:val="en-US"/>
              </w:rPr>
              <w:t>privire</w:t>
            </w:r>
            <w:proofErr w:type="spellEnd"/>
            <w:r w:rsidRPr="00AD4E01">
              <w:rPr>
                <w:rFonts w:cstheme="minorHAnsi"/>
                <w:b w:val="0"/>
                <w:bCs w:val="0"/>
                <w:i/>
                <w:iCs/>
                <w:lang w:val="en-US"/>
              </w:rPr>
              <w:t xml:space="preserve"> la </w:t>
            </w:r>
            <w:proofErr w:type="spellStart"/>
            <w:r w:rsidRPr="00AD4E01">
              <w:rPr>
                <w:rFonts w:cstheme="minorHAnsi"/>
                <w:b w:val="0"/>
                <w:bCs w:val="0"/>
                <w:i/>
                <w:iCs/>
                <w:lang w:val="en-US"/>
              </w:rPr>
              <w:t>furnizarea</w:t>
            </w:r>
            <w:proofErr w:type="spellEnd"/>
            <w:r w:rsidRPr="00AD4E01">
              <w:rPr>
                <w:rFonts w:cstheme="minorHAnsi"/>
                <w:b w:val="0"/>
                <w:bCs w:val="0"/>
                <w:i/>
                <w:iCs/>
                <w:lang w:val="en-US"/>
              </w:rPr>
              <w:t>/</w:t>
            </w:r>
            <w:proofErr w:type="spellStart"/>
            <w:r w:rsidRPr="00AD4E01">
              <w:rPr>
                <w:rFonts w:cstheme="minorHAnsi"/>
                <w:b w:val="0"/>
                <w:bCs w:val="0"/>
                <w:i/>
                <w:iCs/>
                <w:lang w:val="en-US"/>
              </w:rPr>
              <w:t>prestarea</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serviciului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şi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operarea</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sistemului</w:t>
            </w:r>
            <w:proofErr w:type="spellEnd"/>
            <w:r w:rsidRPr="00AD4E01">
              <w:rPr>
                <w:rFonts w:cstheme="minorHAnsi"/>
                <w:b w:val="0"/>
                <w:bCs w:val="0"/>
                <w:i/>
                <w:iCs/>
                <w:lang w:val="en-US"/>
              </w:rPr>
              <w:t xml:space="preserve"> de </w:t>
            </w:r>
            <w:proofErr w:type="spellStart"/>
            <w:r w:rsidRPr="00AD4E01">
              <w:rPr>
                <w:rFonts w:cstheme="minorHAnsi"/>
                <w:b w:val="0"/>
                <w:bCs w:val="0"/>
                <w:i/>
                <w:iCs/>
                <w:lang w:val="en-US"/>
              </w:rPr>
              <w:t>utilităţi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publice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în</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cazul</w:t>
            </w:r>
            <w:proofErr w:type="spellEnd"/>
            <w:r w:rsidRPr="00AD4E01">
              <w:rPr>
                <w:rFonts w:cstheme="minorHAnsi"/>
                <w:b w:val="0"/>
                <w:bCs w:val="0"/>
                <w:i/>
                <w:iCs/>
                <w:lang w:val="en-US"/>
              </w:rPr>
              <w:t xml:space="preserve"> de </w:t>
            </w:r>
            <w:proofErr w:type="spellStart"/>
            <w:r w:rsidRPr="00AD4E01">
              <w:rPr>
                <w:rFonts w:cstheme="minorHAnsi"/>
                <w:b w:val="0"/>
                <w:bCs w:val="0"/>
                <w:i/>
                <w:iCs/>
                <w:lang w:val="en-US"/>
              </w:rPr>
              <w:t>față</w:t>
            </w:r>
            <w:proofErr w:type="spellEnd"/>
            <w:r w:rsidRPr="00AD4E01">
              <w:rPr>
                <w:rFonts w:cstheme="minorHAnsi"/>
                <w:b w:val="0"/>
                <w:bCs w:val="0"/>
                <w:i/>
                <w:iCs/>
                <w:lang w:val="en-US"/>
              </w:rPr>
              <w:t xml:space="preserve">, de transport public de </w:t>
            </w:r>
            <w:proofErr w:type="spellStart"/>
            <w:r w:rsidRPr="00AD4E01">
              <w:rPr>
                <w:rFonts w:cstheme="minorHAnsi"/>
                <w:b w:val="0"/>
                <w:bCs w:val="0"/>
                <w:i/>
                <w:iCs/>
                <w:lang w:val="en-US"/>
              </w:rPr>
              <w:t>călători</w:t>
            </w:r>
            <w:proofErr w:type="spellEnd"/>
            <w:r w:rsidRPr="00AD4E01">
              <w:rPr>
                <w:rFonts w:cstheme="minorHAnsi"/>
                <w:b w:val="0"/>
                <w:bCs w:val="0"/>
                <w:i/>
                <w:iCs/>
                <w:lang w:val="en-US"/>
              </w:rPr>
              <w:t xml:space="preserve">. De </w:t>
            </w:r>
            <w:proofErr w:type="spellStart"/>
            <w:r w:rsidRPr="00AD4E01">
              <w:rPr>
                <w:rFonts w:cstheme="minorHAnsi"/>
                <w:b w:val="0"/>
                <w:bCs w:val="0"/>
                <w:i/>
                <w:iCs/>
                <w:lang w:val="en-US"/>
              </w:rPr>
              <w:t>asemenea</w:t>
            </w:r>
            <w:proofErr w:type="spellEnd"/>
            <w:r w:rsidRPr="00AD4E01">
              <w:rPr>
                <w:rFonts w:cstheme="minorHAnsi"/>
                <w:b w:val="0"/>
                <w:bCs w:val="0"/>
                <w:i/>
                <w:iCs/>
                <w:lang w:val="en-US"/>
              </w:rPr>
              <w:t xml:space="preserve">, se </w:t>
            </w:r>
            <w:proofErr w:type="spellStart"/>
            <w:r w:rsidRPr="00AD4E01">
              <w:rPr>
                <w:rFonts w:cstheme="minorHAnsi"/>
                <w:b w:val="0"/>
                <w:bCs w:val="0"/>
                <w:i/>
                <w:iCs/>
                <w:lang w:val="en-US"/>
              </w:rPr>
              <w:t>vor</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respecta</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cerințele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Regulamentului</w:t>
            </w:r>
            <w:proofErr w:type="spellEnd"/>
            <w:r w:rsidRPr="00AD4E01">
              <w:rPr>
                <w:rFonts w:cstheme="minorHAnsi"/>
                <w:b w:val="0"/>
                <w:bCs w:val="0"/>
                <w:i/>
                <w:iCs/>
                <w:lang w:val="en-US"/>
              </w:rPr>
              <w:t xml:space="preserve"> (CE) nr. 1370/2007.</w:t>
            </w:r>
          </w:p>
          <w:p w14:paraId="63986725" w14:textId="77777777" w:rsidR="00E42F60" w:rsidRPr="00AD4E01" w:rsidRDefault="00E42F60" w:rsidP="005E6434">
            <w:pPr>
              <w:pStyle w:val="ListParagraph"/>
              <w:ind w:left="67" w:hanging="67"/>
              <w:rPr>
                <w:rFonts w:cstheme="minorHAnsi"/>
                <w:b w:val="0"/>
                <w:bCs w:val="0"/>
                <w:iCs/>
              </w:rPr>
            </w:pPr>
          </w:p>
          <w:p w14:paraId="68B9DB4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c. </w:t>
            </w:r>
            <w:r w:rsidRPr="00AD4E01">
              <w:rPr>
                <w:rFonts w:cstheme="minorHAnsi"/>
                <w:iCs/>
              </w:rPr>
              <w:t>Hotărârea de Consiliu Local</w:t>
            </w:r>
            <w:r w:rsidRPr="00AD4E01">
              <w:rPr>
                <w:rFonts w:cstheme="minorHAnsi"/>
                <w:b w:val="0"/>
                <w:bCs w:val="0"/>
                <w:iCs/>
              </w:rPr>
              <w:t xml:space="preserve"> al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 doar în cazul gestiunii delegate, pentru operatorii prevăzuţi la art. 29 alin. (4).</w:t>
            </w:r>
          </w:p>
          <w:p w14:paraId="3D1EB8D1" w14:textId="77777777" w:rsidR="00E42F60" w:rsidRPr="00AD4E01" w:rsidRDefault="00E42F60" w:rsidP="005E6434">
            <w:pPr>
              <w:pStyle w:val="ListParagraph"/>
              <w:ind w:left="67" w:hanging="67"/>
              <w:rPr>
                <w:rFonts w:cstheme="minorHAnsi"/>
                <w:b w:val="0"/>
                <w:bCs w:val="0"/>
                <w:iCs/>
              </w:rPr>
            </w:pPr>
          </w:p>
          <w:p w14:paraId="7A13E074" w14:textId="51290E71" w:rsidR="00E42F60" w:rsidRDefault="00E42F60" w:rsidP="005E6434">
            <w:pPr>
              <w:pStyle w:val="ListParagraph"/>
              <w:ind w:left="67" w:hanging="67"/>
              <w:rPr>
                <w:rFonts w:cstheme="minorHAnsi"/>
                <w:iCs/>
              </w:rPr>
            </w:pPr>
            <w:r w:rsidRPr="00520393">
              <w:rPr>
                <w:rFonts w:cstheme="minorHAnsi"/>
                <w:iCs/>
              </w:rPr>
              <w:t>ATENȚIE!</w:t>
            </w:r>
            <w:r w:rsidRPr="00AD4E01">
              <w:rPr>
                <w:rFonts w:cstheme="minorHAnsi"/>
                <w:b w:val="0"/>
                <w:bCs w:val="0"/>
                <w:iCs/>
              </w:rPr>
              <w:t xml:space="preserve"> Se vor respecta prevederile art. 28 – Gestiunea directă din Legea nr. 51/2006 republicată, cu modificările şi completările ulterioare cu privire la forma de constituire şi acționarii/asociații operatorului şi ai operatorului regional de transport public </w:t>
            </w:r>
          </w:p>
          <w:p w14:paraId="5A7F2B4B" w14:textId="77777777" w:rsidR="00520393" w:rsidRPr="00520393" w:rsidRDefault="00520393" w:rsidP="005E6434">
            <w:pPr>
              <w:pStyle w:val="ListParagraph"/>
              <w:ind w:left="67" w:hanging="67"/>
              <w:rPr>
                <w:rFonts w:cstheme="minorHAnsi"/>
                <w:b w:val="0"/>
                <w:bCs w:val="0"/>
                <w:iCs/>
              </w:rPr>
            </w:pPr>
          </w:p>
          <w:p w14:paraId="6796B215"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d. </w:t>
            </w:r>
            <w:r w:rsidRPr="00AD4E01">
              <w:rPr>
                <w:rFonts w:cstheme="minorHAnsi"/>
                <w:iCs/>
              </w:rPr>
              <w:t>Doar în cazul atribuirii directe</w:t>
            </w:r>
            <w:r w:rsidRPr="00AD4E01">
              <w:rPr>
                <w:rFonts w:cstheme="minorHAnsi"/>
                <w:b w:val="0"/>
                <w:bCs w:val="0"/>
                <w:iCs/>
              </w:rPr>
              <w:t xml:space="preserve"> a contractului de servicii publice, Avizul Consiliului Concurenței,</w:t>
            </w:r>
          </w:p>
          <w:p w14:paraId="1B3AB7D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conform prevederilor art. 52 din Legea nr. 51/2006, republicată, cu modificările și completările ulterioare sau ale art. 20 din OUG 77/2014, actualizată, privind procedurile naționale în domeniul ajutorului de stat, precum şi pentru modificarea şi completarea Legii concurenţei nr. 21/1996; Avizele de la Consiliul Concurenţei se vor solicita în faza de proiect a Hotărârilor de Consiliu Local/contractelor de delegare.</w:t>
            </w:r>
          </w:p>
          <w:p w14:paraId="36AC1970" w14:textId="77777777" w:rsidR="00E42F60" w:rsidRPr="00AD4E01" w:rsidRDefault="00E42F60" w:rsidP="005E6434">
            <w:pPr>
              <w:pStyle w:val="ListParagraph"/>
              <w:ind w:left="67" w:hanging="67"/>
              <w:rPr>
                <w:rFonts w:cstheme="minorHAnsi"/>
                <w:b w:val="0"/>
                <w:bCs w:val="0"/>
                <w:iCs/>
              </w:rPr>
            </w:pPr>
          </w:p>
          <w:p w14:paraId="03589F1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e. </w:t>
            </w:r>
            <w:r w:rsidRPr="00AD4E01">
              <w:rPr>
                <w:rFonts w:cstheme="minorHAnsi"/>
                <w:iCs/>
              </w:rPr>
              <w:t>Doar în cazul atribuirii prin procedură competitivă</w:t>
            </w:r>
            <w:r w:rsidRPr="00AD4E01">
              <w:rPr>
                <w:rFonts w:cstheme="minorHAnsi"/>
                <w:b w:val="0"/>
                <w:bCs w:val="0"/>
                <w:iCs/>
              </w:rPr>
              <w:t xml:space="preserve"> a contractului de delegare a gestiunii serviciului de transport public, se vor anexa dovezi ale faptului că această procedură de atribuire competitivă s-a realizat </w:t>
            </w:r>
            <w:r w:rsidRPr="00AD4E01">
              <w:rPr>
                <w:rFonts w:cstheme="minorHAnsi"/>
                <w:b w:val="0"/>
                <w:bCs w:val="0"/>
                <w:iCs/>
              </w:rPr>
              <w:lastRenderedPageBreak/>
              <w:t>în baza legislaţiei din domeniul achizițiilor publice în vigoare la momentul atribuirii, respectiv anunț de participare și anunț de atribuire publicat în SEAP.</w:t>
            </w:r>
          </w:p>
          <w:p w14:paraId="79DC71DF"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
                <w:iCs/>
              </w:rPr>
              <w:t>Nu sunt acceptate ca fiind conforme contractele de delegare a gestiunii atribuite prin procedură competitivă în baza Ordinului ANRSC nr. 263/2007 privind aprobarea Normelor cadru privind modalitatea de atribuire a contractelor de delegare a gestiunii serviciilor de transport public local (Abrogat prin Ordinul ANRSC nr. 140 din 30 mai 2017 privind modalitatea de atribuire a contractelor de delegare a gestiunii serviciilor de transport public local)</w:t>
            </w:r>
            <w:r w:rsidRPr="00AD4E01">
              <w:rPr>
                <w:rFonts w:cstheme="minorHAnsi"/>
                <w:b w:val="0"/>
                <w:bCs w:val="0"/>
                <w:iCs/>
              </w:rPr>
              <w:t>.</w:t>
            </w:r>
          </w:p>
          <w:p w14:paraId="19097884" w14:textId="77777777" w:rsidR="00E42F60" w:rsidRPr="00AD4E01" w:rsidRDefault="00E42F60" w:rsidP="005E6434">
            <w:pPr>
              <w:pStyle w:val="ListParagraph"/>
              <w:ind w:left="67" w:hanging="67"/>
              <w:rPr>
                <w:rFonts w:cstheme="minorHAnsi"/>
                <w:b w:val="0"/>
                <w:bCs w:val="0"/>
                <w:iCs/>
              </w:rPr>
            </w:pPr>
          </w:p>
          <w:p w14:paraId="1B612736"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În situația în care </w:t>
            </w:r>
            <w:r w:rsidRPr="00AD4E01">
              <w:rPr>
                <w:rFonts w:cstheme="minorHAnsi"/>
                <w:i/>
                <w:iCs/>
              </w:rPr>
              <w:t>Contractele de delegare a gestiunii</w:t>
            </w:r>
            <w:r w:rsidRPr="00AD4E01">
              <w:rPr>
                <w:rFonts w:cstheme="minorHAnsi"/>
                <w:b w:val="0"/>
                <w:bCs w:val="0"/>
                <w:iCs/>
              </w:rPr>
              <w:t xml:space="preserve">/Hotărârile de dare în administrare a furnizării/prestării serviciului de transport public </w:t>
            </w:r>
            <w:r w:rsidRPr="00AD4E01">
              <w:rPr>
                <w:rFonts w:cstheme="minorHAnsi"/>
                <w:i/>
                <w:iCs/>
              </w:rPr>
              <w:t>urmează a fi încheiate</w:t>
            </w:r>
            <w:r w:rsidRPr="00AD4E01">
              <w:rPr>
                <w:rFonts w:cstheme="minorHAnsi"/>
                <w:b w:val="0"/>
                <w:bCs w:val="0"/>
                <w:iCs/>
              </w:rPr>
              <w:t xml:space="preserve"> în conformitate cu prevederile Regulamentului (CE) nr. 1370/2007 în etapa de implementare a contractului de finanțare aferent proiectului, solicitanții trebuie să prezinte în mod obligatoriu:</w:t>
            </w:r>
          </w:p>
          <w:p w14:paraId="792A127D" w14:textId="77777777" w:rsidR="00E42F60" w:rsidRPr="00AD4E01" w:rsidRDefault="00E42F60" w:rsidP="005E6434">
            <w:pPr>
              <w:pStyle w:val="ListParagraph"/>
              <w:ind w:left="67" w:hanging="67"/>
              <w:rPr>
                <w:rFonts w:cstheme="minorHAnsi"/>
                <w:b w:val="0"/>
                <w:bCs w:val="0"/>
                <w:iCs/>
                <w:lang w:val="en-US"/>
              </w:rPr>
            </w:pPr>
          </w:p>
          <w:p w14:paraId="5E143760" w14:textId="03E6B57A" w:rsidR="00E42F60" w:rsidRPr="00AD4E01" w:rsidRDefault="00E42F60" w:rsidP="005E6434">
            <w:pPr>
              <w:pStyle w:val="ListParagraph"/>
              <w:numPr>
                <w:ilvl w:val="0"/>
                <w:numId w:val="42"/>
              </w:numPr>
              <w:ind w:left="247" w:hanging="263"/>
              <w:rPr>
                <w:rFonts w:cstheme="minorHAnsi"/>
                <w:b w:val="0"/>
                <w:bCs w:val="0"/>
                <w:iCs/>
              </w:rPr>
            </w:pPr>
            <w:r w:rsidRPr="00AD4E01">
              <w:rPr>
                <w:rFonts w:cstheme="minorHAnsi"/>
                <w:iCs/>
              </w:rPr>
              <w:t>Dovada publicării în Jurnalul Oficial al Uniunii Europene</w:t>
            </w:r>
            <w:r w:rsidRPr="00AD4E01">
              <w:rPr>
                <w:rFonts w:cstheme="minorHAnsi"/>
                <w:b w:val="0"/>
                <w:bCs w:val="0"/>
                <w:iCs/>
              </w:rPr>
              <w:t>, dacă este cazul, cu cel puțin un an înainte de lansarea invitației de participare la procedura competitivă de atribuire sau cu un an înainte de atribuirea directă, a, cel puțin, următoarelor informații, conform art. 7, alin. (2) din Regulamentul (CE) nr. 1370/2007:</w:t>
            </w:r>
          </w:p>
          <w:p w14:paraId="489D425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numele și adresa autorității competente;</w:t>
            </w:r>
          </w:p>
          <w:p w14:paraId="540766CA"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tipul de atribuire vizat;</w:t>
            </w:r>
          </w:p>
          <w:p w14:paraId="3AFF2308"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serviciile și zonele potențial vizate de atribuirea respectivă;</w:t>
            </w:r>
          </w:p>
          <w:p w14:paraId="68EFC6F7"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data de început și durata preconizate ale contractului de servicii publice.</w:t>
            </w:r>
          </w:p>
          <w:p w14:paraId="51B0E27F" w14:textId="77777777" w:rsidR="00E42F60" w:rsidRPr="00AD4E01" w:rsidRDefault="00E42F60" w:rsidP="005E6434">
            <w:pPr>
              <w:pStyle w:val="ListParagraph"/>
              <w:ind w:left="67" w:hanging="67"/>
              <w:rPr>
                <w:rFonts w:cstheme="minorHAnsi"/>
                <w:b w:val="0"/>
                <w:bCs w:val="0"/>
                <w:iCs/>
              </w:rPr>
            </w:pPr>
          </w:p>
          <w:p w14:paraId="09EE0A24" w14:textId="77777777" w:rsidR="00E42F60" w:rsidRPr="00AD4E01" w:rsidRDefault="00E42F60" w:rsidP="005E6434">
            <w:pPr>
              <w:pStyle w:val="ListParagraph"/>
              <w:ind w:left="67" w:hanging="67"/>
              <w:rPr>
                <w:rFonts w:cstheme="minorHAnsi"/>
                <w:iCs/>
              </w:rPr>
            </w:pPr>
            <w:r w:rsidRPr="00AD4E01">
              <w:rPr>
                <w:rFonts w:cstheme="minorHAnsi"/>
                <w:iCs/>
              </w:rPr>
              <w:t>Sau</w:t>
            </w:r>
          </w:p>
          <w:p w14:paraId="0C07BF0E" w14:textId="77777777" w:rsidR="00E42F60" w:rsidRPr="00AD4E01" w:rsidRDefault="00E42F60" w:rsidP="005E6434">
            <w:pPr>
              <w:pStyle w:val="ListParagraph"/>
              <w:ind w:left="67" w:hanging="67"/>
              <w:rPr>
                <w:rFonts w:cstheme="minorHAnsi"/>
                <w:b w:val="0"/>
                <w:bCs w:val="0"/>
                <w:iCs/>
              </w:rPr>
            </w:pPr>
          </w:p>
          <w:p w14:paraId="20392380" w14:textId="77777777" w:rsidR="00E42F60" w:rsidRPr="00AD4E01" w:rsidRDefault="00E42F60" w:rsidP="005E6434">
            <w:pPr>
              <w:pStyle w:val="ListParagraph"/>
              <w:numPr>
                <w:ilvl w:val="0"/>
                <w:numId w:val="42"/>
              </w:numPr>
              <w:ind w:left="247" w:hanging="247"/>
              <w:rPr>
                <w:rFonts w:cstheme="minorHAnsi"/>
                <w:b w:val="0"/>
                <w:bCs w:val="0"/>
                <w:iCs/>
              </w:rPr>
            </w:pPr>
            <w:r w:rsidRPr="00AD4E01">
              <w:rPr>
                <w:rFonts w:cstheme="minorHAnsi"/>
                <w:iCs/>
              </w:rPr>
              <w:t>Declarație a reprezentantului legal al solicitantului</w:t>
            </w:r>
            <w:r w:rsidRPr="00AD4E01">
              <w:rPr>
                <w:rFonts w:cstheme="minorHAnsi"/>
                <w:b w:val="0"/>
                <w:bCs w:val="0"/>
                <w:iCs/>
              </w:rPr>
              <w:t xml:space="preserve"> asupra faptului ca prestația anuală din cadrul contractului de delegare a gestiunii sau din hotărârea de dare în administrare a furnizării/prestării serviciului de transport public este mai mică de 50.000 kilometri de servicii publice de transport de călători, făcându-se referire la programul de transport, respectiv la lungimea traseelor aferente contractului, numărul mijloacelor de transport în comun, frecvența curselor etc. Documentele la care se face referire vor fi anexate la această declarație.</w:t>
            </w:r>
          </w:p>
          <w:p w14:paraId="1DB8D216" w14:textId="4B13ADCE" w:rsidR="00E42F60" w:rsidRPr="00070A79" w:rsidRDefault="00E42F60" w:rsidP="0073690C">
            <w:pPr>
              <w:pStyle w:val="ListParagraph"/>
              <w:spacing w:before="0"/>
              <w:ind w:left="67" w:hanging="67"/>
              <w:jc w:val="left"/>
              <w:rPr>
                <w:rFonts w:cstheme="minorHAnsi"/>
                <w:b w:val="0"/>
                <w:bCs w:val="0"/>
                <w:iCs/>
                <w:color w:val="FF0000"/>
                <w:lang w:val="en-US"/>
              </w:rPr>
            </w:pPr>
          </w:p>
          <w:p w14:paraId="0E35F90A" w14:textId="77777777" w:rsidR="00070A79" w:rsidRDefault="00070A79" w:rsidP="0073690C">
            <w:pPr>
              <w:pStyle w:val="ListParagraph"/>
              <w:spacing w:before="0"/>
              <w:ind w:left="360"/>
              <w:jc w:val="left"/>
              <w:rPr>
                <w:rFonts w:cstheme="minorHAnsi"/>
                <w:iCs/>
                <w:lang w:val="en-US"/>
              </w:rPr>
            </w:pPr>
          </w:p>
          <w:p w14:paraId="127AE410" w14:textId="481E9FFD" w:rsidR="00FC7BA8" w:rsidRPr="00DC330F" w:rsidRDefault="00DC330F" w:rsidP="00DC330F">
            <w:pPr>
              <w:spacing w:before="0"/>
              <w:ind w:left="-30"/>
              <w:rPr>
                <w:rFonts w:cstheme="minorHAnsi"/>
                <w:iCs/>
                <w:lang w:val="en-US"/>
              </w:rPr>
            </w:pPr>
            <w:r>
              <w:rPr>
                <w:rFonts w:cstheme="minorHAnsi"/>
                <w:iCs/>
                <w:lang w:val="en-US"/>
              </w:rPr>
              <w:t xml:space="preserve">9. </w:t>
            </w:r>
            <w:proofErr w:type="spellStart"/>
            <w:r w:rsidR="00FC7BA8" w:rsidRPr="00DC330F">
              <w:rPr>
                <w:rFonts w:cstheme="minorHAnsi"/>
                <w:iCs/>
                <w:lang w:val="en-US"/>
              </w:rPr>
              <w:t>Declaraţia</w:t>
            </w:r>
            <w:proofErr w:type="spellEnd"/>
            <w:r w:rsidR="00FC7BA8" w:rsidRPr="00DC330F">
              <w:rPr>
                <w:rFonts w:cstheme="minorHAnsi"/>
                <w:iCs/>
                <w:lang w:val="en-US"/>
              </w:rPr>
              <w:t xml:space="preserve"> </w:t>
            </w:r>
            <w:proofErr w:type="spellStart"/>
            <w:r w:rsidR="00FC7BA8" w:rsidRPr="00DC330F">
              <w:rPr>
                <w:rFonts w:cstheme="minorHAnsi"/>
                <w:iCs/>
                <w:lang w:val="en-US"/>
              </w:rPr>
              <w:t>reprezentantului</w:t>
            </w:r>
            <w:proofErr w:type="spellEnd"/>
            <w:r w:rsidR="00FC7BA8" w:rsidRPr="00DC330F">
              <w:rPr>
                <w:rFonts w:cstheme="minorHAnsi"/>
                <w:iCs/>
                <w:lang w:val="en-US"/>
              </w:rPr>
              <w:t xml:space="preserve"> legal </w:t>
            </w:r>
            <w:proofErr w:type="spellStart"/>
            <w:r w:rsidR="00FC7BA8" w:rsidRPr="00DC330F">
              <w:rPr>
                <w:rFonts w:cstheme="minorHAnsi"/>
                <w:iCs/>
                <w:lang w:val="en-US"/>
              </w:rPr>
              <w:t>prin</w:t>
            </w:r>
            <w:proofErr w:type="spellEnd"/>
            <w:r w:rsidR="00FC7BA8" w:rsidRPr="00DC330F">
              <w:rPr>
                <w:rFonts w:cstheme="minorHAnsi"/>
                <w:iCs/>
                <w:lang w:val="en-US"/>
              </w:rPr>
              <w:t xml:space="preserve"> care se </w:t>
            </w:r>
            <w:proofErr w:type="spellStart"/>
            <w:r w:rsidR="00FC7BA8" w:rsidRPr="00DC330F">
              <w:rPr>
                <w:rFonts w:cstheme="minorHAnsi"/>
                <w:iCs/>
                <w:lang w:val="en-US"/>
              </w:rPr>
              <w:t>certifică</w:t>
            </w:r>
            <w:proofErr w:type="spellEnd"/>
            <w:r w:rsidR="00FC7BA8" w:rsidRPr="00DC330F">
              <w:rPr>
                <w:rFonts w:cstheme="minorHAnsi"/>
                <w:iCs/>
                <w:lang w:val="en-US"/>
              </w:rPr>
              <w:t xml:space="preserve"> </w:t>
            </w:r>
            <w:proofErr w:type="spellStart"/>
            <w:r w:rsidR="00FC7BA8" w:rsidRPr="00DC330F">
              <w:rPr>
                <w:rFonts w:cstheme="minorHAnsi"/>
                <w:iCs/>
                <w:lang w:val="en-US"/>
              </w:rPr>
              <w:t>faptul</w:t>
            </w:r>
            <w:proofErr w:type="spellEnd"/>
            <w:r w:rsidR="00FC7BA8" w:rsidRPr="00DC330F">
              <w:rPr>
                <w:rFonts w:cstheme="minorHAnsi"/>
                <w:iCs/>
                <w:lang w:val="en-US"/>
              </w:rPr>
              <w:t xml:space="preserve"> </w:t>
            </w:r>
            <w:proofErr w:type="spellStart"/>
            <w:r w:rsidR="00FC7BA8" w:rsidRPr="00DC330F">
              <w:rPr>
                <w:rFonts w:cstheme="minorHAnsi"/>
                <w:iCs/>
                <w:lang w:val="en-US"/>
              </w:rPr>
              <w:t>că</w:t>
            </w:r>
            <w:proofErr w:type="spellEnd"/>
            <w:r w:rsidR="00FC7BA8" w:rsidRPr="00DC330F">
              <w:rPr>
                <w:rFonts w:cstheme="minorHAnsi"/>
                <w:iCs/>
                <w:lang w:val="en-US"/>
              </w:rPr>
              <w:t xml:space="preserve"> pe </w:t>
            </w:r>
            <w:proofErr w:type="spellStart"/>
            <w:r w:rsidR="00FC7BA8" w:rsidRPr="00DC330F">
              <w:rPr>
                <w:rFonts w:cstheme="minorHAnsi"/>
                <w:iCs/>
                <w:lang w:val="en-US"/>
              </w:rPr>
              <w:t>parcursul</w:t>
            </w:r>
            <w:proofErr w:type="spellEnd"/>
            <w:r w:rsidR="00FC7BA8" w:rsidRPr="00DC330F">
              <w:rPr>
                <w:rFonts w:cstheme="minorHAnsi"/>
                <w:iCs/>
                <w:lang w:val="en-US"/>
              </w:rPr>
              <w:t xml:space="preserve"> </w:t>
            </w:r>
            <w:proofErr w:type="spellStart"/>
            <w:r w:rsidR="00FC7BA8" w:rsidRPr="00DC330F">
              <w:rPr>
                <w:rFonts w:cstheme="minorHAnsi"/>
                <w:iCs/>
                <w:lang w:val="en-US"/>
              </w:rPr>
              <w:t>procesului</w:t>
            </w:r>
            <w:proofErr w:type="spellEnd"/>
            <w:r w:rsidR="00FC7BA8" w:rsidRPr="00DC330F">
              <w:rPr>
                <w:rFonts w:cstheme="minorHAnsi"/>
                <w:iCs/>
                <w:lang w:val="en-US"/>
              </w:rPr>
              <w:t xml:space="preserve"> de </w:t>
            </w:r>
            <w:proofErr w:type="spellStart"/>
            <w:r w:rsidR="00FC7BA8" w:rsidRPr="00DC330F">
              <w:rPr>
                <w:rFonts w:cstheme="minorHAnsi"/>
                <w:iCs/>
                <w:lang w:val="en-US"/>
              </w:rPr>
              <w:t>evaluare</w:t>
            </w:r>
            <w:proofErr w:type="spellEnd"/>
            <w:r w:rsidR="00FC7BA8" w:rsidRPr="00DC330F">
              <w:rPr>
                <w:rFonts w:cstheme="minorHAnsi"/>
                <w:iCs/>
                <w:lang w:val="en-US"/>
              </w:rPr>
              <w:t xml:space="preserve"> </w:t>
            </w:r>
            <w:proofErr w:type="spellStart"/>
            <w:r w:rsidR="00FC7BA8" w:rsidRPr="00DC330F">
              <w:rPr>
                <w:rFonts w:cstheme="minorHAnsi"/>
                <w:iCs/>
                <w:lang w:val="en-US"/>
              </w:rPr>
              <w:t>şi</w:t>
            </w:r>
            <w:proofErr w:type="spellEnd"/>
            <w:r w:rsidR="00FC7BA8" w:rsidRPr="00DC330F">
              <w:rPr>
                <w:rFonts w:cstheme="minorHAnsi"/>
                <w:iCs/>
                <w:lang w:val="en-US"/>
              </w:rPr>
              <w:t xml:space="preserve"> </w:t>
            </w:r>
            <w:proofErr w:type="spellStart"/>
            <w:r w:rsidR="00FC7BA8" w:rsidRPr="00DC330F">
              <w:rPr>
                <w:rFonts w:cstheme="minorHAnsi"/>
                <w:iCs/>
                <w:lang w:val="en-US"/>
              </w:rPr>
              <w:t>selecţie</w:t>
            </w:r>
            <w:proofErr w:type="spellEnd"/>
            <w:r w:rsidR="00FC7BA8" w:rsidRPr="00DC330F">
              <w:rPr>
                <w:rFonts w:cstheme="minorHAnsi"/>
                <w:iCs/>
                <w:lang w:val="en-US"/>
              </w:rPr>
              <w:t xml:space="preserve"> au </w:t>
            </w:r>
            <w:proofErr w:type="spellStart"/>
            <w:r w:rsidR="00FC7BA8" w:rsidRPr="00DC330F">
              <w:rPr>
                <w:rFonts w:cstheme="minorHAnsi"/>
                <w:iCs/>
                <w:lang w:val="en-US"/>
              </w:rPr>
              <w:t>fost</w:t>
            </w:r>
            <w:proofErr w:type="spellEnd"/>
            <w:r w:rsidR="00FC7BA8" w:rsidRPr="00DC330F">
              <w:rPr>
                <w:rFonts w:cstheme="minorHAnsi"/>
                <w:iCs/>
                <w:lang w:val="en-US"/>
              </w:rPr>
              <w:t xml:space="preserve">/nu au </w:t>
            </w:r>
            <w:proofErr w:type="spellStart"/>
            <w:r w:rsidR="00FC7BA8" w:rsidRPr="00DC330F">
              <w:rPr>
                <w:rFonts w:cstheme="minorHAnsi"/>
                <w:iCs/>
                <w:lang w:val="en-US"/>
              </w:rPr>
              <w:t>fost</w:t>
            </w:r>
            <w:proofErr w:type="spellEnd"/>
            <w:r w:rsidR="00FC7BA8" w:rsidRPr="00DC330F">
              <w:rPr>
                <w:rFonts w:cstheme="minorHAnsi"/>
                <w:iCs/>
                <w:lang w:val="en-US"/>
              </w:rPr>
              <w:t xml:space="preserve"> </w:t>
            </w:r>
            <w:proofErr w:type="spellStart"/>
            <w:r w:rsidR="00FC7BA8" w:rsidRPr="00DC330F">
              <w:rPr>
                <w:rFonts w:cstheme="minorHAnsi"/>
                <w:iCs/>
                <w:lang w:val="en-US"/>
              </w:rPr>
              <w:t>înregistrate</w:t>
            </w:r>
            <w:proofErr w:type="spellEnd"/>
            <w:r w:rsidR="00FC7BA8" w:rsidRPr="00DC330F">
              <w:rPr>
                <w:rFonts w:cstheme="minorHAnsi"/>
                <w:iCs/>
                <w:lang w:val="en-US"/>
              </w:rPr>
              <w:t xml:space="preserve"> </w:t>
            </w:r>
            <w:proofErr w:type="spellStart"/>
            <w:r w:rsidR="00FC7BA8" w:rsidRPr="00DC330F">
              <w:rPr>
                <w:rFonts w:cstheme="minorHAnsi"/>
                <w:iCs/>
                <w:lang w:val="en-US"/>
              </w:rPr>
              <w:t>modificări</w:t>
            </w:r>
            <w:proofErr w:type="spellEnd"/>
            <w:r w:rsidR="00FC7BA8" w:rsidRPr="00DC330F">
              <w:rPr>
                <w:rFonts w:cstheme="minorHAnsi"/>
                <w:iCs/>
                <w:lang w:val="en-US"/>
              </w:rPr>
              <w:t xml:space="preserve"> </w:t>
            </w:r>
            <w:proofErr w:type="spellStart"/>
            <w:r w:rsidR="00FC7BA8" w:rsidRPr="00DC330F">
              <w:rPr>
                <w:rFonts w:cstheme="minorHAnsi"/>
                <w:iCs/>
                <w:lang w:val="en-US"/>
              </w:rPr>
              <w:t>asupra</w:t>
            </w:r>
            <w:proofErr w:type="spellEnd"/>
            <w:r w:rsidR="00FC7BA8" w:rsidRPr="00DC330F">
              <w:rPr>
                <w:rFonts w:cstheme="minorHAnsi"/>
                <w:iCs/>
                <w:lang w:val="en-US"/>
              </w:rPr>
              <w:t xml:space="preserve"> </w:t>
            </w:r>
            <w:proofErr w:type="spellStart"/>
            <w:r w:rsidR="00FC7BA8" w:rsidRPr="00DC330F">
              <w:rPr>
                <w:rFonts w:cstheme="minorHAnsi"/>
                <w:iCs/>
                <w:lang w:val="en-US"/>
              </w:rPr>
              <w:t>unora</w:t>
            </w:r>
            <w:proofErr w:type="spellEnd"/>
            <w:r w:rsidR="00FC7BA8" w:rsidRPr="00DC330F">
              <w:rPr>
                <w:rFonts w:cstheme="minorHAnsi"/>
                <w:iCs/>
                <w:lang w:val="en-US"/>
              </w:rPr>
              <w:t xml:space="preserve"> </w:t>
            </w:r>
            <w:proofErr w:type="spellStart"/>
            <w:r w:rsidR="00FC7BA8" w:rsidRPr="00DC330F">
              <w:rPr>
                <w:rFonts w:cstheme="minorHAnsi"/>
                <w:iCs/>
                <w:lang w:val="en-US"/>
              </w:rPr>
              <w:t>sau</w:t>
            </w:r>
            <w:proofErr w:type="spellEnd"/>
            <w:r w:rsidR="00FC7BA8" w:rsidRPr="00DC330F">
              <w:rPr>
                <w:rFonts w:cstheme="minorHAnsi"/>
                <w:iCs/>
                <w:lang w:val="en-US"/>
              </w:rPr>
              <w:t xml:space="preserve"> a </w:t>
            </w:r>
            <w:proofErr w:type="spellStart"/>
            <w:r w:rsidR="00FC7BA8" w:rsidRPr="00DC330F">
              <w:rPr>
                <w:rFonts w:cstheme="minorHAnsi"/>
                <w:iCs/>
                <w:lang w:val="en-US"/>
              </w:rPr>
              <w:t>tuturor</w:t>
            </w:r>
            <w:proofErr w:type="spellEnd"/>
            <w:r w:rsidR="00FC7BA8" w:rsidRPr="00DC330F">
              <w:rPr>
                <w:rFonts w:cstheme="minorHAnsi"/>
                <w:iCs/>
                <w:lang w:val="en-US"/>
              </w:rPr>
              <w:t xml:space="preserve"> </w:t>
            </w:r>
            <w:proofErr w:type="spellStart"/>
            <w:r w:rsidR="00FC7BA8" w:rsidRPr="00DC330F">
              <w:rPr>
                <w:rFonts w:cstheme="minorHAnsi"/>
                <w:iCs/>
                <w:lang w:val="en-US"/>
              </w:rPr>
              <w:t>documentelor</w:t>
            </w:r>
            <w:proofErr w:type="spellEnd"/>
            <w:r w:rsidR="00FC7BA8" w:rsidRPr="00DC330F">
              <w:rPr>
                <w:rFonts w:cstheme="minorHAnsi"/>
                <w:iCs/>
                <w:lang w:val="en-US"/>
              </w:rPr>
              <w:t xml:space="preserve"> </w:t>
            </w:r>
            <w:proofErr w:type="spellStart"/>
            <w:r w:rsidR="00FC7BA8" w:rsidRPr="00DC330F">
              <w:rPr>
                <w:rFonts w:cstheme="minorHAnsi"/>
                <w:iCs/>
                <w:lang w:val="en-US"/>
              </w:rPr>
              <w:t>depuse</w:t>
            </w:r>
            <w:proofErr w:type="spellEnd"/>
            <w:r w:rsidR="00FC7BA8" w:rsidRPr="00DC330F">
              <w:rPr>
                <w:rFonts w:cstheme="minorHAnsi"/>
                <w:iCs/>
                <w:lang w:val="en-US"/>
              </w:rPr>
              <w:t xml:space="preserve"> la </w:t>
            </w:r>
            <w:proofErr w:type="spellStart"/>
            <w:r w:rsidR="00FC7BA8" w:rsidRPr="00DC330F">
              <w:rPr>
                <w:rFonts w:cstheme="minorHAnsi"/>
                <w:iCs/>
                <w:lang w:val="en-US"/>
              </w:rPr>
              <w:t>cererea</w:t>
            </w:r>
            <w:proofErr w:type="spellEnd"/>
            <w:r w:rsidR="00FC7BA8" w:rsidRPr="00DC330F">
              <w:rPr>
                <w:rFonts w:cstheme="minorHAnsi"/>
                <w:iCs/>
                <w:lang w:val="en-US"/>
              </w:rPr>
              <w:t xml:space="preserve"> de </w:t>
            </w:r>
            <w:proofErr w:type="spellStart"/>
            <w:r w:rsidR="00FC7BA8" w:rsidRPr="00DC330F">
              <w:rPr>
                <w:rFonts w:cstheme="minorHAnsi"/>
                <w:iCs/>
                <w:lang w:val="en-US"/>
              </w:rPr>
              <w:t>finanţare</w:t>
            </w:r>
            <w:proofErr w:type="spellEnd"/>
            <w:r w:rsidR="00FC7BA8" w:rsidRPr="00DC330F">
              <w:rPr>
                <w:rFonts w:cstheme="minorHAnsi"/>
                <w:iCs/>
                <w:lang w:val="en-US"/>
              </w:rPr>
              <w:t xml:space="preserve"> (</w:t>
            </w:r>
            <w:proofErr w:type="spellStart"/>
            <w:r w:rsidR="00FC7BA8" w:rsidRPr="00DC330F">
              <w:rPr>
                <w:rFonts w:cstheme="minorHAnsi"/>
                <w:iCs/>
                <w:lang w:val="en-US"/>
              </w:rPr>
              <w:t>acolo</w:t>
            </w:r>
            <w:proofErr w:type="spellEnd"/>
            <w:r w:rsidR="00FC7BA8" w:rsidRPr="00DC330F">
              <w:rPr>
                <w:rFonts w:cstheme="minorHAnsi"/>
                <w:iCs/>
                <w:lang w:val="en-US"/>
              </w:rPr>
              <w:t xml:space="preserve"> </w:t>
            </w:r>
            <w:proofErr w:type="spellStart"/>
            <w:r w:rsidR="00FC7BA8" w:rsidRPr="00DC330F">
              <w:rPr>
                <w:rFonts w:cstheme="minorHAnsi"/>
                <w:iCs/>
                <w:lang w:val="en-US"/>
              </w:rPr>
              <w:t>unde</w:t>
            </w:r>
            <w:proofErr w:type="spellEnd"/>
            <w:r w:rsidR="00FC7BA8" w:rsidRPr="00DC330F">
              <w:rPr>
                <w:rFonts w:cstheme="minorHAnsi"/>
                <w:iCs/>
                <w:lang w:val="en-US"/>
              </w:rPr>
              <w:t xml:space="preserve"> </w:t>
            </w:r>
            <w:proofErr w:type="spellStart"/>
            <w:r w:rsidR="00FC7BA8" w:rsidRPr="00DC330F">
              <w:rPr>
                <w:rFonts w:cstheme="minorHAnsi"/>
                <w:iCs/>
                <w:lang w:val="en-US"/>
              </w:rPr>
              <w:t>este</w:t>
            </w:r>
            <w:proofErr w:type="spellEnd"/>
            <w:r w:rsidR="00FC7BA8" w:rsidRPr="00DC330F">
              <w:rPr>
                <w:rFonts w:cstheme="minorHAnsi"/>
                <w:iCs/>
                <w:lang w:val="en-US"/>
              </w:rPr>
              <w:t xml:space="preserve"> </w:t>
            </w:r>
            <w:proofErr w:type="spellStart"/>
            <w:r w:rsidR="00FC7BA8" w:rsidRPr="00DC330F">
              <w:rPr>
                <w:rFonts w:cstheme="minorHAnsi"/>
                <w:iCs/>
                <w:lang w:val="en-US"/>
              </w:rPr>
              <w:t>cazul</w:t>
            </w:r>
            <w:proofErr w:type="spellEnd"/>
            <w:r w:rsidR="00FC7BA8" w:rsidRPr="00DC330F">
              <w:rPr>
                <w:rFonts w:cstheme="minorHAnsi"/>
                <w:iCs/>
                <w:lang w:val="en-US"/>
              </w:rPr>
              <w:t>)</w:t>
            </w:r>
          </w:p>
          <w:p w14:paraId="7A8A8F36" w14:textId="77777777" w:rsidR="00170C88" w:rsidRPr="00FC7BA8" w:rsidRDefault="00170C88" w:rsidP="005E6434">
            <w:pPr>
              <w:pStyle w:val="ListParagraph"/>
              <w:spacing w:before="0"/>
              <w:ind w:left="-30"/>
              <w:rPr>
                <w:rFonts w:cstheme="minorHAnsi"/>
                <w:iCs/>
                <w:lang w:val="en-US"/>
              </w:rPr>
            </w:pPr>
          </w:p>
          <w:p w14:paraId="0F8BEC2B" w14:textId="7CFCBCF6" w:rsidR="00FC7BA8" w:rsidRPr="00E67AEA" w:rsidRDefault="00FC7BA8" w:rsidP="005E6434">
            <w:pPr>
              <w:pStyle w:val="ListParagraph"/>
              <w:spacing w:before="0"/>
              <w:ind w:left="-30"/>
              <w:rPr>
                <w:rFonts w:cstheme="minorHAnsi"/>
                <w:b w:val="0"/>
                <w:bCs w:val="0"/>
                <w:i/>
                <w:lang w:val="en-US"/>
              </w:rPr>
            </w:pPr>
            <w:r w:rsidRPr="00E67AEA">
              <w:rPr>
                <w:rFonts w:cstheme="minorHAnsi"/>
                <w:b w:val="0"/>
                <w:bCs w:val="0"/>
                <w:iCs/>
                <w:lang w:val="en-US"/>
              </w:rPr>
              <w:t xml:space="preserve">Se </w:t>
            </w:r>
            <w:proofErr w:type="spellStart"/>
            <w:r w:rsidRPr="00E67AEA">
              <w:rPr>
                <w:rFonts w:cstheme="minorHAnsi"/>
                <w:b w:val="0"/>
                <w:bCs w:val="0"/>
                <w:iCs/>
                <w:lang w:val="en-US"/>
              </w:rPr>
              <w:t>va</w:t>
            </w:r>
            <w:proofErr w:type="spellEnd"/>
            <w:r w:rsidRPr="00E67AEA">
              <w:rPr>
                <w:rFonts w:cstheme="minorHAnsi"/>
                <w:b w:val="0"/>
                <w:bCs w:val="0"/>
                <w:iCs/>
                <w:lang w:val="en-US"/>
              </w:rPr>
              <w:t xml:space="preserve"> </w:t>
            </w:r>
            <w:proofErr w:type="spellStart"/>
            <w:r w:rsidRPr="00E67AEA">
              <w:rPr>
                <w:rFonts w:cstheme="minorHAnsi"/>
                <w:b w:val="0"/>
                <w:bCs w:val="0"/>
                <w:iCs/>
                <w:lang w:val="en-US"/>
              </w:rPr>
              <w:t>utiliza</w:t>
            </w:r>
            <w:proofErr w:type="spellEnd"/>
            <w:r w:rsidRPr="00E67AEA">
              <w:rPr>
                <w:rFonts w:cstheme="minorHAnsi"/>
                <w:b w:val="0"/>
                <w:bCs w:val="0"/>
                <w:iCs/>
                <w:lang w:val="en-US"/>
              </w:rPr>
              <w:t xml:space="preserve"> </w:t>
            </w:r>
            <w:proofErr w:type="spellStart"/>
            <w:r w:rsidRPr="00E67AEA">
              <w:rPr>
                <w:rFonts w:cstheme="minorHAnsi"/>
                <w:b w:val="0"/>
                <w:bCs w:val="0"/>
                <w:iCs/>
                <w:lang w:val="en-US"/>
              </w:rPr>
              <w:t>modelul</w:t>
            </w:r>
            <w:proofErr w:type="spellEnd"/>
            <w:r w:rsidRPr="00E67AEA">
              <w:rPr>
                <w:rFonts w:cstheme="minorHAnsi"/>
                <w:b w:val="0"/>
                <w:bCs w:val="0"/>
                <w:iCs/>
                <w:lang w:val="en-US"/>
              </w:rPr>
              <w:t xml:space="preserve"> de </w:t>
            </w:r>
            <w:proofErr w:type="spellStart"/>
            <w:r w:rsidRPr="00E67AEA">
              <w:rPr>
                <w:rFonts w:cstheme="minorHAnsi"/>
                <w:b w:val="0"/>
                <w:bCs w:val="0"/>
                <w:iCs/>
                <w:lang w:val="en-US"/>
              </w:rPr>
              <w:t>declaraţie</w:t>
            </w:r>
            <w:proofErr w:type="spellEnd"/>
            <w:r w:rsidRPr="00E67AEA">
              <w:rPr>
                <w:rFonts w:cstheme="minorHAnsi"/>
                <w:b w:val="0"/>
                <w:bCs w:val="0"/>
                <w:iCs/>
                <w:lang w:val="en-US"/>
              </w:rPr>
              <w:t xml:space="preserve"> </w:t>
            </w:r>
            <w:proofErr w:type="spellStart"/>
            <w:r w:rsidR="00100A0D" w:rsidRPr="00B54A5D">
              <w:rPr>
                <w:rFonts w:cstheme="minorHAnsi"/>
                <w:b w:val="0"/>
                <w:bCs w:val="0"/>
                <w:iCs/>
                <w:lang w:val="en-US"/>
              </w:rPr>
              <w:t>Anexa</w:t>
            </w:r>
            <w:proofErr w:type="spellEnd"/>
            <w:r w:rsidR="00100A0D" w:rsidRPr="00B54A5D">
              <w:rPr>
                <w:rFonts w:cstheme="minorHAnsi"/>
                <w:b w:val="0"/>
                <w:bCs w:val="0"/>
                <w:iCs/>
                <w:lang w:val="en-US"/>
              </w:rPr>
              <w:t xml:space="preserve"> 16</w:t>
            </w:r>
            <w:r w:rsidRPr="00B54A5D">
              <w:rPr>
                <w:rFonts w:cstheme="minorHAnsi"/>
                <w:b w:val="0"/>
                <w:bCs w:val="0"/>
                <w:iCs/>
                <w:lang w:val="en-US"/>
              </w:rPr>
              <w:t xml:space="preserve">- </w:t>
            </w:r>
            <w:proofErr w:type="spellStart"/>
            <w:r w:rsidRPr="00B54A5D">
              <w:rPr>
                <w:rFonts w:cstheme="minorHAnsi"/>
                <w:b w:val="0"/>
                <w:bCs w:val="0"/>
                <w:iCs/>
                <w:lang w:val="en-US"/>
              </w:rPr>
              <w:t>Declaraţia</w:t>
            </w:r>
            <w:proofErr w:type="spellEnd"/>
            <w:r w:rsidRPr="00E67AEA">
              <w:rPr>
                <w:rFonts w:cstheme="minorHAnsi"/>
                <w:b w:val="0"/>
                <w:bCs w:val="0"/>
                <w:i/>
                <w:lang w:val="en-US"/>
              </w:rPr>
              <w:t xml:space="preserve"> </w:t>
            </w:r>
            <w:proofErr w:type="spellStart"/>
            <w:r w:rsidRPr="00E67AEA">
              <w:rPr>
                <w:rFonts w:cstheme="minorHAnsi"/>
                <w:b w:val="0"/>
                <w:bCs w:val="0"/>
                <w:i/>
                <w:lang w:val="en-US"/>
              </w:rPr>
              <w:t>privind</w:t>
            </w:r>
            <w:proofErr w:type="spellEnd"/>
            <w:r w:rsidRPr="00E67AEA">
              <w:rPr>
                <w:rFonts w:cstheme="minorHAnsi"/>
                <w:b w:val="0"/>
                <w:bCs w:val="0"/>
                <w:i/>
                <w:lang w:val="en-US"/>
              </w:rPr>
              <w:t xml:space="preserve"> </w:t>
            </w:r>
            <w:proofErr w:type="spellStart"/>
            <w:r w:rsidRPr="00E67AEA">
              <w:rPr>
                <w:rFonts w:cstheme="minorHAnsi"/>
                <w:b w:val="0"/>
                <w:bCs w:val="0"/>
                <w:i/>
                <w:lang w:val="en-US"/>
              </w:rPr>
              <w:t>realizarea</w:t>
            </w:r>
            <w:proofErr w:type="spellEnd"/>
            <w:r w:rsidRPr="00E67AEA">
              <w:rPr>
                <w:rFonts w:cstheme="minorHAnsi"/>
                <w:b w:val="0"/>
                <w:bCs w:val="0"/>
                <w:i/>
                <w:lang w:val="en-US"/>
              </w:rPr>
              <w:t xml:space="preserve"> de </w:t>
            </w:r>
            <w:proofErr w:type="spellStart"/>
            <w:r w:rsidRPr="00E67AEA">
              <w:rPr>
                <w:rFonts w:cstheme="minorHAnsi"/>
                <w:b w:val="0"/>
                <w:bCs w:val="0"/>
                <w:i/>
                <w:lang w:val="en-US"/>
              </w:rPr>
              <w:t>modificări</w:t>
            </w:r>
            <w:proofErr w:type="spellEnd"/>
            <w:r w:rsidRPr="00E67AEA">
              <w:rPr>
                <w:rFonts w:cstheme="minorHAnsi"/>
                <w:b w:val="0"/>
                <w:bCs w:val="0"/>
                <w:i/>
                <w:lang w:val="en-US"/>
              </w:rPr>
              <w:t xml:space="preserve"> pe </w:t>
            </w:r>
            <w:proofErr w:type="spellStart"/>
            <w:r w:rsidRPr="00E67AEA">
              <w:rPr>
                <w:rFonts w:cstheme="minorHAnsi"/>
                <w:b w:val="0"/>
                <w:bCs w:val="0"/>
                <w:i/>
                <w:lang w:val="en-US"/>
              </w:rPr>
              <w:t>parcursul</w:t>
            </w:r>
            <w:proofErr w:type="spellEnd"/>
            <w:r w:rsidRPr="00E67AEA">
              <w:rPr>
                <w:rFonts w:cstheme="minorHAnsi"/>
                <w:b w:val="0"/>
                <w:bCs w:val="0"/>
                <w:i/>
                <w:lang w:val="en-US"/>
              </w:rPr>
              <w:t xml:space="preserve"> </w:t>
            </w:r>
            <w:proofErr w:type="spellStart"/>
            <w:r w:rsidRPr="00E67AEA">
              <w:rPr>
                <w:rFonts w:cstheme="minorHAnsi"/>
                <w:b w:val="0"/>
                <w:bCs w:val="0"/>
                <w:i/>
                <w:lang w:val="en-US"/>
              </w:rPr>
              <w:t>procesului</w:t>
            </w:r>
            <w:proofErr w:type="spellEnd"/>
            <w:r w:rsidRPr="00E67AEA">
              <w:rPr>
                <w:rFonts w:cstheme="minorHAnsi"/>
                <w:b w:val="0"/>
                <w:bCs w:val="0"/>
                <w:i/>
                <w:lang w:val="en-US"/>
              </w:rPr>
              <w:t xml:space="preserve"> de </w:t>
            </w:r>
            <w:proofErr w:type="spellStart"/>
            <w:r w:rsidRPr="00E67AEA">
              <w:rPr>
                <w:rFonts w:cstheme="minorHAnsi"/>
                <w:b w:val="0"/>
                <w:bCs w:val="0"/>
                <w:i/>
                <w:lang w:val="en-US"/>
              </w:rPr>
              <w:t>evaluare</w:t>
            </w:r>
            <w:proofErr w:type="spellEnd"/>
            <w:r w:rsidRPr="00E67AEA">
              <w:rPr>
                <w:rFonts w:cstheme="minorHAnsi"/>
                <w:b w:val="0"/>
                <w:bCs w:val="0"/>
                <w:i/>
                <w:lang w:val="en-US"/>
              </w:rPr>
              <w:t xml:space="preserve"> la </w:t>
            </w:r>
            <w:proofErr w:type="spellStart"/>
            <w:r w:rsidRPr="00E67AEA">
              <w:rPr>
                <w:rFonts w:cstheme="minorHAnsi"/>
                <w:b w:val="0"/>
                <w:bCs w:val="0"/>
                <w:i/>
                <w:lang w:val="en-US"/>
              </w:rPr>
              <w:t>prezentul</w:t>
            </w:r>
            <w:proofErr w:type="spellEnd"/>
            <w:r w:rsidRPr="00E67AEA">
              <w:rPr>
                <w:rFonts w:cstheme="minorHAnsi"/>
                <w:b w:val="0"/>
                <w:bCs w:val="0"/>
                <w:i/>
                <w:lang w:val="en-US"/>
              </w:rPr>
              <w:t xml:space="preserve"> </w:t>
            </w:r>
            <w:proofErr w:type="spellStart"/>
            <w:r w:rsidRPr="00E67AEA">
              <w:rPr>
                <w:rFonts w:cstheme="minorHAnsi"/>
                <w:b w:val="0"/>
                <w:bCs w:val="0"/>
                <w:i/>
                <w:lang w:val="en-US"/>
              </w:rPr>
              <w:t>Ghid</w:t>
            </w:r>
            <w:proofErr w:type="spellEnd"/>
            <w:r w:rsidRPr="00E67AEA">
              <w:rPr>
                <w:rFonts w:cstheme="minorHAnsi"/>
                <w:b w:val="0"/>
                <w:bCs w:val="0"/>
                <w:i/>
                <w:lang w:val="en-US"/>
              </w:rPr>
              <w:t xml:space="preserve">.  </w:t>
            </w:r>
          </w:p>
          <w:p w14:paraId="122E23D8" w14:textId="05EFE380" w:rsidR="00FC7BA8" w:rsidRPr="00FC7BA8" w:rsidRDefault="00FC7BA8" w:rsidP="005E6434">
            <w:pPr>
              <w:pStyle w:val="ListParagraph"/>
              <w:spacing w:before="0"/>
              <w:ind w:left="-30"/>
              <w:rPr>
                <w:rFonts w:cstheme="minorHAnsi"/>
                <w:b w:val="0"/>
                <w:bCs w:val="0"/>
                <w:iCs/>
                <w:lang w:val="en-US"/>
              </w:rPr>
            </w:pPr>
            <w:proofErr w:type="spellStart"/>
            <w:r w:rsidRPr="00E67AEA">
              <w:rPr>
                <w:rFonts w:cstheme="minorHAnsi"/>
                <w:b w:val="0"/>
                <w:bCs w:val="0"/>
                <w:iCs/>
                <w:lang w:val="en-US"/>
              </w:rPr>
              <w:t>Documentul</w:t>
            </w:r>
            <w:proofErr w:type="spellEnd"/>
            <w:r w:rsidRPr="00E67AEA">
              <w:rPr>
                <w:rFonts w:cstheme="minorHAnsi"/>
                <w:b w:val="0"/>
                <w:bCs w:val="0"/>
                <w:iCs/>
                <w:lang w:val="en-US"/>
              </w:rPr>
              <w:t xml:space="preserve"> nu </w:t>
            </w:r>
            <w:proofErr w:type="spellStart"/>
            <w:r w:rsidRPr="00E67AEA">
              <w:rPr>
                <w:rFonts w:cstheme="minorHAnsi"/>
                <w:b w:val="0"/>
                <w:bCs w:val="0"/>
                <w:iCs/>
                <w:lang w:val="en-US"/>
              </w:rPr>
              <w:t>va</w:t>
            </w:r>
            <w:proofErr w:type="spellEnd"/>
            <w:r w:rsidRPr="00E67AEA">
              <w:rPr>
                <w:rFonts w:cstheme="minorHAnsi"/>
                <w:b w:val="0"/>
                <w:bCs w:val="0"/>
                <w:iCs/>
                <w:lang w:val="en-US"/>
              </w:rPr>
              <w:t xml:space="preserve"> face </w:t>
            </w:r>
            <w:proofErr w:type="spellStart"/>
            <w:r w:rsidRPr="00E67AEA">
              <w:rPr>
                <w:rFonts w:cstheme="minorHAnsi"/>
                <w:b w:val="0"/>
                <w:bCs w:val="0"/>
                <w:iCs/>
                <w:lang w:val="en-US"/>
              </w:rPr>
              <w:t>parte</w:t>
            </w:r>
            <w:proofErr w:type="spellEnd"/>
            <w:r w:rsidRPr="00E67AEA">
              <w:rPr>
                <w:rFonts w:cstheme="minorHAnsi"/>
                <w:b w:val="0"/>
                <w:bCs w:val="0"/>
                <w:iCs/>
                <w:lang w:val="en-US"/>
              </w:rPr>
              <w:t xml:space="preserve"> din </w:t>
            </w:r>
            <w:proofErr w:type="spellStart"/>
            <w:r w:rsidRPr="00E67AEA">
              <w:rPr>
                <w:rFonts w:cstheme="minorHAnsi"/>
                <w:b w:val="0"/>
                <w:bCs w:val="0"/>
                <w:iCs/>
                <w:lang w:val="en-US"/>
              </w:rPr>
              <w:t>contractul</w:t>
            </w:r>
            <w:proofErr w:type="spellEnd"/>
            <w:r w:rsidRPr="00E67AEA">
              <w:rPr>
                <w:rFonts w:cstheme="minorHAnsi"/>
                <w:b w:val="0"/>
                <w:bCs w:val="0"/>
                <w:iCs/>
                <w:lang w:val="en-US"/>
              </w:rPr>
              <w:t xml:space="preserve"> de </w:t>
            </w:r>
            <w:proofErr w:type="spellStart"/>
            <w:r w:rsidRPr="00E67AEA">
              <w:rPr>
                <w:rFonts w:cstheme="minorHAnsi"/>
                <w:b w:val="0"/>
                <w:bCs w:val="0"/>
                <w:iCs/>
                <w:lang w:val="en-US"/>
              </w:rPr>
              <w:t>finanțare</w:t>
            </w:r>
            <w:proofErr w:type="spellEnd"/>
            <w:r w:rsidRPr="00FC7BA8">
              <w:rPr>
                <w:rFonts w:cstheme="minorHAnsi"/>
                <w:iCs/>
                <w:lang w:val="en-US"/>
              </w:rPr>
              <w:t>.</w:t>
            </w:r>
          </w:p>
          <w:p w14:paraId="6D27EB97" w14:textId="3B536E88" w:rsidR="00FC7BA8" w:rsidRPr="0012152F" w:rsidRDefault="00FC7BA8" w:rsidP="005E6434">
            <w:pPr>
              <w:spacing w:before="0"/>
              <w:rPr>
                <w:rFonts w:cstheme="minorHAnsi"/>
                <w:iCs/>
                <w:lang w:val="en-US"/>
              </w:rPr>
            </w:pPr>
          </w:p>
          <w:p w14:paraId="20CE3851" w14:textId="6CCA32FD" w:rsidR="00FC7BA8" w:rsidRPr="00FC7BA8" w:rsidRDefault="00FC7BA8" w:rsidP="005E6434">
            <w:pPr>
              <w:pStyle w:val="ListParagraph"/>
              <w:numPr>
                <w:ilvl w:val="0"/>
                <w:numId w:val="52"/>
              </w:numPr>
              <w:spacing w:before="0"/>
              <w:ind w:left="0" w:hanging="30"/>
              <w:rPr>
                <w:rFonts w:cstheme="minorHAnsi"/>
                <w:iCs/>
                <w:lang w:val="en-US"/>
              </w:rPr>
            </w:pPr>
            <w:proofErr w:type="spellStart"/>
            <w:r w:rsidRPr="00FC7BA8">
              <w:rPr>
                <w:rFonts w:cstheme="minorHAnsi"/>
                <w:iCs/>
                <w:lang w:val="en-US"/>
              </w:rPr>
              <w:t>Hotărârea</w:t>
            </w:r>
            <w:proofErr w:type="spellEnd"/>
            <w:r w:rsidRPr="00FC7BA8">
              <w:rPr>
                <w:rFonts w:cstheme="minorHAnsi"/>
                <w:iCs/>
                <w:lang w:val="en-US"/>
              </w:rPr>
              <w:t xml:space="preserve"> de </w:t>
            </w:r>
            <w:proofErr w:type="spellStart"/>
            <w:r w:rsidRPr="00FC7BA8">
              <w:rPr>
                <w:rFonts w:cstheme="minorHAnsi"/>
                <w:iCs/>
                <w:lang w:val="en-US"/>
              </w:rPr>
              <w:t>aprobare</w:t>
            </w:r>
            <w:proofErr w:type="spellEnd"/>
            <w:r w:rsidRPr="00FC7BA8">
              <w:rPr>
                <w:rFonts w:cstheme="minorHAnsi"/>
                <w:iCs/>
                <w:lang w:val="en-US"/>
              </w:rPr>
              <w:t xml:space="preserve"> a </w:t>
            </w:r>
            <w:proofErr w:type="spellStart"/>
            <w:r w:rsidRPr="00FC7BA8">
              <w:rPr>
                <w:rFonts w:cstheme="minorHAnsi"/>
                <w:iCs/>
                <w:lang w:val="en-US"/>
              </w:rPr>
              <w:t>proiectului</w:t>
            </w:r>
            <w:proofErr w:type="spellEnd"/>
            <w:r w:rsidRPr="00FC7BA8">
              <w:rPr>
                <w:rFonts w:cstheme="minorHAnsi"/>
                <w:iCs/>
                <w:lang w:val="en-US"/>
              </w:rPr>
              <w:t xml:space="preserve"> </w:t>
            </w:r>
            <w:proofErr w:type="spellStart"/>
            <w:r w:rsidRPr="00FC7BA8">
              <w:rPr>
                <w:rFonts w:cstheme="minorHAnsi"/>
                <w:iCs/>
                <w:lang w:val="en-US"/>
              </w:rPr>
              <w:t>în</w:t>
            </w:r>
            <w:proofErr w:type="spellEnd"/>
            <w:r w:rsidRPr="00FC7BA8">
              <w:rPr>
                <w:rFonts w:cstheme="minorHAnsi"/>
                <w:iCs/>
                <w:lang w:val="en-US"/>
              </w:rPr>
              <w:t xml:space="preserve"> </w:t>
            </w:r>
            <w:proofErr w:type="spellStart"/>
            <w:r w:rsidRPr="00FC7BA8">
              <w:rPr>
                <w:rFonts w:cstheme="minorHAnsi"/>
                <w:iCs/>
                <w:lang w:val="en-US"/>
              </w:rPr>
              <w:t>conformitate</w:t>
            </w:r>
            <w:proofErr w:type="spellEnd"/>
            <w:r w:rsidRPr="00FC7BA8">
              <w:rPr>
                <w:rFonts w:cstheme="minorHAnsi"/>
                <w:iCs/>
                <w:lang w:val="en-US"/>
              </w:rPr>
              <w:t xml:space="preserve"> cu ultima forma a </w:t>
            </w:r>
            <w:proofErr w:type="spellStart"/>
            <w:r w:rsidRPr="00FC7BA8">
              <w:rPr>
                <w:rFonts w:cstheme="minorHAnsi"/>
                <w:iCs/>
                <w:lang w:val="en-US"/>
              </w:rPr>
              <w:t>bugetului</w:t>
            </w:r>
            <w:proofErr w:type="spellEnd"/>
            <w:r w:rsidRPr="00FC7BA8">
              <w:rPr>
                <w:rFonts w:cstheme="minorHAnsi"/>
                <w:iCs/>
                <w:lang w:val="en-US"/>
              </w:rPr>
              <w:t xml:space="preserve"> </w:t>
            </w:r>
            <w:proofErr w:type="spellStart"/>
            <w:r w:rsidRPr="00FC7BA8">
              <w:rPr>
                <w:rFonts w:cstheme="minorHAnsi"/>
                <w:iCs/>
                <w:lang w:val="en-US"/>
              </w:rPr>
              <w:t>rezultat</w:t>
            </w:r>
            <w:proofErr w:type="spellEnd"/>
            <w:r w:rsidRPr="00FC7BA8">
              <w:rPr>
                <w:rFonts w:cstheme="minorHAnsi"/>
                <w:iCs/>
                <w:lang w:val="en-US"/>
              </w:rPr>
              <w:t xml:space="preserve"> </w:t>
            </w:r>
            <w:proofErr w:type="spellStart"/>
            <w:r w:rsidRPr="00FC7BA8">
              <w:rPr>
                <w:rFonts w:cstheme="minorHAnsi"/>
                <w:iCs/>
                <w:lang w:val="en-US"/>
              </w:rPr>
              <w:t>în</w:t>
            </w:r>
            <w:proofErr w:type="spellEnd"/>
            <w:r w:rsidRPr="00FC7BA8">
              <w:rPr>
                <w:rFonts w:cstheme="minorHAnsi"/>
                <w:iCs/>
                <w:lang w:val="en-US"/>
              </w:rPr>
              <w:t xml:space="preserve"> </w:t>
            </w:r>
            <w:proofErr w:type="spellStart"/>
            <w:r w:rsidRPr="00FC7BA8">
              <w:rPr>
                <w:rFonts w:cstheme="minorHAnsi"/>
                <w:iCs/>
                <w:lang w:val="en-US"/>
              </w:rPr>
              <w:t>urma</w:t>
            </w:r>
            <w:proofErr w:type="spellEnd"/>
            <w:r w:rsidRPr="00FC7BA8">
              <w:rPr>
                <w:rFonts w:cstheme="minorHAnsi"/>
                <w:iCs/>
                <w:lang w:val="en-US"/>
              </w:rPr>
              <w:t xml:space="preserve"> </w:t>
            </w:r>
            <w:proofErr w:type="spellStart"/>
            <w:r w:rsidRPr="00FC7BA8">
              <w:rPr>
                <w:rFonts w:cstheme="minorHAnsi"/>
                <w:iCs/>
                <w:lang w:val="en-US"/>
              </w:rPr>
              <w:t>etapei</w:t>
            </w:r>
            <w:proofErr w:type="spellEnd"/>
            <w:r w:rsidRPr="00FC7BA8">
              <w:rPr>
                <w:rFonts w:cstheme="minorHAnsi"/>
                <w:iCs/>
                <w:lang w:val="en-US"/>
              </w:rPr>
              <w:t xml:space="preserve"> de </w:t>
            </w:r>
            <w:proofErr w:type="spellStart"/>
            <w:r w:rsidRPr="00FC7BA8">
              <w:rPr>
                <w:rFonts w:cstheme="minorHAnsi"/>
                <w:iCs/>
                <w:lang w:val="en-US"/>
              </w:rPr>
              <w:t>evaluare</w:t>
            </w:r>
            <w:proofErr w:type="spellEnd"/>
            <w:r w:rsidRPr="00FC7BA8">
              <w:rPr>
                <w:rFonts w:cstheme="minorHAnsi"/>
                <w:iCs/>
                <w:lang w:val="en-US"/>
              </w:rPr>
              <w:t xml:space="preserve"> </w:t>
            </w:r>
            <w:proofErr w:type="spellStart"/>
            <w:r w:rsidRPr="00FC7BA8">
              <w:rPr>
                <w:rFonts w:cstheme="minorHAnsi"/>
                <w:iCs/>
                <w:lang w:val="en-US"/>
              </w:rPr>
              <w:t>și</w:t>
            </w:r>
            <w:proofErr w:type="spellEnd"/>
            <w:r w:rsidRPr="00FC7BA8">
              <w:rPr>
                <w:rFonts w:cstheme="minorHAnsi"/>
                <w:iCs/>
                <w:lang w:val="en-US"/>
              </w:rPr>
              <w:t xml:space="preserve"> </w:t>
            </w:r>
            <w:proofErr w:type="spellStart"/>
            <w:r w:rsidRPr="00FC7BA8">
              <w:rPr>
                <w:rFonts w:cstheme="minorHAnsi"/>
                <w:iCs/>
                <w:lang w:val="en-US"/>
              </w:rPr>
              <w:t>selecție</w:t>
            </w:r>
            <w:proofErr w:type="spellEnd"/>
            <w:r w:rsidRPr="00FC7BA8">
              <w:rPr>
                <w:rFonts w:cstheme="minorHAnsi"/>
                <w:iCs/>
                <w:lang w:val="en-US"/>
              </w:rPr>
              <w:t xml:space="preserve"> (</w:t>
            </w:r>
            <w:proofErr w:type="spellStart"/>
            <w:r w:rsidRPr="00FC7BA8">
              <w:rPr>
                <w:rFonts w:cstheme="minorHAnsi"/>
                <w:iCs/>
                <w:lang w:val="en-US"/>
              </w:rPr>
              <w:t>daca</w:t>
            </w:r>
            <w:proofErr w:type="spellEnd"/>
            <w:r w:rsidRPr="00FC7BA8">
              <w:rPr>
                <w:rFonts w:cstheme="minorHAnsi"/>
                <w:iCs/>
                <w:lang w:val="en-US"/>
              </w:rPr>
              <w:t xml:space="preserve"> e </w:t>
            </w:r>
            <w:proofErr w:type="spellStart"/>
            <w:r w:rsidRPr="00FC7BA8">
              <w:rPr>
                <w:rFonts w:cstheme="minorHAnsi"/>
                <w:iCs/>
                <w:lang w:val="en-US"/>
              </w:rPr>
              <w:t>cazul</w:t>
            </w:r>
            <w:proofErr w:type="spellEnd"/>
            <w:r w:rsidRPr="00FC7BA8">
              <w:rPr>
                <w:rFonts w:cstheme="minorHAnsi"/>
                <w:iCs/>
                <w:lang w:val="en-US"/>
              </w:rPr>
              <w:t>)</w:t>
            </w:r>
          </w:p>
          <w:p w14:paraId="22534130" w14:textId="77777777" w:rsidR="00FC7BA8" w:rsidRPr="00FC7BA8" w:rsidRDefault="00FC7BA8" w:rsidP="005E6434">
            <w:pPr>
              <w:pStyle w:val="ListParagraph"/>
              <w:spacing w:before="0"/>
              <w:ind w:left="-30"/>
              <w:rPr>
                <w:rFonts w:cstheme="minorHAnsi"/>
                <w:iCs/>
                <w:lang w:val="en-US"/>
              </w:rPr>
            </w:pPr>
          </w:p>
          <w:p w14:paraId="6EF88608" w14:textId="32718F05" w:rsidR="00FC7BA8" w:rsidRPr="0012152F" w:rsidRDefault="00FC7BA8" w:rsidP="005E6434">
            <w:pPr>
              <w:pStyle w:val="ListParagraph"/>
              <w:spacing w:before="0"/>
              <w:ind w:left="-30"/>
              <w:rPr>
                <w:rFonts w:cstheme="minorHAnsi"/>
                <w:b w:val="0"/>
                <w:bCs w:val="0"/>
                <w:iCs/>
                <w:lang w:val="en-US"/>
              </w:rPr>
            </w:pPr>
            <w:r w:rsidRPr="0012152F">
              <w:rPr>
                <w:rFonts w:cstheme="minorHAnsi"/>
                <w:b w:val="0"/>
                <w:bCs w:val="0"/>
                <w:iCs/>
                <w:lang w:val="en-US"/>
              </w:rPr>
              <w:t xml:space="preserve">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transmite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proiectului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şi</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cheltuielilor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aferente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respectiv</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Hotărârile</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Consiliul</w:t>
            </w:r>
            <w:proofErr w:type="spellEnd"/>
            <w:r w:rsidRPr="0012152F">
              <w:rPr>
                <w:rFonts w:cstheme="minorHAnsi"/>
                <w:b w:val="0"/>
                <w:bCs w:val="0"/>
                <w:iCs/>
                <w:lang w:val="en-US"/>
              </w:rPr>
              <w:t xml:space="preserve"> local/</w:t>
            </w:r>
            <w:proofErr w:type="spellStart"/>
            <w:r w:rsidRPr="0012152F">
              <w:rPr>
                <w:rFonts w:cstheme="minorHAnsi"/>
                <w:b w:val="0"/>
                <w:bCs w:val="0"/>
                <w:iCs/>
                <w:lang w:val="en-US"/>
              </w:rPr>
              <w:t>Consiliului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județean</w:t>
            </w:r>
            <w:proofErr w:type="spellEnd"/>
            <w:r w:rsidR="0015591F">
              <w:rPr>
                <w:rFonts w:cstheme="minorHAnsi"/>
                <w:b w:val="0"/>
                <w:bCs w:val="0"/>
                <w:iCs/>
                <w:lang w:val="en-US"/>
              </w:rPr>
              <w:t>/ H AGA (</w:t>
            </w:r>
            <w:proofErr w:type="spellStart"/>
            <w:r w:rsidR="0015591F">
              <w:rPr>
                <w:rFonts w:cstheme="minorHAnsi"/>
                <w:b w:val="0"/>
                <w:bCs w:val="0"/>
                <w:iCs/>
                <w:lang w:val="en-US"/>
              </w:rPr>
              <w:t>în</w:t>
            </w:r>
            <w:proofErr w:type="spellEnd"/>
            <w:r w:rsidR="0015591F">
              <w:rPr>
                <w:rFonts w:cstheme="minorHAnsi"/>
                <w:b w:val="0"/>
                <w:bCs w:val="0"/>
                <w:iCs/>
                <w:lang w:val="en-US"/>
              </w:rPr>
              <w:t xml:space="preserve"> </w:t>
            </w:r>
            <w:proofErr w:type="spellStart"/>
            <w:r w:rsidR="0015591F">
              <w:rPr>
                <w:rFonts w:cstheme="minorHAnsi"/>
                <w:b w:val="0"/>
                <w:bCs w:val="0"/>
                <w:iCs/>
                <w:lang w:val="en-US"/>
              </w:rPr>
              <w:t>situația</w:t>
            </w:r>
            <w:proofErr w:type="spellEnd"/>
            <w:r w:rsidR="0015591F">
              <w:rPr>
                <w:rFonts w:cstheme="minorHAnsi"/>
                <w:b w:val="0"/>
                <w:bCs w:val="0"/>
                <w:iCs/>
                <w:lang w:val="en-US"/>
              </w:rPr>
              <w:t xml:space="preserve"> ADI)</w:t>
            </w:r>
            <w:r w:rsidRPr="0012152F">
              <w:rPr>
                <w:rFonts w:cstheme="minorHAnsi"/>
                <w:b w:val="0"/>
                <w:bCs w:val="0"/>
                <w:iCs/>
                <w:lang w:val="en-US"/>
              </w:rPr>
              <w:t xml:space="preserve">, </w:t>
            </w:r>
            <w:proofErr w:type="spellStart"/>
            <w:r w:rsidRPr="0012152F">
              <w:rPr>
                <w:rFonts w:cstheme="minorHAnsi"/>
                <w:b w:val="0"/>
                <w:bCs w:val="0"/>
                <w:iCs/>
                <w:lang w:val="en-US"/>
              </w:rPr>
              <w:t>dacă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este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proiectului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cheltuielilor</w:t>
            </w:r>
            <w:proofErr w:type="spellEnd"/>
            <w:r w:rsidRPr="0012152F">
              <w:rPr>
                <w:rFonts w:cstheme="minorHAnsi"/>
                <w:b w:val="0"/>
                <w:bCs w:val="0"/>
                <w:iCs/>
                <w:lang w:val="en-US"/>
              </w:rPr>
              <w:t xml:space="preserve"> legate de </w:t>
            </w:r>
            <w:proofErr w:type="spellStart"/>
            <w:r w:rsidRPr="0012152F">
              <w:rPr>
                <w:rFonts w:cstheme="minorHAnsi"/>
                <w:b w:val="0"/>
                <w:bCs w:val="0"/>
                <w:iCs/>
                <w:lang w:val="en-US"/>
              </w:rPr>
              <w:t>proiect</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vedea</w:t>
            </w:r>
            <w:proofErr w:type="spellEnd"/>
            <w:r w:rsidRPr="0012152F">
              <w:rPr>
                <w:rFonts w:cstheme="minorHAnsi"/>
                <w:b w:val="0"/>
                <w:bCs w:val="0"/>
                <w:iCs/>
                <w:lang w:val="en-US"/>
              </w:rPr>
              <w:t xml:space="preserve"> </w:t>
            </w:r>
            <w:proofErr w:type="spellStart"/>
            <w:r w:rsidR="00100A0D" w:rsidRPr="00B54A5D">
              <w:rPr>
                <w:rFonts w:cstheme="minorHAnsi"/>
                <w:b w:val="0"/>
                <w:bCs w:val="0"/>
                <w:iCs/>
                <w:lang w:val="en-US"/>
              </w:rPr>
              <w:t>Anexa</w:t>
            </w:r>
            <w:proofErr w:type="spellEnd"/>
            <w:r w:rsidR="00100A0D" w:rsidRPr="00B54A5D">
              <w:rPr>
                <w:rFonts w:cstheme="minorHAnsi"/>
                <w:b w:val="0"/>
                <w:bCs w:val="0"/>
                <w:iCs/>
                <w:lang w:val="en-US"/>
              </w:rPr>
              <w:t xml:space="preserve"> 13</w:t>
            </w:r>
            <w:r w:rsidRPr="00B54A5D">
              <w:rPr>
                <w:rFonts w:cstheme="minorHAnsi"/>
                <w:b w:val="0"/>
                <w:bCs w:val="0"/>
                <w:iCs/>
                <w:lang w:val="en-US"/>
              </w:rPr>
              <w:t xml:space="preserve"> </w:t>
            </w:r>
            <w:r w:rsidRPr="0012152F">
              <w:rPr>
                <w:rFonts w:cstheme="minorHAnsi"/>
                <w:b w:val="0"/>
                <w:bCs w:val="0"/>
                <w:iCs/>
                <w:lang w:val="en-US"/>
              </w:rPr>
              <w:t xml:space="preserve">la </w:t>
            </w:r>
            <w:proofErr w:type="spellStart"/>
            <w:r w:rsidRPr="0012152F">
              <w:rPr>
                <w:rFonts w:cstheme="minorHAnsi"/>
                <w:b w:val="0"/>
                <w:bCs w:val="0"/>
                <w:iCs/>
                <w:lang w:val="en-US"/>
              </w:rPr>
              <w:t>prezentul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ghid</w:t>
            </w:r>
            <w:proofErr w:type="spellEnd"/>
            <w:r w:rsidRPr="0012152F">
              <w:rPr>
                <w:rFonts w:cstheme="minorHAnsi"/>
                <w:b w:val="0"/>
                <w:bCs w:val="0"/>
                <w:iCs/>
                <w:lang w:val="en-US"/>
              </w:rPr>
              <w:t>).</w:t>
            </w:r>
          </w:p>
          <w:p w14:paraId="4F3AD891" w14:textId="77777777" w:rsidR="00FC7BA8" w:rsidRPr="0012152F" w:rsidRDefault="00FC7BA8" w:rsidP="005E6434">
            <w:pPr>
              <w:pStyle w:val="ListParagraph"/>
              <w:spacing w:before="0"/>
              <w:ind w:left="-30"/>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parteneriatelor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doar</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partenerii</w:t>
            </w:r>
            <w:proofErr w:type="spellEnd"/>
            <w:r w:rsidRPr="0012152F">
              <w:rPr>
                <w:rFonts w:cstheme="minorHAnsi"/>
                <w:b w:val="0"/>
                <w:bCs w:val="0"/>
                <w:iCs/>
                <w:lang w:val="en-US"/>
              </w:rPr>
              <w:t xml:space="preserve"> care au </w:t>
            </w:r>
            <w:proofErr w:type="spellStart"/>
            <w:r w:rsidRPr="0012152F">
              <w:rPr>
                <w:rFonts w:cstheme="minorHAnsi"/>
                <w:b w:val="0"/>
                <w:bCs w:val="0"/>
                <w:iCs/>
                <w:lang w:val="en-US"/>
              </w:rPr>
              <w:t>implicații</w:t>
            </w:r>
            <w:proofErr w:type="spellEnd"/>
            <w:r w:rsidRPr="0012152F">
              <w:rPr>
                <w:rFonts w:cstheme="minorHAnsi"/>
                <w:b w:val="0"/>
                <w:bCs w:val="0"/>
                <w:iCs/>
                <w:lang w:val="en-US"/>
              </w:rPr>
              <w:t xml:space="preserve"> </w:t>
            </w:r>
            <w:proofErr w:type="spellStart"/>
            <w:r w:rsidRPr="0012152F">
              <w:rPr>
                <w:rFonts w:cstheme="minorHAnsi"/>
                <w:b w:val="0"/>
                <w:bCs w:val="0"/>
                <w:iCs/>
                <w:lang w:val="en-US"/>
              </w:rPr>
              <w:t>financiare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vor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depune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aceste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documente</w:t>
            </w:r>
            <w:proofErr w:type="spellEnd"/>
            <w:r w:rsidRPr="0012152F">
              <w:rPr>
                <w:rFonts w:cstheme="minorHAnsi"/>
                <w:b w:val="0"/>
                <w:bCs w:val="0"/>
                <w:iCs/>
                <w:lang w:val="en-US"/>
              </w:rPr>
              <w:t>.</w:t>
            </w:r>
          </w:p>
          <w:p w14:paraId="6D59AA59" w14:textId="17226099" w:rsidR="00FC7BA8" w:rsidRDefault="00FC7BA8" w:rsidP="005E6434">
            <w:pPr>
              <w:pStyle w:val="ListParagraph"/>
              <w:spacing w:before="0"/>
              <w:ind w:left="-30"/>
              <w:rPr>
                <w:rFonts w:cstheme="minorHAnsi"/>
                <w:iCs/>
                <w:lang w:val="en-US"/>
              </w:rPr>
            </w:pPr>
            <w:r w:rsidRPr="00FC7BA8">
              <w:rPr>
                <w:rFonts w:cstheme="minorHAnsi"/>
                <w:b w:val="0"/>
                <w:bCs w:val="0"/>
                <w:iCs/>
                <w:lang w:val="en-US"/>
              </w:rPr>
              <w:t xml:space="preserve">Se </w:t>
            </w:r>
            <w:proofErr w:type="spellStart"/>
            <w:r w:rsidRPr="00FC7BA8">
              <w:rPr>
                <w:rFonts w:cstheme="minorHAnsi"/>
                <w:b w:val="0"/>
                <w:bCs w:val="0"/>
                <w:iCs/>
                <w:lang w:val="en-US"/>
              </w:rPr>
              <w:t>va</w:t>
            </w:r>
            <w:proofErr w:type="spellEnd"/>
            <w:r w:rsidRPr="00FC7BA8">
              <w:rPr>
                <w:rFonts w:cstheme="minorHAnsi"/>
                <w:b w:val="0"/>
                <w:bCs w:val="0"/>
                <w:iCs/>
                <w:lang w:val="en-US"/>
              </w:rPr>
              <w:t xml:space="preserve"> include </w:t>
            </w:r>
            <w:proofErr w:type="spellStart"/>
            <w:r w:rsidRPr="00FC7BA8">
              <w:rPr>
                <w:rFonts w:cstheme="minorHAnsi"/>
                <w:b w:val="0"/>
                <w:bCs w:val="0"/>
                <w:iCs/>
                <w:lang w:val="en-US"/>
              </w:rPr>
              <w:t>referirea</w:t>
            </w:r>
            <w:proofErr w:type="spellEnd"/>
            <w:r w:rsidRPr="00FC7BA8">
              <w:rPr>
                <w:rFonts w:cstheme="minorHAnsi"/>
                <w:b w:val="0"/>
                <w:bCs w:val="0"/>
                <w:iCs/>
                <w:lang w:val="en-US"/>
              </w:rPr>
              <w:t xml:space="preserve"> la </w:t>
            </w:r>
            <w:proofErr w:type="spellStart"/>
            <w:r w:rsidRPr="00FC7BA8">
              <w:rPr>
                <w:rFonts w:cstheme="minorHAnsi"/>
                <w:b w:val="0"/>
                <w:bCs w:val="0"/>
                <w:iCs/>
                <w:lang w:val="en-US"/>
              </w:rPr>
              <w:t>asumarea</w:t>
            </w:r>
            <w:proofErr w:type="spellEnd"/>
            <w:r w:rsidRPr="00FC7BA8">
              <w:rPr>
                <w:rFonts w:cstheme="minorHAnsi"/>
                <w:b w:val="0"/>
                <w:bCs w:val="0"/>
                <w:iCs/>
                <w:lang w:val="en-US"/>
              </w:rPr>
              <w:t xml:space="preserve"> </w:t>
            </w:r>
            <w:proofErr w:type="spellStart"/>
            <w:r w:rsidRPr="00FC7BA8">
              <w:rPr>
                <w:rFonts w:cstheme="minorHAnsi"/>
                <w:b w:val="0"/>
                <w:bCs w:val="0"/>
                <w:iCs/>
                <w:lang w:val="en-US"/>
              </w:rPr>
              <w:t>cheltuielilor</w:t>
            </w:r>
            <w:proofErr w:type="spellEnd"/>
            <w:r w:rsidRPr="00FC7BA8">
              <w:rPr>
                <w:rFonts w:cstheme="minorHAnsi"/>
                <w:b w:val="0"/>
                <w:bCs w:val="0"/>
                <w:iCs/>
                <w:lang w:val="en-US"/>
              </w:rPr>
              <w:t xml:space="preserve"> de </w:t>
            </w:r>
            <w:proofErr w:type="spellStart"/>
            <w:r w:rsidRPr="00FC7BA8">
              <w:rPr>
                <w:rFonts w:cstheme="minorHAnsi"/>
                <w:b w:val="0"/>
                <w:bCs w:val="0"/>
                <w:iCs/>
                <w:lang w:val="en-US"/>
              </w:rPr>
              <w:t>întreținere</w:t>
            </w:r>
            <w:proofErr w:type="spellEnd"/>
            <w:r w:rsidRPr="00FC7BA8">
              <w:rPr>
                <w:rFonts w:cstheme="minorHAnsi"/>
                <w:b w:val="0"/>
                <w:bCs w:val="0"/>
                <w:iCs/>
                <w:lang w:val="en-US"/>
              </w:rPr>
              <w:t xml:space="preserve"> </w:t>
            </w:r>
            <w:proofErr w:type="spellStart"/>
            <w:r w:rsidRPr="00FC7BA8">
              <w:rPr>
                <w:rFonts w:cstheme="minorHAnsi"/>
                <w:b w:val="0"/>
                <w:bCs w:val="0"/>
                <w:iCs/>
                <w:lang w:val="en-US"/>
              </w:rPr>
              <w:t>și</w:t>
            </w:r>
            <w:proofErr w:type="spellEnd"/>
            <w:r w:rsidRPr="00FC7BA8">
              <w:rPr>
                <w:rFonts w:cstheme="minorHAnsi"/>
                <w:b w:val="0"/>
                <w:bCs w:val="0"/>
                <w:iCs/>
                <w:lang w:val="en-US"/>
              </w:rPr>
              <w:t xml:space="preserve"> </w:t>
            </w:r>
            <w:proofErr w:type="spellStart"/>
            <w:r w:rsidRPr="00FC7BA8">
              <w:rPr>
                <w:rFonts w:cstheme="minorHAnsi"/>
                <w:b w:val="0"/>
                <w:bCs w:val="0"/>
                <w:iCs/>
                <w:lang w:val="en-US"/>
              </w:rPr>
              <w:t>mentenanță</w:t>
            </w:r>
            <w:proofErr w:type="spellEnd"/>
            <w:r w:rsidRPr="00FC7BA8">
              <w:rPr>
                <w:rFonts w:cstheme="minorHAnsi"/>
                <w:b w:val="0"/>
                <w:bCs w:val="0"/>
                <w:iCs/>
                <w:lang w:val="en-US"/>
              </w:rPr>
              <w:t xml:space="preserve"> pe </w:t>
            </w:r>
            <w:proofErr w:type="spellStart"/>
            <w:r w:rsidRPr="00FC7BA8">
              <w:rPr>
                <w:rFonts w:cstheme="minorHAnsi"/>
                <w:b w:val="0"/>
                <w:bCs w:val="0"/>
                <w:iCs/>
                <w:lang w:val="en-US"/>
              </w:rPr>
              <w:t>toată</w:t>
            </w:r>
            <w:proofErr w:type="spellEnd"/>
            <w:r w:rsidRPr="00FC7BA8">
              <w:rPr>
                <w:rFonts w:cstheme="minorHAnsi"/>
                <w:b w:val="0"/>
                <w:bCs w:val="0"/>
                <w:iCs/>
                <w:lang w:val="en-US"/>
              </w:rPr>
              <w:t xml:space="preserve"> </w:t>
            </w:r>
            <w:proofErr w:type="spellStart"/>
            <w:r w:rsidRPr="00FC7BA8">
              <w:rPr>
                <w:rFonts w:cstheme="minorHAnsi"/>
                <w:b w:val="0"/>
                <w:bCs w:val="0"/>
                <w:iCs/>
                <w:lang w:val="en-US"/>
              </w:rPr>
              <w:t>durata</w:t>
            </w:r>
            <w:proofErr w:type="spellEnd"/>
            <w:r w:rsidRPr="00FC7BA8">
              <w:rPr>
                <w:rFonts w:cstheme="minorHAnsi"/>
                <w:b w:val="0"/>
                <w:bCs w:val="0"/>
                <w:iCs/>
                <w:lang w:val="en-US"/>
              </w:rPr>
              <w:t xml:space="preserve"> de </w:t>
            </w:r>
            <w:proofErr w:type="spellStart"/>
            <w:r w:rsidRPr="00FC7BA8">
              <w:rPr>
                <w:rFonts w:cstheme="minorHAnsi"/>
                <w:b w:val="0"/>
                <w:bCs w:val="0"/>
                <w:iCs/>
                <w:lang w:val="en-US"/>
              </w:rPr>
              <w:t>valabilitate</w:t>
            </w:r>
            <w:proofErr w:type="spellEnd"/>
            <w:r w:rsidRPr="00FC7BA8">
              <w:rPr>
                <w:rFonts w:cstheme="minorHAnsi"/>
                <w:b w:val="0"/>
                <w:bCs w:val="0"/>
                <w:iCs/>
                <w:lang w:val="en-US"/>
              </w:rPr>
              <w:t xml:space="preserve"> a </w:t>
            </w:r>
            <w:proofErr w:type="spellStart"/>
            <w:r w:rsidRPr="00FC7BA8">
              <w:rPr>
                <w:rFonts w:cstheme="minorHAnsi"/>
                <w:b w:val="0"/>
                <w:bCs w:val="0"/>
                <w:iCs/>
                <w:lang w:val="en-US"/>
              </w:rPr>
              <w:t>contractului</w:t>
            </w:r>
            <w:proofErr w:type="spellEnd"/>
            <w:r w:rsidRPr="00FC7BA8">
              <w:rPr>
                <w:rFonts w:cstheme="minorHAnsi"/>
                <w:b w:val="0"/>
                <w:bCs w:val="0"/>
                <w:iCs/>
                <w:lang w:val="en-US"/>
              </w:rPr>
              <w:t xml:space="preserve"> de </w:t>
            </w:r>
            <w:proofErr w:type="spellStart"/>
            <w:r w:rsidRPr="00FC7BA8">
              <w:rPr>
                <w:rFonts w:cstheme="minorHAnsi"/>
                <w:b w:val="0"/>
                <w:bCs w:val="0"/>
                <w:iCs/>
                <w:lang w:val="en-US"/>
              </w:rPr>
              <w:t>finan</w:t>
            </w:r>
            <w:proofErr w:type="spellEnd"/>
            <w:r w:rsidR="00170C88">
              <w:rPr>
                <w:rFonts w:cstheme="minorHAnsi"/>
                <w:b w:val="0"/>
                <w:bCs w:val="0"/>
                <w:iCs/>
              </w:rPr>
              <w:t>ț</w:t>
            </w:r>
            <w:r w:rsidRPr="00FC7BA8">
              <w:rPr>
                <w:rFonts w:cstheme="minorHAnsi"/>
                <w:b w:val="0"/>
                <w:bCs w:val="0"/>
                <w:iCs/>
                <w:lang w:val="en-US"/>
              </w:rPr>
              <w:t>are.</w:t>
            </w:r>
            <w:r w:rsidR="005E6434">
              <w:rPr>
                <w:rFonts w:cstheme="minorHAnsi"/>
                <w:b w:val="0"/>
                <w:bCs w:val="0"/>
                <w:iCs/>
                <w:lang w:val="en-US"/>
              </w:rPr>
              <w:t xml:space="preserve"> </w:t>
            </w:r>
            <w:proofErr w:type="spellStart"/>
            <w:r w:rsidR="005E6434">
              <w:rPr>
                <w:rFonts w:cstheme="minorHAnsi"/>
                <w:b w:val="0"/>
                <w:bCs w:val="0"/>
                <w:iCs/>
                <w:lang w:val="en-US"/>
              </w:rPr>
              <w:t>În</w:t>
            </w:r>
            <w:proofErr w:type="spellEnd"/>
            <w:r w:rsidR="005E6434">
              <w:rPr>
                <w:rFonts w:cstheme="minorHAnsi"/>
                <w:b w:val="0"/>
                <w:bCs w:val="0"/>
                <w:iCs/>
                <w:lang w:val="en-US"/>
              </w:rPr>
              <w:t xml:space="preserve"> </w:t>
            </w:r>
            <w:proofErr w:type="spellStart"/>
            <w:r w:rsidR="005E6434">
              <w:rPr>
                <w:rFonts w:cstheme="minorHAnsi"/>
                <w:b w:val="0"/>
                <w:bCs w:val="0"/>
                <w:iCs/>
                <w:lang w:val="en-US"/>
              </w:rPr>
              <w:t>acest</w:t>
            </w:r>
            <w:proofErr w:type="spellEnd"/>
            <w:r w:rsidR="005E6434">
              <w:rPr>
                <w:rFonts w:cstheme="minorHAnsi"/>
                <w:b w:val="0"/>
                <w:bCs w:val="0"/>
                <w:iCs/>
                <w:lang w:val="en-US"/>
              </w:rPr>
              <w:t xml:space="preserve"> </w:t>
            </w:r>
            <w:proofErr w:type="spellStart"/>
            <w:r w:rsidR="005E6434">
              <w:rPr>
                <w:rFonts w:cstheme="minorHAnsi"/>
                <w:b w:val="0"/>
                <w:bCs w:val="0"/>
                <w:iCs/>
                <w:lang w:val="en-US"/>
              </w:rPr>
              <w:t>sens</w:t>
            </w:r>
            <w:proofErr w:type="spellEnd"/>
            <w:r w:rsidR="005E6434">
              <w:rPr>
                <w:rFonts w:cstheme="minorHAnsi"/>
                <w:b w:val="0"/>
                <w:bCs w:val="0"/>
                <w:iCs/>
                <w:lang w:val="en-US"/>
              </w:rPr>
              <w:t xml:space="preserve"> se </w:t>
            </w:r>
            <w:proofErr w:type="spellStart"/>
            <w:r w:rsidR="005E6434">
              <w:rPr>
                <w:rFonts w:cstheme="minorHAnsi"/>
                <w:b w:val="0"/>
                <w:bCs w:val="0"/>
                <w:iCs/>
                <w:lang w:val="en-US"/>
              </w:rPr>
              <w:t>va</w:t>
            </w:r>
            <w:proofErr w:type="spellEnd"/>
            <w:r w:rsidR="005E6434">
              <w:rPr>
                <w:rFonts w:cstheme="minorHAnsi"/>
                <w:b w:val="0"/>
                <w:bCs w:val="0"/>
                <w:iCs/>
                <w:lang w:val="en-US"/>
              </w:rPr>
              <w:t xml:space="preserve"> </w:t>
            </w:r>
            <w:proofErr w:type="spellStart"/>
            <w:r w:rsidR="005E6434">
              <w:rPr>
                <w:rFonts w:cstheme="minorHAnsi"/>
                <w:b w:val="0"/>
                <w:bCs w:val="0"/>
                <w:iCs/>
                <w:lang w:val="en-US"/>
              </w:rPr>
              <w:t>depune</w:t>
            </w:r>
            <w:proofErr w:type="spellEnd"/>
            <w:r w:rsidR="005E6434">
              <w:rPr>
                <w:rFonts w:cstheme="minorHAnsi"/>
                <w:b w:val="0"/>
                <w:bCs w:val="0"/>
                <w:iCs/>
                <w:lang w:val="en-US"/>
              </w:rPr>
              <w:t xml:space="preserve"> un Plan de </w:t>
            </w:r>
            <w:proofErr w:type="spellStart"/>
            <w:r w:rsidR="005E6434">
              <w:rPr>
                <w:rFonts w:cstheme="minorHAnsi"/>
                <w:b w:val="0"/>
                <w:bCs w:val="0"/>
                <w:iCs/>
                <w:lang w:val="en-US"/>
              </w:rPr>
              <w:t>mentenanță</w:t>
            </w:r>
            <w:proofErr w:type="spellEnd"/>
            <w:r w:rsidR="00B417D4">
              <w:rPr>
                <w:rFonts w:cstheme="minorHAnsi"/>
                <w:b w:val="0"/>
                <w:bCs w:val="0"/>
                <w:iCs/>
                <w:lang w:val="en-US"/>
              </w:rPr>
              <w:t xml:space="preserve"> care </w:t>
            </w:r>
            <w:proofErr w:type="spellStart"/>
            <w:r w:rsidR="00B417D4">
              <w:rPr>
                <w:rFonts w:cstheme="minorHAnsi"/>
                <w:b w:val="0"/>
                <w:bCs w:val="0"/>
                <w:iCs/>
                <w:lang w:val="en-US"/>
              </w:rPr>
              <w:t>va</w:t>
            </w:r>
            <w:proofErr w:type="spellEnd"/>
            <w:r w:rsidR="00B417D4">
              <w:rPr>
                <w:rFonts w:cstheme="minorHAnsi"/>
                <w:b w:val="0"/>
                <w:bCs w:val="0"/>
                <w:iCs/>
                <w:lang w:val="en-US"/>
              </w:rPr>
              <w:t xml:space="preserve"> </w:t>
            </w:r>
            <w:proofErr w:type="spellStart"/>
            <w:r w:rsidR="00B417D4">
              <w:rPr>
                <w:rFonts w:cstheme="minorHAnsi"/>
                <w:b w:val="0"/>
                <w:bCs w:val="0"/>
                <w:iCs/>
                <w:lang w:val="en-US"/>
              </w:rPr>
              <w:t>avea</w:t>
            </w:r>
            <w:proofErr w:type="spellEnd"/>
            <w:r w:rsidR="00B417D4">
              <w:rPr>
                <w:rFonts w:cstheme="minorHAnsi"/>
                <w:b w:val="0"/>
                <w:bCs w:val="0"/>
                <w:iCs/>
                <w:lang w:val="en-US"/>
              </w:rPr>
              <w:t xml:space="preserve"> </w:t>
            </w:r>
            <w:proofErr w:type="spellStart"/>
            <w:r w:rsidR="00B417D4">
              <w:rPr>
                <w:rFonts w:cstheme="minorHAnsi"/>
                <w:b w:val="0"/>
                <w:bCs w:val="0"/>
                <w:iCs/>
                <w:lang w:val="en-US"/>
              </w:rPr>
              <w:t>conținutul</w:t>
            </w:r>
            <w:proofErr w:type="spellEnd"/>
            <w:r w:rsidR="00B417D4">
              <w:rPr>
                <w:rFonts w:cstheme="minorHAnsi"/>
                <w:b w:val="0"/>
                <w:bCs w:val="0"/>
                <w:iCs/>
                <w:lang w:val="en-US"/>
              </w:rPr>
              <w:t xml:space="preserve"> minim din </w:t>
            </w:r>
            <w:proofErr w:type="spellStart"/>
            <w:r w:rsidR="00B417D4">
              <w:rPr>
                <w:rFonts w:cstheme="minorHAnsi"/>
                <w:b w:val="0"/>
                <w:bCs w:val="0"/>
                <w:iCs/>
                <w:lang w:val="en-US"/>
              </w:rPr>
              <w:t>Anexa</w:t>
            </w:r>
            <w:proofErr w:type="spellEnd"/>
            <w:r w:rsidR="00B417D4">
              <w:rPr>
                <w:rFonts w:cstheme="minorHAnsi"/>
                <w:b w:val="0"/>
                <w:bCs w:val="0"/>
                <w:iCs/>
                <w:lang w:val="en-US"/>
              </w:rPr>
              <w:t xml:space="preserve"> nr</w:t>
            </w:r>
            <w:r w:rsidR="00EE1FE4">
              <w:rPr>
                <w:rFonts w:cstheme="minorHAnsi"/>
                <w:b w:val="0"/>
                <w:bCs w:val="0"/>
                <w:iCs/>
                <w:lang w:val="en-US"/>
              </w:rPr>
              <w:t xml:space="preserve">. 21 </w:t>
            </w:r>
            <w:r w:rsidR="00B417D4">
              <w:rPr>
                <w:rFonts w:cstheme="minorHAnsi"/>
                <w:b w:val="0"/>
                <w:bCs w:val="0"/>
                <w:iCs/>
                <w:lang w:val="en-US"/>
              </w:rPr>
              <w:t xml:space="preserve">la </w:t>
            </w:r>
            <w:proofErr w:type="spellStart"/>
            <w:r w:rsidR="00B417D4">
              <w:rPr>
                <w:rFonts w:cstheme="minorHAnsi"/>
                <w:b w:val="0"/>
                <w:bCs w:val="0"/>
                <w:iCs/>
                <w:lang w:val="en-US"/>
              </w:rPr>
              <w:t>ghidul</w:t>
            </w:r>
            <w:proofErr w:type="spellEnd"/>
            <w:r w:rsidR="00B417D4">
              <w:rPr>
                <w:rFonts w:cstheme="minorHAnsi"/>
                <w:b w:val="0"/>
                <w:bCs w:val="0"/>
                <w:iCs/>
                <w:lang w:val="en-US"/>
              </w:rPr>
              <w:t xml:space="preserve"> </w:t>
            </w:r>
            <w:proofErr w:type="spellStart"/>
            <w:r w:rsidR="00B417D4">
              <w:rPr>
                <w:rFonts w:cstheme="minorHAnsi"/>
                <w:b w:val="0"/>
                <w:bCs w:val="0"/>
                <w:iCs/>
                <w:lang w:val="en-US"/>
              </w:rPr>
              <w:t>solicitantului</w:t>
            </w:r>
            <w:proofErr w:type="spellEnd"/>
            <w:r w:rsidR="005E6434">
              <w:rPr>
                <w:rFonts w:cstheme="minorHAnsi"/>
                <w:b w:val="0"/>
                <w:bCs w:val="0"/>
                <w:iCs/>
                <w:lang w:val="en-US"/>
              </w:rPr>
              <w:t>.</w:t>
            </w:r>
          </w:p>
          <w:p w14:paraId="1F4424AC" w14:textId="77777777" w:rsidR="005E6434" w:rsidRDefault="005E6434" w:rsidP="005E6434">
            <w:pPr>
              <w:pStyle w:val="ListParagraph"/>
              <w:spacing w:before="0"/>
              <w:ind w:left="-30"/>
              <w:rPr>
                <w:rFonts w:cstheme="minorHAnsi"/>
                <w:iCs/>
                <w:lang w:val="en-US"/>
              </w:rPr>
            </w:pPr>
          </w:p>
          <w:p w14:paraId="052E3ABE" w14:textId="5F0B60B2" w:rsidR="0007245E" w:rsidRPr="0012152F" w:rsidRDefault="0007245E" w:rsidP="005E6434">
            <w:pPr>
              <w:pStyle w:val="ListParagraph"/>
              <w:numPr>
                <w:ilvl w:val="0"/>
                <w:numId w:val="52"/>
              </w:numPr>
              <w:spacing w:before="0"/>
              <w:ind w:left="-23" w:hanging="7"/>
              <w:rPr>
                <w:rFonts w:cstheme="minorHAnsi"/>
                <w:iCs/>
                <w:lang w:val="en-US"/>
              </w:rPr>
            </w:pPr>
            <w:proofErr w:type="spellStart"/>
            <w:r w:rsidRPr="0012152F">
              <w:rPr>
                <w:rFonts w:cstheme="minorHAnsi"/>
                <w:iCs/>
                <w:lang w:val="en-US"/>
              </w:rPr>
              <w:lastRenderedPageBreak/>
              <w:t>Hotărârea</w:t>
            </w:r>
            <w:proofErr w:type="spellEnd"/>
            <w:r w:rsidRPr="0012152F">
              <w:rPr>
                <w:rFonts w:cstheme="minorHAnsi"/>
                <w:iCs/>
                <w:lang w:val="en-US"/>
              </w:rPr>
              <w:t>/</w:t>
            </w:r>
            <w:proofErr w:type="spellStart"/>
            <w:r w:rsidRPr="0012152F">
              <w:rPr>
                <w:rFonts w:cstheme="minorHAnsi"/>
                <w:iCs/>
                <w:lang w:val="en-US"/>
              </w:rPr>
              <w:t>decizia</w:t>
            </w:r>
            <w:proofErr w:type="spellEnd"/>
            <w:r w:rsidRPr="0012152F">
              <w:rPr>
                <w:rFonts w:cstheme="minorHAnsi"/>
                <w:iCs/>
                <w:lang w:val="en-US"/>
              </w:rPr>
              <w:t xml:space="preserve"> </w:t>
            </w:r>
            <w:proofErr w:type="spellStart"/>
            <w:r w:rsidRPr="0012152F">
              <w:rPr>
                <w:rFonts w:cstheme="minorHAnsi"/>
                <w:iCs/>
                <w:lang w:val="en-US"/>
              </w:rPr>
              <w:t>solicitantului</w:t>
            </w:r>
            <w:proofErr w:type="spellEnd"/>
            <w:r w:rsidRPr="0012152F">
              <w:rPr>
                <w:rFonts w:cstheme="minorHAnsi"/>
                <w:iCs/>
                <w:lang w:val="en-US"/>
              </w:rPr>
              <w:t xml:space="preserve"> (</w:t>
            </w:r>
            <w:proofErr w:type="spellStart"/>
            <w:r w:rsidRPr="0012152F">
              <w:rPr>
                <w:rFonts w:cstheme="minorHAnsi"/>
                <w:iCs/>
                <w:lang w:val="en-US"/>
              </w:rPr>
              <w:t>deciziile</w:t>
            </w:r>
            <w:proofErr w:type="spellEnd"/>
            <w:r w:rsidRPr="0012152F">
              <w:rPr>
                <w:rFonts w:cstheme="minorHAnsi"/>
                <w:iCs/>
                <w:lang w:val="en-US"/>
              </w:rPr>
              <w:t>/</w:t>
            </w:r>
            <w:proofErr w:type="spellStart"/>
            <w:r w:rsidRPr="0012152F">
              <w:rPr>
                <w:rFonts w:cstheme="minorHAnsi"/>
                <w:iCs/>
                <w:lang w:val="en-US"/>
              </w:rPr>
              <w:t>hotărârile</w:t>
            </w:r>
            <w:proofErr w:type="spellEnd"/>
            <w:r w:rsidRPr="0012152F">
              <w:rPr>
                <w:rFonts w:cstheme="minorHAnsi"/>
                <w:iCs/>
                <w:lang w:val="en-US"/>
              </w:rPr>
              <w:t xml:space="preserve"> </w:t>
            </w:r>
            <w:proofErr w:type="spellStart"/>
            <w:r w:rsidRPr="0012152F">
              <w:rPr>
                <w:rFonts w:cstheme="minorHAnsi"/>
                <w:iCs/>
                <w:lang w:val="en-US"/>
              </w:rPr>
              <w:t>partenerilor</w:t>
            </w:r>
            <w:proofErr w:type="spellEnd"/>
            <w:r w:rsidRPr="0012152F">
              <w:rPr>
                <w:rFonts w:cstheme="minorHAnsi"/>
                <w:iCs/>
                <w:lang w:val="en-US"/>
              </w:rPr>
              <w:t xml:space="preserve">), </w:t>
            </w:r>
            <w:proofErr w:type="spellStart"/>
            <w:r w:rsidRPr="0012152F">
              <w:rPr>
                <w:rFonts w:cstheme="minorHAnsi"/>
                <w:iCs/>
                <w:lang w:val="en-US"/>
              </w:rPr>
              <w:t>după</w:t>
            </w:r>
            <w:proofErr w:type="spellEnd"/>
            <w:r w:rsidRPr="0012152F">
              <w:rPr>
                <w:rFonts w:cstheme="minorHAnsi"/>
                <w:iCs/>
                <w:lang w:val="en-US"/>
              </w:rPr>
              <w:t xml:space="preserve"> </w:t>
            </w:r>
            <w:proofErr w:type="spellStart"/>
            <w:r w:rsidRPr="0012152F">
              <w:rPr>
                <w:rFonts w:cstheme="minorHAnsi"/>
                <w:iCs/>
                <w:lang w:val="en-US"/>
              </w:rPr>
              <w:t>caz</w:t>
            </w:r>
            <w:proofErr w:type="spellEnd"/>
            <w:r w:rsidRPr="0012152F">
              <w:rPr>
                <w:rFonts w:cstheme="minorHAnsi"/>
                <w:iCs/>
                <w:lang w:val="en-US"/>
              </w:rPr>
              <w:t xml:space="preserve">, de </w:t>
            </w:r>
            <w:proofErr w:type="spellStart"/>
            <w:r w:rsidRPr="0012152F">
              <w:rPr>
                <w:rFonts w:cstheme="minorHAnsi"/>
                <w:iCs/>
                <w:lang w:val="en-US"/>
              </w:rPr>
              <w:t>aprobare</w:t>
            </w:r>
            <w:proofErr w:type="spellEnd"/>
            <w:r w:rsidRPr="0012152F">
              <w:rPr>
                <w:rFonts w:cstheme="minorHAnsi"/>
                <w:iCs/>
                <w:lang w:val="en-US"/>
              </w:rPr>
              <w:t xml:space="preserve"> a </w:t>
            </w:r>
            <w:proofErr w:type="spellStart"/>
            <w:r w:rsidRPr="0012152F">
              <w:rPr>
                <w:rFonts w:cstheme="minorHAnsi"/>
                <w:iCs/>
                <w:lang w:val="en-US"/>
              </w:rPr>
              <w:t>documentaţiei</w:t>
            </w:r>
            <w:proofErr w:type="spellEnd"/>
            <w:r w:rsidRPr="0012152F">
              <w:rPr>
                <w:rFonts w:cstheme="minorHAnsi"/>
                <w:iCs/>
                <w:lang w:val="en-US"/>
              </w:rPr>
              <w:t xml:space="preserve"> </w:t>
            </w:r>
            <w:proofErr w:type="spellStart"/>
            <w:r w:rsidRPr="0012152F">
              <w:rPr>
                <w:rFonts w:cstheme="minorHAnsi"/>
                <w:iCs/>
                <w:lang w:val="en-US"/>
              </w:rPr>
              <w:t>tehnico-economice</w:t>
            </w:r>
            <w:proofErr w:type="spellEnd"/>
            <w:r w:rsidRPr="0012152F">
              <w:rPr>
                <w:rFonts w:cstheme="minorHAnsi"/>
                <w:iCs/>
                <w:lang w:val="en-US"/>
              </w:rPr>
              <w:t xml:space="preserve"> (</w:t>
            </w:r>
            <w:proofErr w:type="spellStart"/>
            <w:r w:rsidRPr="0012152F">
              <w:rPr>
                <w:rFonts w:cstheme="minorHAnsi"/>
                <w:iCs/>
                <w:lang w:val="en-US"/>
              </w:rPr>
              <w:t>faza</w:t>
            </w:r>
            <w:proofErr w:type="spellEnd"/>
            <w:r w:rsidRPr="0012152F">
              <w:rPr>
                <w:rFonts w:cstheme="minorHAnsi"/>
                <w:iCs/>
                <w:lang w:val="en-US"/>
              </w:rPr>
              <w:t xml:space="preserve"> SF/DALI/ /PT/contract de </w:t>
            </w:r>
            <w:proofErr w:type="spellStart"/>
            <w:r w:rsidRPr="0012152F">
              <w:rPr>
                <w:rFonts w:cstheme="minorHAnsi"/>
                <w:iCs/>
                <w:lang w:val="en-US"/>
              </w:rPr>
              <w:t>achiziţie</w:t>
            </w:r>
            <w:proofErr w:type="spellEnd"/>
            <w:r w:rsidRPr="0012152F">
              <w:rPr>
                <w:rFonts w:cstheme="minorHAnsi"/>
                <w:iCs/>
                <w:lang w:val="en-US"/>
              </w:rPr>
              <w:t xml:space="preserve"> </w:t>
            </w:r>
            <w:proofErr w:type="spellStart"/>
            <w:r w:rsidRPr="0012152F">
              <w:rPr>
                <w:rFonts w:cstheme="minorHAnsi"/>
                <w:iCs/>
                <w:lang w:val="en-US"/>
              </w:rPr>
              <w:t>publică</w:t>
            </w:r>
            <w:proofErr w:type="spellEnd"/>
            <w:r w:rsidRPr="0012152F">
              <w:rPr>
                <w:rFonts w:cstheme="minorHAnsi"/>
                <w:iCs/>
                <w:lang w:val="en-US"/>
              </w:rPr>
              <w:t xml:space="preserve">) </w:t>
            </w:r>
            <w:proofErr w:type="spellStart"/>
            <w:r w:rsidRPr="0012152F">
              <w:rPr>
                <w:rFonts w:cstheme="minorHAnsi"/>
                <w:iCs/>
                <w:lang w:val="en-US"/>
              </w:rPr>
              <w:t>şi</w:t>
            </w:r>
            <w:proofErr w:type="spellEnd"/>
            <w:r w:rsidRPr="0012152F">
              <w:rPr>
                <w:rFonts w:cstheme="minorHAnsi"/>
                <w:iCs/>
                <w:lang w:val="en-US"/>
              </w:rPr>
              <w:t xml:space="preserve"> </w:t>
            </w:r>
            <w:proofErr w:type="gramStart"/>
            <w:r w:rsidRPr="0012152F">
              <w:rPr>
                <w:rFonts w:cstheme="minorHAnsi"/>
                <w:iCs/>
                <w:lang w:val="en-US"/>
              </w:rPr>
              <w:t>a</w:t>
            </w:r>
            <w:proofErr w:type="gramEnd"/>
            <w:r w:rsidRPr="0012152F">
              <w:rPr>
                <w:rFonts w:cstheme="minorHAnsi"/>
                <w:iCs/>
                <w:lang w:val="en-US"/>
              </w:rPr>
              <w:t xml:space="preserve"> </w:t>
            </w:r>
            <w:proofErr w:type="spellStart"/>
            <w:r w:rsidRPr="0012152F">
              <w:rPr>
                <w:rFonts w:cstheme="minorHAnsi"/>
                <w:iCs/>
                <w:lang w:val="en-US"/>
              </w:rPr>
              <w:t>indicatorilor</w:t>
            </w:r>
            <w:proofErr w:type="spellEnd"/>
            <w:r w:rsidRPr="0012152F">
              <w:rPr>
                <w:rFonts w:cstheme="minorHAnsi"/>
                <w:iCs/>
                <w:lang w:val="en-US"/>
              </w:rPr>
              <w:t xml:space="preserve"> </w:t>
            </w:r>
            <w:proofErr w:type="spellStart"/>
            <w:r w:rsidRPr="0012152F">
              <w:rPr>
                <w:rFonts w:cstheme="minorHAnsi"/>
                <w:iCs/>
                <w:lang w:val="en-US"/>
              </w:rPr>
              <w:t>tehnico</w:t>
            </w:r>
            <w:proofErr w:type="spellEnd"/>
            <w:r w:rsidRPr="0012152F">
              <w:rPr>
                <w:rFonts w:cstheme="minorHAnsi"/>
                <w:iCs/>
                <w:lang w:val="en-US"/>
              </w:rPr>
              <w:t xml:space="preserve">-economici, </w:t>
            </w:r>
            <w:proofErr w:type="spellStart"/>
            <w:r w:rsidRPr="0012152F">
              <w:rPr>
                <w:rFonts w:cstheme="minorHAnsi"/>
                <w:iCs/>
                <w:lang w:val="en-US"/>
              </w:rPr>
              <w:t>inclusiv</w:t>
            </w:r>
            <w:proofErr w:type="spellEnd"/>
            <w:r w:rsidRPr="0012152F">
              <w:rPr>
                <w:rFonts w:cstheme="minorHAnsi"/>
                <w:iCs/>
                <w:lang w:val="en-US"/>
              </w:rPr>
              <w:t xml:space="preserve"> </w:t>
            </w:r>
            <w:proofErr w:type="spellStart"/>
            <w:r w:rsidRPr="0012152F">
              <w:rPr>
                <w:rFonts w:cstheme="minorHAnsi"/>
                <w:iCs/>
                <w:lang w:val="en-US"/>
              </w:rPr>
              <w:t>anexa</w:t>
            </w:r>
            <w:proofErr w:type="spellEnd"/>
            <w:r w:rsidRPr="0012152F">
              <w:rPr>
                <w:rFonts w:cstheme="minorHAnsi"/>
                <w:iCs/>
                <w:lang w:val="en-US"/>
              </w:rPr>
              <w:t xml:space="preserve"> </w:t>
            </w:r>
            <w:proofErr w:type="spellStart"/>
            <w:r w:rsidRPr="0012152F">
              <w:rPr>
                <w:rFonts w:cstheme="minorHAnsi"/>
                <w:iCs/>
                <w:lang w:val="en-US"/>
              </w:rPr>
              <w:t>privind</w:t>
            </w:r>
            <w:proofErr w:type="spellEnd"/>
            <w:r w:rsidRPr="0012152F">
              <w:rPr>
                <w:rFonts w:cstheme="minorHAnsi"/>
                <w:iCs/>
                <w:lang w:val="en-US"/>
              </w:rPr>
              <w:t xml:space="preserve"> </w:t>
            </w:r>
            <w:proofErr w:type="spellStart"/>
            <w:r w:rsidRPr="0012152F">
              <w:rPr>
                <w:rFonts w:cstheme="minorHAnsi"/>
                <w:iCs/>
                <w:lang w:val="en-US"/>
              </w:rPr>
              <w:t>descrierea</w:t>
            </w:r>
            <w:proofErr w:type="spellEnd"/>
            <w:r w:rsidRPr="0012152F">
              <w:rPr>
                <w:rFonts w:cstheme="minorHAnsi"/>
                <w:iCs/>
                <w:lang w:val="en-US"/>
              </w:rPr>
              <w:t xml:space="preserve"> </w:t>
            </w:r>
            <w:proofErr w:type="spellStart"/>
            <w:r w:rsidRPr="0012152F">
              <w:rPr>
                <w:rFonts w:cstheme="minorHAnsi"/>
                <w:iCs/>
                <w:lang w:val="en-US"/>
              </w:rPr>
              <w:t>sumară</w:t>
            </w:r>
            <w:proofErr w:type="spellEnd"/>
            <w:r w:rsidRPr="0012152F">
              <w:rPr>
                <w:rFonts w:cstheme="minorHAnsi"/>
                <w:iCs/>
                <w:lang w:val="en-US"/>
              </w:rPr>
              <w:t xml:space="preserve"> </w:t>
            </w:r>
            <w:proofErr w:type="gramStart"/>
            <w:r w:rsidRPr="0012152F">
              <w:rPr>
                <w:rFonts w:cstheme="minorHAnsi"/>
                <w:iCs/>
                <w:lang w:val="en-US"/>
              </w:rPr>
              <w:t>a</w:t>
            </w:r>
            <w:proofErr w:type="gramEnd"/>
            <w:r w:rsidRPr="0012152F">
              <w:rPr>
                <w:rFonts w:cstheme="minorHAnsi"/>
                <w:iCs/>
                <w:lang w:val="en-US"/>
              </w:rPr>
              <w:t xml:space="preserve"> </w:t>
            </w:r>
            <w:proofErr w:type="spellStart"/>
            <w:r w:rsidRPr="0012152F">
              <w:rPr>
                <w:rFonts w:cstheme="minorHAnsi"/>
                <w:iCs/>
                <w:lang w:val="en-US"/>
              </w:rPr>
              <w:t>investiţiei</w:t>
            </w:r>
            <w:proofErr w:type="spellEnd"/>
            <w:r w:rsidRPr="0012152F">
              <w:rPr>
                <w:rFonts w:cstheme="minorHAnsi"/>
                <w:iCs/>
                <w:lang w:val="en-US"/>
              </w:rPr>
              <w:t xml:space="preserve"> </w:t>
            </w:r>
            <w:proofErr w:type="spellStart"/>
            <w:r w:rsidRPr="0012152F">
              <w:rPr>
                <w:rFonts w:cstheme="minorHAnsi"/>
                <w:iCs/>
                <w:lang w:val="en-US"/>
              </w:rPr>
              <w:t>propuse</w:t>
            </w:r>
            <w:proofErr w:type="spellEnd"/>
            <w:r w:rsidRPr="0012152F">
              <w:rPr>
                <w:rFonts w:cstheme="minorHAnsi"/>
                <w:iCs/>
                <w:lang w:val="en-US"/>
              </w:rPr>
              <w:t xml:space="preserve"> a fi </w:t>
            </w:r>
            <w:proofErr w:type="spellStart"/>
            <w:r w:rsidRPr="0012152F">
              <w:rPr>
                <w:rFonts w:cstheme="minorHAnsi"/>
                <w:iCs/>
                <w:lang w:val="en-US"/>
              </w:rPr>
              <w:t>realizată</w:t>
            </w:r>
            <w:proofErr w:type="spellEnd"/>
            <w:r w:rsidRPr="0012152F">
              <w:rPr>
                <w:rFonts w:cstheme="minorHAnsi"/>
                <w:iCs/>
                <w:lang w:val="en-US"/>
              </w:rPr>
              <w:t xml:space="preserve"> </w:t>
            </w:r>
            <w:proofErr w:type="spellStart"/>
            <w:r w:rsidRPr="0012152F">
              <w:rPr>
                <w:rFonts w:cstheme="minorHAnsi"/>
                <w:iCs/>
                <w:lang w:val="en-US"/>
              </w:rPr>
              <w:t>prin</w:t>
            </w:r>
            <w:proofErr w:type="spellEnd"/>
            <w:r w:rsidRPr="0012152F">
              <w:rPr>
                <w:rFonts w:cstheme="minorHAnsi"/>
                <w:iCs/>
                <w:lang w:val="en-US"/>
              </w:rPr>
              <w:t xml:space="preserve"> </w:t>
            </w:r>
            <w:proofErr w:type="spellStart"/>
            <w:r w:rsidRPr="0012152F">
              <w:rPr>
                <w:rFonts w:cstheme="minorHAnsi"/>
                <w:iCs/>
                <w:lang w:val="en-US"/>
              </w:rPr>
              <w:t>proiect</w:t>
            </w:r>
            <w:proofErr w:type="spellEnd"/>
          </w:p>
          <w:p w14:paraId="59904DEF" w14:textId="77777777" w:rsidR="0007245E" w:rsidRPr="0007245E" w:rsidRDefault="0007245E" w:rsidP="005E6434">
            <w:pPr>
              <w:pStyle w:val="ListParagraph"/>
              <w:spacing w:before="0"/>
              <w:ind w:left="4650"/>
              <w:rPr>
                <w:rFonts w:cstheme="minorHAnsi"/>
                <w:iCs/>
                <w:lang w:val="en-US"/>
              </w:rPr>
            </w:pPr>
          </w:p>
          <w:p w14:paraId="100AAB89" w14:textId="71C83288" w:rsidR="0007245E" w:rsidRPr="0012152F" w:rsidRDefault="0007245E" w:rsidP="00024801">
            <w:pPr>
              <w:pStyle w:val="ListParagraph"/>
              <w:spacing w:before="0"/>
              <w:ind w:left="0"/>
              <w:rPr>
                <w:rFonts w:cstheme="minorHAnsi"/>
                <w:b w:val="0"/>
                <w:bCs w:val="0"/>
                <w:iCs/>
                <w:lang w:val="en-US"/>
              </w:rPr>
            </w:pP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semnată</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către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persoana</w:t>
            </w:r>
            <w:proofErr w:type="spellEnd"/>
            <w:r w:rsidRPr="0012152F">
              <w:rPr>
                <w:rFonts w:cstheme="minorHAnsi"/>
                <w:b w:val="0"/>
                <w:bCs w:val="0"/>
                <w:iCs/>
                <w:lang w:val="en-US"/>
              </w:rPr>
              <w:t xml:space="preserve"> care are </w:t>
            </w:r>
            <w:proofErr w:type="spellStart"/>
            <w:r w:rsidRPr="0012152F">
              <w:rPr>
                <w:rFonts w:cstheme="minorHAnsi"/>
                <w:b w:val="0"/>
                <w:bCs w:val="0"/>
                <w:iCs/>
                <w:lang w:val="en-US"/>
              </w:rPr>
              <w:t>dreptul</w:t>
            </w:r>
            <w:proofErr w:type="spellEnd"/>
            <w:r w:rsidRPr="0012152F">
              <w:rPr>
                <w:rFonts w:cstheme="minorHAnsi"/>
                <w:b w:val="0"/>
                <w:bCs w:val="0"/>
                <w:iCs/>
                <w:lang w:val="en-US"/>
              </w:rPr>
              <w:t xml:space="preserve"> conform </w:t>
            </w:r>
            <w:proofErr w:type="spellStart"/>
            <w:r w:rsidRPr="0012152F">
              <w:rPr>
                <w:rFonts w:cstheme="minorHAnsi"/>
                <w:b w:val="0"/>
                <w:bCs w:val="0"/>
                <w:iCs/>
                <w:lang w:val="en-US"/>
              </w:rPr>
              <w:t>actelor</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constituire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să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reprezinte</w:t>
            </w:r>
            <w:proofErr w:type="spellEnd"/>
            <w:r w:rsidRPr="0012152F">
              <w:rPr>
                <w:rFonts w:cstheme="minorHAnsi"/>
                <w:b w:val="0"/>
                <w:bCs w:val="0"/>
                <w:iCs/>
                <w:lang w:val="en-US"/>
              </w:rPr>
              <w:t xml:space="preserve"> legal </w:t>
            </w:r>
            <w:proofErr w:type="spellStart"/>
            <w:r w:rsidRPr="0012152F">
              <w:rPr>
                <w:rFonts w:cstheme="minorHAnsi"/>
                <w:b w:val="0"/>
                <w:bCs w:val="0"/>
                <w:iCs/>
                <w:lang w:val="en-US"/>
              </w:rPr>
              <w:t>solicitantul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şi</w:t>
            </w:r>
            <w:proofErr w:type="spellEnd"/>
            <w:r w:rsidRPr="0012152F">
              <w:rPr>
                <w:rFonts w:cstheme="minorHAnsi"/>
                <w:b w:val="0"/>
                <w:bCs w:val="0"/>
                <w:iCs/>
                <w:lang w:val="en-US"/>
              </w:rPr>
              <w:t xml:space="preserve"> </w:t>
            </w:r>
            <w:proofErr w:type="spellStart"/>
            <w:r w:rsidRPr="0012152F">
              <w:rPr>
                <w:rFonts w:cstheme="minorHAnsi"/>
                <w:b w:val="0"/>
                <w:bCs w:val="0"/>
                <w:iCs/>
                <w:lang w:val="en-US"/>
              </w:rPr>
              <w:t>să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semneze</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numele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acesteia</w:t>
            </w:r>
            <w:proofErr w:type="spellEnd"/>
            <w:r w:rsidRPr="0012152F">
              <w:rPr>
                <w:rFonts w:cstheme="minorHAnsi"/>
                <w:b w:val="0"/>
                <w:bCs w:val="0"/>
                <w:iCs/>
                <w:lang w:val="en-US"/>
              </w:rPr>
              <w:t xml:space="preserve">. </w:t>
            </w:r>
          </w:p>
          <w:p w14:paraId="046354DB" w14:textId="77777777" w:rsidR="0007245E" w:rsidRPr="0012152F" w:rsidRDefault="0007245E" w:rsidP="00024801">
            <w:pPr>
              <w:pStyle w:val="ListParagraph"/>
              <w:spacing w:before="0"/>
              <w:ind w:left="4650"/>
              <w:rPr>
                <w:rFonts w:cstheme="minorHAnsi"/>
                <w:b w:val="0"/>
                <w:bCs w:val="0"/>
                <w:iCs/>
                <w:lang w:val="en-US"/>
              </w:rPr>
            </w:pPr>
          </w:p>
          <w:p w14:paraId="71BAFDDE" w14:textId="77777777" w:rsidR="0007245E" w:rsidRPr="0012152F" w:rsidRDefault="0007245E" w:rsidP="00024801">
            <w:pPr>
              <w:spacing w:before="0"/>
              <w:ind w:left="0"/>
              <w:rPr>
                <w:rFonts w:cstheme="minorHAnsi"/>
                <w:b w:val="0"/>
                <w:bCs w:val="0"/>
                <w:iCs/>
                <w:lang w:val="en-US"/>
              </w:rPr>
            </w:pPr>
            <w:proofErr w:type="spellStart"/>
            <w:r w:rsidRPr="0012152F">
              <w:rPr>
                <w:rFonts w:cstheme="minorHAnsi"/>
                <w:b w:val="0"/>
                <w:bCs w:val="0"/>
                <w:iCs/>
                <w:lang w:val="en-US"/>
              </w:rPr>
              <w:t>Anexa</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trebuie</w:t>
            </w:r>
            <w:proofErr w:type="spellEnd"/>
            <w:r w:rsidRPr="0012152F">
              <w:rPr>
                <w:rFonts w:cstheme="minorHAnsi"/>
                <w:b w:val="0"/>
                <w:bCs w:val="0"/>
                <w:iCs/>
                <w:lang w:val="en-US"/>
              </w:rPr>
              <w:t xml:space="preserve"> </w:t>
            </w:r>
            <w:proofErr w:type="spellStart"/>
            <w:r w:rsidRPr="0012152F">
              <w:rPr>
                <w:rFonts w:cstheme="minorHAnsi"/>
                <w:b w:val="0"/>
                <w:bCs w:val="0"/>
                <w:iCs/>
                <w:lang w:val="en-US"/>
              </w:rPr>
              <w:t>să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conțină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detalierea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şi</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valorilor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acestora</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conformitate</w:t>
            </w:r>
            <w:proofErr w:type="spellEnd"/>
            <w:r w:rsidRPr="0012152F">
              <w:rPr>
                <w:rFonts w:cstheme="minorHAnsi"/>
                <w:b w:val="0"/>
                <w:bCs w:val="0"/>
                <w:iCs/>
                <w:lang w:val="en-US"/>
              </w:rPr>
              <w:t xml:space="preserve"> cu </w:t>
            </w:r>
            <w:proofErr w:type="spellStart"/>
            <w:r w:rsidRPr="0012152F">
              <w:rPr>
                <w:rFonts w:cstheme="minorHAnsi"/>
                <w:b w:val="0"/>
                <w:bCs w:val="0"/>
                <w:iCs/>
                <w:lang w:val="en-US"/>
              </w:rPr>
              <w:t>documentaţia</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tehnico-economică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este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asumată</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proiectant</w:t>
            </w:r>
            <w:proofErr w:type="spellEnd"/>
            <w:r w:rsidRPr="0012152F">
              <w:rPr>
                <w:rFonts w:cstheme="minorHAnsi"/>
                <w:b w:val="0"/>
                <w:bCs w:val="0"/>
                <w:iCs/>
                <w:lang w:val="en-US"/>
              </w:rPr>
              <w:t>.</w:t>
            </w:r>
          </w:p>
          <w:p w14:paraId="2DAA2336" w14:textId="77777777" w:rsidR="0007245E" w:rsidRPr="0012152F" w:rsidRDefault="0007245E" w:rsidP="00024801">
            <w:pPr>
              <w:spacing w:before="0"/>
              <w:ind w:left="0"/>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proiectelor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depuse</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fi </w:t>
            </w:r>
            <w:proofErr w:type="spellStart"/>
            <w:r w:rsidRPr="0012152F">
              <w:rPr>
                <w:rFonts w:cstheme="minorHAnsi"/>
                <w:b w:val="0"/>
                <w:bCs w:val="0"/>
                <w:iCs/>
                <w:lang w:val="en-US"/>
              </w:rPr>
              <w:t>depusă</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către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toţi</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partenerii</w:t>
            </w:r>
            <w:proofErr w:type="spellEnd"/>
            <w:r w:rsidRPr="0012152F">
              <w:rPr>
                <w:rFonts w:cstheme="minorHAnsi"/>
                <w:b w:val="0"/>
                <w:bCs w:val="0"/>
                <w:iCs/>
                <w:lang w:val="en-US"/>
              </w:rPr>
              <w:t>.</w:t>
            </w:r>
          </w:p>
          <w:p w14:paraId="7315A84E" w14:textId="77777777" w:rsidR="0007245E" w:rsidRDefault="0007245E" w:rsidP="00024801">
            <w:pPr>
              <w:pStyle w:val="ListParagraph"/>
              <w:spacing w:before="0"/>
              <w:ind w:left="4650"/>
              <w:rPr>
                <w:rFonts w:cstheme="minorHAnsi"/>
                <w:iCs/>
                <w:lang w:val="en-US"/>
              </w:rPr>
            </w:pPr>
          </w:p>
          <w:p w14:paraId="666E0805" w14:textId="00D3F6BF" w:rsidR="00A326D1" w:rsidRPr="00A326D1" w:rsidRDefault="00A326D1" w:rsidP="007F06F6">
            <w:pPr>
              <w:spacing w:before="0"/>
              <w:ind w:left="0"/>
              <w:jc w:val="left"/>
              <w:rPr>
                <w:rFonts w:cstheme="minorHAnsi"/>
                <w:iCs/>
                <w:lang w:val="en-US"/>
              </w:rPr>
            </w:pPr>
            <w:proofErr w:type="spellStart"/>
            <w:r>
              <w:rPr>
                <w:rFonts w:cstheme="minorHAnsi"/>
                <w:iCs/>
                <w:lang w:val="en-US"/>
              </w:rPr>
              <w:t>În</w:t>
            </w:r>
            <w:proofErr w:type="spellEnd"/>
            <w:r>
              <w:rPr>
                <w:rFonts w:cstheme="minorHAnsi"/>
                <w:iCs/>
                <w:lang w:val="en-US"/>
              </w:rPr>
              <w:t xml:space="preserve"> </w:t>
            </w:r>
            <w:proofErr w:type="spellStart"/>
            <w:r>
              <w:rPr>
                <w:rFonts w:cstheme="minorHAnsi"/>
                <w:iCs/>
                <w:lang w:val="en-US"/>
              </w:rPr>
              <w:t>situația</w:t>
            </w:r>
            <w:proofErr w:type="spellEnd"/>
            <w:r>
              <w:rPr>
                <w:rFonts w:cstheme="minorHAnsi"/>
                <w:iCs/>
                <w:lang w:val="en-US"/>
              </w:rPr>
              <w:t xml:space="preserve"> </w:t>
            </w:r>
            <w:proofErr w:type="spellStart"/>
            <w:r>
              <w:rPr>
                <w:rFonts w:cstheme="minorHAnsi"/>
                <w:iCs/>
                <w:lang w:val="en-US"/>
              </w:rPr>
              <w:t>în</w:t>
            </w:r>
            <w:proofErr w:type="spellEnd"/>
            <w:r>
              <w:rPr>
                <w:rFonts w:cstheme="minorHAnsi"/>
                <w:iCs/>
                <w:lang w:val="en-US"/>
              </w:rPr>
              <w:t xml:space="preserve"> care ADI are </w:t>
            </w:r>
            <w:proofErr w:type="spellStart"/>
            <w:r>
              <w:rPr>
                <w:rFonts w:cstheme="minorHAnsi"/>
                <w:iCs/>
                <w:lang w:val="en-US"/>
              </w:rPr>
              <w:t>calitate</w:t>
            </w:r>
            <w:proofErr w:type="spellEnd"/>
            <w:r>
              <w:rPr>
                <w:rFonts w:cstheme="minorHAnsi"/>
                <w:iCs/>
                <w:lang w:val="en-US"/>
              </w:rPr>
              <w:t xml:space="preserve"> de solicitant (</w:t>
            </w:r>
            <w:proofErr w:type="spellStart"/>
            <w:r>
              <w:rPr>
                <w:rFonts w:cstheme="minorHAnsi"/>
                <w:iCs/>
                <w:lang w:val="en-US"/>
              </w:rPr>
              <w:t>fără</w:t>
            </w:r>
            <w:proofErr w:type="spellEnd"/>
            <w:r>
              <w:rPr>
                <w:rFonts w:cstheme="minorHAnsi"/>
                <w:iCs/>
                <w:lang w:val="en-US"/>
              </w:rPr>
              <w:t xml:space="preserve"> </w:t>
            </w:r>
            <w:proofErr w:type="spellStart"/>
            <w:r>
              <w:rPr>
                <w:rFonts w:cstheme="minorHAnsi"/>
                <w:iCs/>
                <w:lang w:val="en-US"/>
              </w:rPr>
              <w:t>parteneriat</w:t>
            </w:r>
            <w:proofErr w:type="spellEnd"/>
            <w:r>
              <w:rPr>
                <w:rFonts w:cstheme="minorHAnsi"/>
                <w:iCs/>
                <w:lang w:val="en-US"/>
              </w:rPr>
              <w:t xml:space="preserve">) se </w:t>
            </w:r>
            <w:proofErr w:type="spellStart"/>
            <w:r>
              <w:rPr>
                <w:rFonts w:cstheme="minorHAnsi"/>
                <w:iCs/>
                <w:lang w:val="en-US"/>
              </w:rPr>
              <w:t>vor</w:t>
            </w:r>
            <w:proofErr w:type="spellEnd"/>
            <w:r>
              <w:rPr>
                <w:rFonts w:cstheme="minorHAnsi"/>
                <w:iCs/>
                <w:lang w:val="en-US"/>
              </w:rPr>
              <w:t xml:space="preserve"> </w:t>
            </w:r>
            <w:proofErr w:type="spellStart"/>
            <w:r>
              <w:rPr>
                <w:rFonts w:cstheme="minorHAnsi"/>
                <w:iCs/>
                <w:lang w:val="en-US"/>
              </w:rPr>
              <w:t>depune</w:t>
            </w:r>
            <w:proofErr w:type="spellEnd"/>
            <w:r>
              <w:rPr>
                <w:rFonts w:cstheme="minorHAnsi"/>
                <w:iCs/>
                <w:lang w:val="en-US"/>
              </w:rPr>
              <w:t xml:space="preserve"> </w:t>
            </w:r>
            <w:proofErr w:type="spellStart"/>
            <w:r w:rsidR="00535ACC">
              <w:rPr>
                <w:rFonts w:cstheme="minorHAnsi"/>
                <w:iCs/>
                <w:lang w:val="en-US"/>
              </w:rPr>
              <w:t>h</w:t>
            </w:r>
            <w:r>
              <w:rPr>
                <w:rFonts w:cstheme="minorHAnsi"/>
                <w:iCs/>
                <w:lang w:val="en-US"/>
              </w:rPr>
              <w:t>otarârile</w:t>
            </w:r>
            <w:proofErr w:type="spellEnd"/>
            <w:r>
              <w:rPr>
                <w:rFonts w:cstheme="minorHAnsi"/>
                <w:iCs/>
                <w:lang w:val="en-US"/>
              </w:rPr>
              <w:t xml:space="preserve">/ </w:t>
            </w:r>
            <w:proofErr w:type="spellStart"/>
            <w:r>
              <w:rPr>
                <w:rFonts w:cstheme="minorHAnsi"/>
                <w:iCs/>
                <w:lang w:val="en-US"/>
              </w:rPr>
              <w:t>deciziile</w:t>
            </w:r>
            <w:proofErr w:type="spellEnd"/>
            <w:r>
              <w:rPr>
                <w:rFonts w:cstheme="minorHAnsi"/>
                <w:iCs/>
                <w:lang w:val="en-US"/>
              </w:rPr>
              <w:t xml:space="preserve"> de </w:t>
            </w:r>
            <w:proofErr w:type="spellStart"/>
            <w:r>
              <w:rPr>
                <w:rFonts w:cstheme="minorHAnsi"/>
                <w:iCs/>
                <w:lang w:val="en-US"/>
              </w:rPr>
              <w:t>aprobare</w:t>
            </w:r>
            <w:proofErr w:type="spellEnd"/>
            <w:r>
              <w:rPr>
                <w:rFonts w:cstheme="minorHAnsi"/>
                <w:iCs/>
                <w:lang w:val="en-US"/>
              </w:rPr>
              <w:t xml:space="preserve"> ale UAT </w:t>
            </w:r>
            <w:proofErr w:type="spellStart"/>
            <w:r>
              <w:rPr>
                <w:rFonts w:cstheme="minorHAnsi"/>
                <w:iCs/>
                <w:lang w:val="en-US"/>
              </w:rPr>
              <w:t>membre</w:t>
            </w:r>
            <w:proofErr w:type="spellEnd"/>
            <w:r>
              <w:rPr>
                <w:rFonts w:cstheme="minorHAnsi"/>
                <w:iCs/>
                <w:lang w:val="en-US"/>
              </w:rPr>
              <w:t xml:space="preserve"> ADI pe </w:t>
            </w:r>
            <w:proofErr w:type="spellStart"/>
            <w:r>
              <w:rPr>
                <w:rFonts w:cstheme="minorHAnsi"/>
                <w:iCs/>
                <w:lang w:val="en-US"/>
              </w:rPr>
              <w:t>terioriul</w:t>
            </w:r>
            <w:proofErr w:type="spellEnd"/>
            <w:r>
              <w:rPr>
                <w:rFonts w:cstheme="minorHAnsi"/>
                <w:iCs/>
                <w:lang w:val="en-US"/>
              </w:rPr>
              <w:t xml:space="preserve"> </w:t>
            </w:r>
            <w:proofErr w:type="spellStart"/>
            <w:r>
              <w:rPr>
                <w:rFonts w:cstheme="minorHAnsi"/>
                <w:iCs/>
                <w:lang w:val="en-US"/>
              </w:rPr>
              <w:t>cărora</w:t>
            </w:r>
            <w:proofErr w:type="spellEnd"/>
            <w:r>
              <w:rPr>
                <w:rFonts w:cstheme="minorHAnsi"/>
                <w:iCs/>
                <w:lang w:val="en-US"/>
              </w:rPr>
              <w:t xml:space="preserve"> se </w:t>
            </w:r>
            <w:proofErr w:type="spellStart"/>
            <w:r>
              <w:rPr>
                <w:rFonts w:cstheme="minorHAnsi"/>
                <w:iCs/>
                <w:lang w:val="en-US"/>
              </w:rPr>
              <w:t>implementează</w:t>
            </w:r>
            <w:proofErr w:type="spellEnd"/>
            <w:r>
              <w:rPr>
                <w:rFonts w:cstheme="minorHAnsi"/>
                <w:iCs/>
                <w:lang w:val="en-US"/>
              </w:rPr>
              <w:t xml:space="preserve"> </w:t>
            </w:r>
            <w:proofErr w:type="spellStart"/>
            <w:r>
              <w:rPr>
                <w:rFonts w:cstheme="minorHAnsi"/>
                <w:iCs/>
                <w:lang w:val="en-US"/>
              </w:rPr>
              <w:t>proiectul</w:t>
            </w:r>
            <w:proofErr w:type="spellEnd"/>
            <w:r w:rsidR="00535ACC">
              <w:rPr>
                <w:rFonts w:cstheme="minorHAnsi"/>
                <w:iCs/>
                <w:lang w:val="en-US"/>
              </w:rPr>
              <w:t>.</w:t>
            </w:r>
          </w:p>
          <w:p w14:paraId="20E6A270" w14:textId="77777777" w:rsidR="0007245E" w:rsidRPr="0012152F" w:rsidRDefault="0007245E" w:rsidP="00024801">
            <w:pPr>
              <w:spacing w:before="0"/>
              <w:ind w:left="-23"/>
              <w:rPr>
                <w:rFonts w:cstheme="minorHAnsi"/>
                <w:b w:val="0"/>
                <w:bCs w:val="0"/>
                <w:iCs/>
                <w:lang w:val="en-US"/>
              </w:rPr>
            </w:pPr>
            <w:r w:rsidRPr="0012152F">
              <w:rPr>
                <w:rFonts w:cstheme="minorHAnsi"/>
                <w:b w:val="0"/>
                <w:bCs w:val="0"/>
                <w:iCs/>
                <w:lang w:val="en-US"/>
              </w:rPr>
              <w:t xml:space="preserve">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depune</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proiectului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pentru</w:t>
            </w:r>
            <w:proofErr w:type="spellEnd"/>
            <w:r w:rsidRPr="0012152F">
              <w:rPr>
                <w:rFonts w:cstheme="minorHAnsi"/>
                <w:b w:val="0"/>
                <w:bCs w:val="0"/>
                <w:iCs/>
                <w:lang w:val="en-US"/>
              </w:rPr>
              <w:t xml:space="preserve"> </w:t>
            </w:r>
            <w:proofErr w:type="spellStart"/>
            <w:r w:rsidRPr="0012152F">
              <w:rPr>
                <w:rFonts w:cstheme="minorHAnsi"/>
                <w:b w:val="0"/>
                <w:bCs w:val="0"/>
                <w:iCs/>
                <w:lang w:val="en-US"/>
              </w:rPr>
              <w:t>solicitanții</w:t>
            </w:r>
            <w:proofErr w:type="spellEnd"/>
            <w:r w:rsidRPr="0012152F">
              <w:rPr>
                <w:rFonts w:cstheme="minorHAnsi"/>
                <w:b w:val="0"/>
                <w:bCs w:val="0"/>
                <w:iCs/>
                <w:lang w:val="en-US"/>
              </w:rPr>
              <w:t xml:space="preserve"> care au </w:t>
            </w:r>
            <w:proofErr w:type="spellStart"/>
            <w:r w:rsidRPr="0012152F">
              <w:rPr>
                <w:rFonts w:cstheme="minorHAnsi"/>
                <w:b w:val="0"/>
                <w:bCs w:val="0"/>
                <w:iCs/>
                <w:lang w:val="en-US"/>
              </w:rPr>
              <w:t>demarat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lucrările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sau</w:t>
            </w:r>
            <w:proofErr w:type="spellEnd"/>
            <w:r w:rsidRPr="0012152F">
              <w:rPr>
                <w:rFonts w:cstheme="minorHAnsi"/>
                <w:b w:val="0"/>
                <w:bCs w:val="0"/>
                <w:iCs/>
                <w:lang w:val="en-US"/>
              </w:rPr>
              <w:t xml:space="preserve"> au </w:t>
            </w:r>
            <w:proofErr w:type="spellStart"/>
            <w:r w:rsidRPr="0012152F">
              <w:rPr>
                <w:rFonts w:cstheme="minorHAnsi"/>
                <w:b w:val="0"/>
                <w:bCs w:val="0"/>
                <w:iCs/>
                <w:lang w:val="en-US"/>
              </w:rPr>
              <w:t>semnat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contractul</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lucrări</w:t>
            </w:r>
            <w:proofErr w:type="spellEnd"/>
            <w:r w:rsidRPr="0012152F">
              <w:rPr>
                <w:rFonts w:cstheme="minorHAnsi"/>
                <w:b w:val="0"/>
                <w:bCs w:val="0"/>
                <w:iCs/>
                <w:lang w:val="en-US"/>
              </w:rPr>
              <w:t>.</w:t>
            </w:r>
          </w:p>
          <w:p w14:paraId="4AF25DF5" w14:textId="77777777" w:rsidR="0007245E" w:rsidRPr="0012152F" w:rsidRDefault="0007245E" w:rsidP="00024801">
            <w:pPr>
              <w:pStyle w:val="ListParagraph"/>
              <w:spacing w:before="0"/>
              <w:ind w:left="5400"/>
              <w:rPr>
                <w:rFonts w:cstheme="minorHAnsi"/>
                <w:b w:val="0"/>
                <w:bCs w:val="0"/>
                <w:iCs/>
                <w:lang w:val="en-US"/>
              </w:rPr>
            </w:pPr>
          </w:p>
          <w:p w14:paraId="4F0B4D7B" w14:textId="77777777" w:rsidR="0007245E" w:rsidRPr="0012152F" w:rsidRDefault="0007245E" w:rsidP="00024801">
            <w:pPr>
              <w:pStyle w:val="ListParagraph"/>
              <w:spacing w:before="0"/>
              <w:ind w:left="0" w:hanging="23"/>
              <w:rPr>
                <w:rFonts w:cstheme="minorHAnsi"/>
                <w:iCs/>
                <w:lang w:val="en-US"/>
              </w:rPr>
            </w:pPr>
            <w:r w:rsidRPr="0012152F">
              <w:rPr>
                <w:rFonts w:cstheme="minorHAnsi"/>
                <w:iCs/>
                <w:lang w:val="en-US"/>
              </w:rPr>
              <w:t>ATENȚIE:</w:t>
            </w:r>
          </w:p>
          <w:p w14:paraId="7FA83A7A" w14:textId="77777777" w:rsidR="0007245E" w:rsidRPr="0012152F" w:rsidRDefault="0007245E" w:rsidP="00024801">
            <w:pPr>
              <w:spacing w:before="0"/>
              <w:ind w:left="0" w:hanging="23"/>
              <w:rPr>
                <w:rFonts w:cstheme="minorHAnsi"/>
                <w:b w:val="0"/>
                <w:bCs w:val="0"/>
                <w:iCs/>
                <w:lang w:val="en-US"/>
              </w:rPr>
            </w:pP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corela</w:t>
            </w:r>
            <w:proofErr w:type="spellEnd"/>
            <w:r w:rsidRPr="0012152F">
              <w:rPr>
                <w:rFonts w:cstheme="minorHAnsi"/>
                <w:b w:val="0"/>
                <w:bCs w:val="0"/>
                <w:iCs/>
                <w:lang w:val="en-US"/>
              </w:rPr>
              <w:t xml:space="preserve"> cu </w:t>
            </w:r>
            <w:proofErr w:type="spellStart"/>
            <w:r w:rsidRPr="0012152F">
              <w:rPr>
                <w:rFonts w:cstheme="minorHAnsi"/>
                <w:b w:val="0"/>
                <w:bCs w:val="0"/>
                <w:iCs/>
                <w:lang w:val="en-US"/>
              </w:rPr>
              <w:t>cea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mai</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recentă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documentație</w:t>
            </w:r>
            <w:proofErr w:type="spellEnd"/>
            <w:r w:rsidRPr="0012152F">
              <w:rPr>
                <w:rFonts w:cstheme="minorHAnsi"/>
                <w:b w:val="0"/>
                <w:bCs w:val="0"/>
                <w:iCs/>
                <w:lang w:val="en-US"/>
              </w:rPr>
              <w:t xml:space="preserve"> (SF/DALI/PT/Contract de </w:t>
            </w:r>
            <w:proofErr w:type="spellStart"/>
            <w:r w:rsidRPr="0012152F">
              <w:rPr>
                <w:rFonts w:cstheme="minorHAnsi"/>
                <w:b w:val="0"/>
                <w:bCs w:val="0"/>
                <w:iCs/>
                <w:lang w:val="en-US"/>
              </w:rPr>
              <w:t>lucrări</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încheiat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anexată</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cererea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finanțare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respectiv</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anexa</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faza</w:t>
            </w:r>
            <w:proofErr w:type="spellEnd"/>
            <w:r w:rsidRPr="0012152F">
              <w:rPr>
                <w:rFonts w:cstheme="minorHAnsi"/>
                <w:b w:val="0"/>
                <w:bCs w:val="0"/>
                <w:iCs/>
                <w:lang w:val="en-US"/>
              </w:rPr>
              <w:t xml:space="preserve"> SF/DALI, </w:t>
            </w:r>
            <w:proofErr w:type="spellStart"/>
            <w:r w:rsidRPr="0012152F">
              <w:rPr>
                <w:rFonts w:cstheme="minorHAnsi"/>
                <w:b w:val="0"/>
                <w:bCs w:val="0"/>
                <w:iCs/>
                <w:lang w:val="en-US"/>
              </w:rPr>
              <w:t>după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modificările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completările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ulterioare</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respectiva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w:t>
            </w:r>
            <w:proofErr w:type="spellEnd"/>
            <w:r w:rsidRPr="0012152F">
              <w:rPr>
                <w:rFonts w:cstheme="minorHAnsi"/>
                <w:b w:val="0"/>
                <w:bCs w:val="0"/>
                <w:iCs/>
                <w:lang w:val="en-US"/>
              </w:rPr>
              <w:t>/</w:t>
            </w:r>
            <w:proofErr w:type="spellStart"/>
            <w:r w:rsidRPr="0012152F">
              <w:rPr>
                <w:rFonts w:cstheme="minorHAnsi"/>
                <w:b w:val="0"/>
                <w:bCs w:val="0"/>
                <w:iCs/>
                <w:lang w:val="en-US"/>
              </w:rPr>
              <w:t>decizie</w:t>
            </w:r>
            <w:proofErr w:type="spellEnd"/>
            <w:r w:rsidRPr="0012152F">
              <w:rPr>
                <w:rFonts w:cstheme="minorHAnsi"/>
                <w:b w:val="0"/>
                <w:bCs w:val="0"/>
                <w:iCs/>
                <w:lang w:val="en-US"/>
              </w:rPr>
              <w:t>.</w:t>
            </w:r>
          </w:p>
          <w:p w14:paraId="73D84F81" w14:textId="77777777" w:rsidR="0007245E" w:rsidRPr="0012152F" w:rsidRDefault="0007245E" w:rsidP="00024801">
            <w:pPr>
              <w:pStyle w:val="ListParagraph"/>
              <w:spacing w:before="0"/>
              <w:ind w:left="0" w:hanging="23"/>
              <w:rPr>
                <w:rFonts w:cstheme="minorHAnsi"/>
                <w:b w:val="0"/>
                <w:bCs w:val="0"/>
                <w:iCs/>
                <w:lang w:val="en-US"/>
              </w:rPr>
            </w:pPr>
          </w:p>
          <w:p w14:paraId="4C6F0B5D" w14:textId="77777777" w:rsidR="0007245E" w:rsidRPr="0012152F" w:rsidRDefault="0007245E" w:rsidP="00024801">
            <w:pPr>
              <w:pStyle w:val="ListParagraph"/>
              <w:numPr>
                <w:ilvl w:val="0"/>
                <w:numId w:val="42"/>
              </w:numPr>
              <w:spacing w:before="0"/>
              <w:ind w:left="337"/>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care la </w:t>
            </w:r>
            <w:proofErr w:type="spellStart"/>
            <w:r w:rsidRPr="0012152F">
              <w:rPr>
                <w:rFonts w:cstheme="minorHAnsi"/>
                <w:b w:val="0"/>
                <w:bCs w:val="0"/>
                <w:iCs/>
                <w:lang w:val="en-US"/>
              </w:rPr>
              <w:t>cererea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finanțare</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anexează</w:t>
            </w:r>
            <w:proofErr w:type="spellEnd"/>
            <w:r w:rsidRPr="0012152F">
              <w:rPr>
                <w:rFonts w:cstheme="minorHAnsi"/>
                <w:b w:val="0"/>
                <w:bCs w:val="0"/>
                <w:iCs/>
                <w:lang w:val="en-US"/>
              </w:rPr>
              <w:t xml:space="preserve"> o </w:t>
            </w:r>
            <w:proofErr w:type="spellStart"/>
            <w:r w:rsidRPr="0012152F">
              <w:rPr>
                <w:rFonts w:cstheme="minorHAnsi"/>
                <w:b w:val="0"/>
                <w:bCs w:val="0"/>
                <w:iCs/>
                <w:lang w:val="en-US"/>
              </w:rPr>
              <w:t>documentație</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tehnico-economică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actualizată</w:t>
            </w:r>
            <w:proofErr w:type="spellEnd"/>
            <w:r w:rsidRPr="0012152F">
              <w:rPr>
                <w:rFonts w:cstheme="minorHAnsi"/>
                <w:b w:val="0"/>
                <w:bCs w:val="0"/>
                <w:iCs/>
                <w:lang w:val="en-US"/>
              </w:rPr>
              <w:t xml:space="preserve"> (SF/DALI </w:t>
            </w:r>
            <w:proofErr w:type="spellStart"/>
            <w:r w:rsidRPr="0012152F">
              <w:rPr>
                <w:rFonts w:cstheme="minorHAnsi"/>
                <w:b w:val="0"/>
                <w:bCs w:val="0"/>
                <w:iCs/>
                <w:lang w:val="en-US"/>
              </w:rPr>
              <w:t>actualizat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anterior </w:t>
            </w:r>
            <w:proofErr w:type="spellStart"/>
            <w:r w:rsidRPr="0012152F">
              <w:rPr>
                <w:rFonts w:cstheme="minorHAnsi"/>
                <w:b w:val="0"/>
                <w:bCs w:val="0"/>
                <w:iCs/>
                <w:lang w:val="en-US"/>
              </w:rPr>
              <w:t>menționată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fi </w:t>
            </w:r>
            <w:proofErr w:type="spellStart"/>
            <w:r w:rsidRPr="0012152F">
              <w:rPr>
                <w:rFonts w:cstheme="minorHAnsi"/>
                <w:b w:val="0"/>
                <w:bCs w:val="0"/>
                <w:iCs/>
                <w:lang w:val="en-US"/>
              </w:rPr>
              <w:t>anexată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pentru</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documentația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actualizată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iar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dacă</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menționează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doar</w:t>
            </w:r>
            <w:proofErr w:type="spellEnd"/>
            <w:r w:rsidRPr="0012152F">
              <w:rPr>
                <w:rFonts w:cstheme="minorHAnsi"/>
                <w:b w:val="0"/>
                <w:bCs w:val="0"/>
                <w:iCs/>
                <w:lang w:val="en-US"/>
              </w:rPr>
              <w:t xml:space="preserve"> </w:t>
            </w:r>
            <w:proofErr w:type="spellStart"/>
            <w:r w:rsidRPr="0012152F">
              <w:rPr>
                <w:rFonts w:cstheme="minorHAnsi"/>
                <w:b w:val="0"/>
                <w:bCs w:val="0"/>
                <w:iCs/>
                <w:lang w:val="en-US"/>
              </w:rPr>
              <w:t>modificarea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unei</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hotarâri</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anterioare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atunci</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anexa</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inițial</w:t>
            </w:r>
            <w:proofErr w:type="spellEnd"/>
            <w:r w:rsidRPr="0012152F">
              <w:rPr>
                <w:rFonts w:cstheme="minorHAnsi"/>
                <w:b w:val="0"/>
                <w:bCs w:val="0"/>
                <w:iCs/>
                <w:lang w:val="en-US"/>
              </w:rPr>
              <w:t xml:space="preserve"> care a </w:t>
            </w:r>
            <w:proofErr w:type="spellStart"/>
            <w:r w:rsidRPr="0012152F">
              <w:rPr>
                <w:rFonts w:cstheme="minorHAnsi"/>
                <w:b w:val="0"/>
                <w:bCs w:val="0"/>
                <w:iCs/>
                <w:lang w:val="en-US"/>
              </w:rPr>
              <w:t>fost</w:t>
            </w:r>
            <w:proofErr w:type="spellEnd"/>
            <w:r w:rsidRPr="0012152F">
              <w:rPr>
                <w:rFonts w:cstheme="minorHAnsi"/>
                <w:b w:val="0"/>
                <w:bCs w:val="0"/>
                <w:iCs/>
                <w:lang w:val="en-US"/>
              </w:rPr>
              <w:t xml:space="preserve"> </w:t>
            </w:r>
            <w:proofErr w:type="spellStart"/>
            <w:r w:rsidRPr="0012152F">
              <w:rPr>
                <w:rFonts w:cstheme="minorHAnsi"/>
                <w:b w:val="0"/>
                <w:bCs w:val="0"/>
                <w:iCs/>
                <w:lang w:val="en-US"/>
              </w:rPr>
              <w:t>modificat</w:t>
            </w:r>
            <w:proofErr w:type="spellEnd"/>
            <w:r w:rsidRPr="0012152F">
              <w:rPr>
                <w:rFonts w:cstheme="minorHAnsi"/>
                <w:b w:val="0"/>
                <w:bCs w:val="0"/>
                <w:iCs/>
                <w:lang w:val="en-US"/>
              </w:rPr>
              <w:t>).</w:t>
            </w:r>
          </w:p>
          <w:p w14:paraId="5B13C03B" w14:textId="77777777" w:rsidR="0007245E" w:rsidRPr="0012152F" w:rsidRDefault="0007245E" w:rsidP="00024801">
            <w:pPr>
              <w:pStyle w:val="ListParagraph"/>
              <w:numPr>
                <w:ilvl w:val="0"/>
                <w:numId w:val="42"/>
              </w:numPr>
              <w:spacing w:before="0"/>
              <w:ind w:left="337"/>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care la </w:t>
            </w:r>
            <w:proofErr w:type="spellStart"/>
            <w:r w:rsidRPr="0012152F">
              <w:rPr>
                <w:rFonts w:cstheme="minorHAnsi"/>
                <w:b w:val="0"/>
                <w:bCs w:val="0"/>
                <w:iCs/>
                <w:lang w:val="en-US"/>
              </w:rPr>
              <w:t>cererea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finanțare</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anexează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inclusiv</w:t>
            </w:r>
            <w:proofErr w:type="spellEnd"/>
            <w:r w:rsidRPr="0012152F">
              <w:rPr>
                <w:rFonts w:cstheme="minorHAnsi"/>
                <w:b w:val="0"/>
                <w:bCs w:val="0"/>
                <w:iCs/>
                <w:lang w:val="en-US"/>
              </w:rPr>
              <w:t xml:space="preserve"> </w:t>
            </w:r>
            <w:proofErr w:type="spellStart"/>
            <w:r w:rsidRPr="0012152F">
              <w:rPr>
                <w:rFonts w:cstheme="minorHAnsi"/>
                <w:b w:val="0"/>
                <w:bCs w:val="0"/>
                <w:iCs/>
                <w:lang w:val="en-US"/>
              </w:rPr>
              <w:t>proiectul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w:t>
            </w:r>
            <w:proofErr w:type="spellEnd"/>
            <w:r w:rsidRPr="0012152F">
              <w:rPr>
                <w:rFonts w:cstheme="minorHAnsi"/>
                <w:b w:val="0"/>
                <w:bCs w:val="0"/>
                <w:iCs/>
                <w:lang w:val="en-US"/>
              </w:rPr>
              <w:t xml:space="preserve"> (PT),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anterior </w:t>
            </w:r>
            <w:proofErr w:type="spellStart"/>
            <w:r w:rsidRPr="0012152F">
              <w:rPr>
                <w:rFonts w:cstheme="minorHAnsi"/>
                <w:b w:val="0"/>
                <w:bCs w:val="0"/>
                <w:iCs/>
                <w:lang w:val="en-US"/>
              </w:rPr>
              <w:t>menționată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fi </w:t>
            </w:r>
            <w:proofErr w:type="spellStart"/>
            <w:r w:rsidRPr="0012152F">
              <w:rPr>
                <w:rFonts w:cstheme="minorHAnsi"/>
                <w:b w:val="0"/>
                <w:bCs w:val="0"/>
                <w:iCs/>
                <w:lang w:val="en-US"/>
              </w:rPr>
              <w:t>prezentată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versiunea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actualizată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pentru</w:t>
            </w:r>
            <w:proofErr w:type="spellEnd"/>
            <w:r w:rsidRPr="0012152F">
              <w:rPr>
                <w:rFonts w:cstheme="minorHAnsi"/>
                <w:b w:val="0"/>
                <w:bCs w:val="0"/>
                <w:iCs/>
                <w:lang w:val="en-US"/>
              </w:rPr>
              <w:t xml:space="preserve"> </w:t>
            </w:r>
            <w:proofErr w:type="spellStart"/>
            <w:r w:rsidRPr="0012152F">
              <w:rPr>
                <w:rFonts w:cstheme="minorHAnsi"/>
                <w:b w:val="0"/>
                <w:bCs w:val="0"/>
                <w:iCs/>
                <w:lang w:val="en-US"/>
              </w:rPr>
              <w:t>faza</w:t>
            </w:r>
            <w:proofErr w:type="spellEnd"/>
            <w:r w:rsidRPr="0012152F">
              <w:rPr>
                <w:rFonts w:cstheme="minorHAnsi"/>
                <w:b w:val="0"/>
                <w:bCs w:val="0"/>
                <w:iCs/>
                <w:lang w:val="en-US"/>
              </w:rPr>
              <w:t xml:space="preserve"> PT </w:t>
            </w:r>
            <w:proofErr w:type="spellStart"/>
            <w:r w:rsidRPr="0012152F">
              <w:rPr>
                <w:rFonts w:cstheme="minorHAnsi"/>
                <w:b w:val="0"/>
                <w:bCs w:val="0"/>
                <w:iCs/>
                <w:lang w:val="en-US"/>
              </w:rPr>
              <w:t>sau</w:t>
            </w:r>
            <w:proofErr w:type="spellEnd"/>
            <w:r w:rsidRPr="0012152F">
              <w:rPr>
                <w:rFonts w:cstheme="minorHAnsi"/>
                <w:b w:val="0"/>
                <w:bCs w:val="0"/>
                <w:iCs/>
                <w:lang w:val="en-US"/>
              </w:rPr>
              <w:t xml:space="preserve"> cu </w:t>
            </w:r>
            <w:proofErr w:type="spellStart"/>
            <w:r w:rsidRPr="0012152F">
              <w:rPr>
                <w:rFonts w:cstheme="minorHAnsi"/>
                <w:b w:val="0"/>
                <w:bCs w:val="0"/>
                <w:iCs/>
                <w:lang w:val="en-US"/>
              </w:rPr>
              <w:t>modificările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completările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intervenite</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faza</w:t>
            </w:r>
            <w:proofErr w:type="spellEnd"/>
            <w:r w:rsidRPr="0012152F">
              <w:rPr>
                <w:rFonts w:cstheme="minorHAnsi"/>
                <w:b w:val="0"/>
                <w:bCs w:val="0"/>
                <w:iCs/>
                <w:lang w:val="en-US"/>
              </w:rPr>
              <w:t xml:space="preserve"> PT.</w:t>
            </w:r>
          </w:p>
          <w:p w14:paraId="216BF98E" w14:textId="28F22395" w:rsidR="0007245E" w:rsidRPr="00FC7BA8" w:rsidRDefault="0007245E" w:rsidP="00024801">
            <w:pPr>
              <w:pStyle w:val="ListParagraph"/>
              <w:spacing w:before="0"/>
              <w:ind w:left="5400"/>
              <w:rPr>
                <w:rFonts w:cstheme="minorHAnsi"/>
                <w:b w:val="0"/>
                <w:bCs w:val="0"/>
                <w:iCs/>
                <w:lang w:val="en-US"/>
              </w:rPr>
            </w:pPr>
          </w:p>
          <w:p w14:paraId="498885B0" w14:textId="78E8E1EB" w:rsidR="00053E3F" w:rsidRPr="0012152F" w:rsidRDefault="00053E3F" w:rsidP="00024801">
            <w:pPr>
              <w:pStyle w:val="ListParagraph"/>
              <w:numPr>
                <w:ilvl w:val="0"/>
                <w:numId w:val="52"/>
              </w:numPr>
              <w:spacing w:before="0"/>
              <w:rPr>
                <w:rFonts w:cstheme="minorHAnsi"/>
                <w:iCs/>
              </w:rPr>
            </w:pPr>
            <w:r w:rsidRPr="0012152F">
              <w:rPr>
                <w:rFonts w:cstheme="minorHAnsi"/>
                <w:iCs/>
              </w:rPr>
              <w:t>Planul de monitorizare al proiectului</w:t>
            </w:r>
          </w:p>
          <w:p w14:paraId="157D8F6D" w14:textId="77777777" w:rsidR="00053E3F" w:rsidRPr="00E7587F" w:rsidRDefault="00053E3F" w:rsidP="00024801">
            <w:pPr>
              <w:pStyle w:val="ListParagraph"/>
              <w:spacing w:before="0"/>
              <w:ind w:left="342"/>
              <w:rPr>
                <w:rFonts w:cstheme="minorHAnsi"/>
                <w:iCs/>
              </w:rPr>
            </w:pPr>
          </w:p>
          <w:p w14:paraId="49AD8541" w14:textId="3D2B1C37" w:rsidR="00DB7D1B" w:rsidRPr="00424C8D" w:rsidRDefault="00053E3F" w:rsidP="00024801">
            <w:pPr>
              <w:pStyle w:val="ListParagraph"/>
              <w:numPr>
                <w:ilvl w:val="0"/>
                <w:numId w:val="52"/>
              </w:numPr>
              <w:spacing w:before="0"/>
              <w:rPr>
                <w:rFonts w:cstheme="minorHAnsi"/>
                <w:iCs/>
              </w:rPr>
            </w:pPr>
            <w:r w:rsidRPr="0012152F">
              <w:rPr>
                <w:rFonts w:cstheme="minorHAnsi"/>
                <w:iCs/>
              </w:rPr>
              <w:t xml:space="preserve">Graficul de rambursare/plăți </w:t>
            </w:r>
          </w:p>
          <w:p w14:paraId="7596987D" w14:textId="77777777" w:rsidR="00424C8D" w:rsidRPr="00DC330F" w:rsidRDefault="00424C8D" w:rsidP="00DC330F">
            <w:pPr>
              <w:ind w:left="0"/>
              <w:jc w:val="left"/>
              <w:rPr>
                <w:rFonts w:cstheme="minorHAnsi"/>
                <w:iCs/>
              </w:rPr>
            </w:pPr>
          </w:p>
          <w:p w14:paraId="588CD60F" w14:textId="5D72FA98" w:rsidR="00053E3F" w:rsidRPr="00E7587F" w:rsidRDefault="00053E3F" w:rsidP="00024801">
            <w:pPr>
              <w:pStyle w:val="ListParagraph"/>
              <w:numPr>
                <w:ilvl w:val="0"/>
                <w:numId w:val="52"/>
              </w:numPr>
              <w:spacing w:before="0"/>
              <w:rPr>
                <w:rFonts w:cstheme="minorHAnsi"/>
                <w:iCs/>
              </w:rPr>
            </w:pPr>
            <w:r w:rsidRPr="00E7587F">
              <w:rPr>
                <w:rFonts w:cstheme="minorHAnsi"/>
                <w:iCs/>
              </w:rPr>
              <w:t xml:space="preserve">Certificate de atestare fiscală, referitoare la obligațiile de plată la bugetul local și bugetul de stat </w:t>
            </w:r>
          </w:p>
          <w:p w14:paraId="4240CF41" w14:textId="3DEE0D8C" w:rsidR="00053E3F" w:rsidRPr="00E7587F" w:rsidRDefault="00053E3F" w:rsidP="00024801">
            <w:pPr>
              <w:ind w:left="0"/>
              <w:rPr>
                <w:rFonts w:cstheme="minorHAnsi"/>
                <w:b w:val="0"/>
                <w:bCs w:val="0"/>
                <w:iCs/>
              </w:rPr>
            </w:pPr>
            <w:r w:rsidRPr="00E7587F">
              <w:rPr>
                <w:rFonts w:cstheme="minorHAnsi"/>
                <w:b w:val="0"/>
                <w:bCs w:val="0"/>
                <w:iCs/>
              </w:rPr>
              <w:t>Certificatele de atestare fiscală referitoare la obligațiile de plată la bugetul local și bugetul de stat trebuie să fie în termenul de valabilitate.</w:t>
            </w:r>
            <w:r w:rsidR="00DB7D1B" w:rsidRPr="00E7587F">
              <w:rPr>
                <w:rFonts w:cstheme="minorHAnsi"/>
                <w:b w:val="0"/>
                <w:bCs w:val="0"/>
                <w:iCs/>
              </w:rPr>
              <w:t xml:space="preserve"> </w:t>
            </w:r>
            <w:r w:rsidRPr="00E7587F">
              <w:rPr>
                <w:rFonts w:cstheme="minorHAnsi"/>
                <w:b w:val="0"/>
                <w:bCs w:val="0"/>
                <w:iCs/>
              </w:rPr>
              <w:t>Solicitantul/partenerii trebuie să fi achitat obligațiile de plată nete către bugetul de stat și respectiv bugetul local în conformitate cu prevederile legale în vigoare</w:t>
            </w:r>
          </w:p>
          <w:p w14:paraId="097D1051" w14:textId="77777777" w:rsidR="00DB7D1B" w:rsidRPr="00E7587F" w:rsidRDefault="00DB7D1B" w:rsidP="00024801">
            <w:pPr>
              <w:spacing w:before="0"/>
              <w:ind w:left="0"/>
              <w:rPr>
                <w:rFonts w:cstheme="minorHAnsi"/>
                <w:b w:val="0"/>
                <w:bCs w:val="0"/>
                <w:iCs/>
              </w:rPr>
            </w:pPr>
          </w:p>
          <w:p w14:paraId="1DC59B0B" w14:textId="5DC7CCBC" w:rsidR="00053E3F" w:rsidRPr="00424C8D" w:rsidRDefault="00053E3F" w:rsidP="00024801">
            <w:pPr>
              <w:pStyle w:val="ListParagraph"/>
              <w:numPr>
                <w:ilvl w:val="0"/>
                <w:numId w:val="52"/>
              </w:numPr>
              <w:spacing w:before="0"/>
              <w:rPr>
                <w:rFonts w:cstheme="minorHAnsi"/>
                <w:iCs/>
              </w:rPr>
            </w:pPr>
            <w:r w:rsidRPr="00424C8D">
              <w:rPr>
                <w:rFonts w:cstheme="minorHAnsi"/>
                <w:iCs/>
              </w:rPr>
              <w:t xml:space="preserve">Certificatul de cazier fiscal al solicitantului/partenerilor, după caz </w:t>
            </w:r>
          </w:p>
          <w:p w14:paraId="40D9C552" w14:textId="77777777" w:rsidR="00053E3F" w:rsidRPr="00E7587F" w:rsidRDefault="00053E3F" w:rsidP="00024801">
            <w:pPr>
              <w:ind w:left="0"/>
              <w:rPr>
                <w:rFonts w:cstheme="minorHAnsi"/>
                <w:b w:val="0"/>
                <w:bCs w:val="0"/>
                <w:iCs/>
              </w:rPr>
            </w:pPr>
            <w:r w:rsidRPr="00E7587F">
              <w:rPr>
                <w:rFonts w:cstheme="minorHAnsi"/>
                <w:b w:val="0"/>
                <w:bCs w:val="0"/>
                <w:iCs/>
              </w:rPr>
              <w:t>Certificatul de cazier fiscal trebuie să fie în termen de valabilitate, conform prevederilor OG nr. 39/2015 privind cazierul fiscal.</w:t>
            </w:r>
          </w:p>
          <w:p w14:paraId="7D73A9D6" w14:textId="77777777" w:rsidR="00053E3F" w:rsidRPr="00E7587F" w:rsidRDefault="00053E3F" w:rsidP="00024801">
            <w:pPr>
              <w:rPr>
                <w:rFonts w:cstheme="minorHAnsi"/>
                <w:lang w:eastAsia="ro-RO"/>
              </w:rPr>
            </w:pPr>
          </w:p>
          <w:p w14:paraId="594768C8" w14:textId="3065482E" w:rsidR="00053E3F" w:rsidRPr="00424C8D" w:rsidRDefault="00053E3F" w:rsidP="00024801">
            <w:pPr>
              <w:pStyle w:val="ListParagraph"/>
              <w:numPr>
                <w:ilvl w:val="0"/>
                <w:numId w:val="52"/>
              </w:numPr>
              <w:spacing w:before="0"/>
              <w:rPr>
                <w:rFonts w:cstheme="minorHAnsi"/>
                <w:iCs/>
              </w:rPr>
            </w:pPr>
            <w:r w:rsidRPr="00424C8D">
              <w:rPr>
                <w:rFonts w:cstheme="minorHAnsi"/>
                <w:iCs/>
              </w:rPr>
              <w:t xml:space="preserve">Certificat de cazier judiciar al reprezentantului legal al solicitantului/partenerilor, dup caz, conform Legii nr. 290/2004 privind cazierul judiciar, republicată, cu </w:t>
            </w:r>
            <w:r w:rsidR="00DB7D1B" w:rsidRPr="00424C8D">
              <w:rPr>
                <w:rFonts w:cstheme="minorHAnsi"/>
                <w:iCs/>
              </w:rPr>
              <w:t>modificările</w:t>
            </w:r>
            <w:r w:rsidRPr="00424C8D">
              <w:rPr>
                <w:rFonts w:cstheme="minorHAnsi"/>
                <w:iCs/>
              </w:rPr>
              <w:t xml:space="preserve"> şi </w:t>
            </w:r>
            <w:r w:rsidR="00DB7D1B" w:rsidRPr="00424C8D">
              <w:rPr>
                <w:rFonts w:cstheme="minorHAnsi"/>
                <w:iCs/>
              </w:rPr>
              <w:t>completările</w:t>
            </w:r>
            <w:r w:rsidRPr="00424C8D">
              <w:rPr>
                <w:rFonts w:cstheme="minorHAnsi"/>
                <w:iCs/>
              </w:rPr>
              <w:t xml:space="preserve"> ulterioare </w:t>
            </w:r>
          </w:p>
          <w:p w14:paraId="1D3798FF" w14:textId="77777777" w:rsidR="00424C8D" w:rsidRPr="00424C8D" w:rsidRDefault="00424C8D" w:rsidP="00024801">
            <w:pPr>
              <w:pStyle w:val="ListParagraph"/>
              <w:spacing w:before="0"/>
              <w:ind w:left="330"/>
              <w:rPr>
                <w:rFonts w:cstheme="minorHAnsi"/>
                <w:iCs/>
              </w:rPr>
            </w:pPr>
          </w:p>
          <w:p w14:paraId="54519002" w14:textId="2D4F4B41" w:rsidR="00424C8D" w:rsidRPr="00DC330F" w:rsidRDefault="0071358F" w:rsidP="00DC330F">
            <w:pPr>
              <w:pStyle w:val="ListParagraph"/>
              <w:numPr>
                <w:ilvl w:val="0"/>
                <w:numId w:val="52"/>
              </w:numPr>
              <w:rPr>
                <w:rFonts w:cstheme="minorHAnsi"/>
                <w:lang w:eastAsia="ro-RO"/>
              </w:rPr>
            </w:pPr>
            <w:r w:rsidRPr="00424C8D">
              <w:rPr>
                <w:rFonts w:cstheme="minorHAnsi"/>
                <w:lang w:eastAsia="ro-RO"/>
              </w:rPr>
              <w:t xml:space="preserve"> Modificări ale foilor de calcul ale Anexei – Macheta financiară, inclusiv asupra listei de echipamente/dotări/lucrări/servicii cu încadrarea acestora pe secțiunea de cheltuieli eligibile /ne-eligibile, dacă este cazul</w:t>
            </w:r>
          </w:p>
          <w:p w14:paraId="2ADF6CD2" w14:textId="3ECC4974" w:rsidR="0071358F" w:rsidRPr="00DC330F" w:rsidRDefault="0071358F" w:rsidP="00DC330F">
            <w:pPr>
              <w:pStyle w:val="ListParagraph"/>
              <w:ind w:left="71"/>
              <w:rPr>
                <w:rFonts w:cstheme="minorHAnsi"/>
                <w:b w:val="0"/>
                <w:bCs w:val="0"/>
                <w:lang w:eastAsia="ro-RO"/>
              </w:rPr>
            </w:pPr>
            <w:r w:rsidRPr="00DC330F">
              <w:rPr>
                <w:rFonts w:cstheme="minorHAnsi"/>
                <w:b w:val="0"/>
                <w:bCs w:val="0"/>
                <w:lang w:eastAsia="ro-RO"/>
              </w:rPr>
              <w:lastRenderedPageBreak/>
              <w:t xml:space="preserve">Se vor depune foile de calcul actualizate ale </w:t>
            </w:r>
            <w:r w:rsidR="00100A0D" w:rsidRPr="00DC330F">
              <w:rPr>
                <w:rFonts w:cstheme="minorHAnsi"/>
                <w:b w:val="0"/>
                <w:bCs w:val="0"/>
                <w:lang w:eastAsia="ro-RO"/>
              </w:rPr>
              <w:t>Anex</w:t>
            </w:r>
            <w:r w:rsidR="00DA1AF1" w:rsidRPr="00DC330F">
              <w:rPr>
                <w:rFonts w:cstheme="minorHAnsi"/>
                <w:b w:val="0"/>
                <w:bCs w:val="0"/>
                <w:lang w:eastAsia="ro-RO"/>
              </w:rPr>
              <w:t>ei</w:t>
            </w:r>
            <w:r w:rsidR="00100A0D" w:rsidRPr="00DC330F">
              <w:rPr>
                <w:rFonts w:cstheme="minorHAnsi"/>
                <w:b w:val="0"/>
                <w:bCs w:val="0"/>
                <w:lang w:eastAsia="ro-RO"/>
              </w:rPr>
              <w:t xml:space="preserve"> 1</w:t>
            </w:r>
            <w:r w:rsidRPr="00DC330F">
              <w:rPr>
                <w:rFonts w:cstheme="minorHAnsi"/>
                <w:b w:val="0"/>
                <w:bCs w:val="0"/>
                <w:lang w:eastAsia="ro-RO"/>
              </w:rPr>
              <w:t>, dacă au suferit modificări ca urmare a etapelor de evaluare, selecție, iar valorile vor fi corelate cu bugetul proiectului și cu devizul general.</w:t>
            </w:r>
          </w:p>
          <w:p w14:paraId="585E7A45" w14:textId="77777777" w:rsidR="0071358F" w:rsidRPr="0071358F" w:rsidRDefault="0071358F" w:rsidP="00024801">
            <w:pPr>
              <w:pStyle w:val="ListParagraph"/>
              <w:ind w:left="5400"/>
              <w:rPr>
                <w:rFonts w:cstheme="minorHAnsi"/>
                <w:lang w:eastAsia="ro-RO"/>
              </w:rPr>
            </w:pPr>
          </w:p>
          <w:p w14:paraId="7C83037E" w14:textId="44B28AA4" w:rsidR="006049CB" w:rsidRPr="006049CB" w:rsidRDefault="00DC330F" w:rsidP="00024801">
            <w:pPr>
              <w:ind w:left="0"/>
              <w:rPr>
                <w:rFonts w:cstheme="minorHAnsi"/>
                <w:lang w:eastAsia="ro-RO"/>
              </w:rPr>
            </w:pPr>
            <w:r>
              <w:rPr>
                <w:rFonts w:cstheme="minorHAnsi"/>
                <w:lang w:eastAsia="ro-RO"/>
              </w:rPr>
              <w:t>18</w:t>
            </w:r>
            <w:r w:rsidR="0071358F" w:rsidRPr="0071358F">
              <w:rPr>
                <w:rFonts w:cstheme="minorHAnsi"/>
                <w:lang w:eastAsia="ro-RO"/>
              </w:rPr>
              <w:t xml:space="preserve">. </w:t>
            </w:r>
            <w:r w:rsidR="006049CB" w:rsidRPr="006049CB">
              <w:rPr>
                <w:rFonts w:cstheme="minorHAnsi"/>
                <w:lang w:eastAsia="ro-RO"/>
              </w:rPr>
              <w:t xml:space="preserve">Formularul nr. 1 - Fişa de fundamentare a proiectului propus la finanţare/finanţat din fonduri europene – lider de parteneriat și parteneri;  </w:t>
            </w:r>
          </w:p>
          <w:p w14:paraId="52FED372" w14:textId="12FFB280" w:rsidR="00424C8D" w:rsidRDefault="00DC330F" w:rsidP="00024801">
            <w:pPr>
              <w:ind w:left="0"/>
              <w:rPr>
                <w:rFonts w:cstheme="minorHAnsi"/>
                <w:b w:val="0"/>
                <w:bCs w:val="0"/>
                <w:lang w:eastAsia="ro-RO"/>
              </w:rPr>
            </w:pPr>
            <w:r>
              <w:rPr>
                <w:rFonts w:cstheme="minorHAnsi"/>
                <w:lang w:eastAsia="ro-RO"/>
              </w:rPr>
              <w:t>19</w:t>
            </w:r>
            <w:r w:rsidR="006049CB">
              <w:rPr>
                <w:rFonts w:cstheme="minorHAnsi"/>
                <w:lang w:eastAsia="ro-RO"/>
              </w:rPr>
              <w:t xml:space="preserve">. </w:t>
            </w:r>
            <w:r w:rsidR="006049CB" w:rsidRPr="006049CB">
              <w:rPr>
                <w:rFonts w:cstheme="minorHAnsi"/>
                <w:lang w:eastAsia="ro-RO"/>
              </w:rPr>
              <w:t xml:space="preserve">Formularul cod. 19 - Fișa proiectului finanţat/propus la finanţare în cadrul programelor aferente Politicii de coeziune a Uniunii Europene 2021-2027;  </w:t>
            </w:r>
          </w:p>
          <w:p w14:paraId="40C93731" w14:textId="77777777" w:rsidR="00024801" w:rsidRPr="006049CB" w:rsidRDefault="00024801" w:rsidP="00024801">
            <w:pPr>
              <w:ind w:left="0"/>
              <w:rPr>
                <w:rFonts w:cstheme="minorHAnsi"/>
                <w:lang w:eastAsia="ro-RO"/>
              </w:rPr>
            </w:pPr>
          </w:p>
          <w:p w14:paraId="6DA167EE" w14:textId="1727624F" w:rsidR="00053E3F" w:rsidRPr="00DC330F" w:rsidRDefault="00DC330F" w:rsidP="00DC330F">
            <w:pPr>
              <w:spacing w:before="0"/>
              <w:ind w:left="0"/>
              <w:rPr>
                <w:rFonts w:cstheme="minorHAnsi"/>
                <w:iCs/>
              </w:rPr>
            </w:pPr>
            <w:r>
              <w:rPr>
                <w:rFonts w:cstheme="minorHAnsi"/>
                <w:iCs/>
              </w:rPr>
              <w:t xml:space="preserve">20. </w:t>
            </w:r>
            <w:r w:rsidR="00053E3F" w:rsidRPr="00DC330F">
              <w:rPr>
                <w:rFonts w:cstheme="minorHAnsi"/>
                <w:iCs/>
              </w:rPr>
              <w:t xml:space="preserve">Actul de împuternicire pentru semnare contract (este obligatoriu doar în cazul </w:t>
            </w:r>
            <w:r w:rsidR="00024801" w:rsidRPr="00DC330F">
              <w:rPr>
                <w:rFonts w:cstheme="minorHAnsi"/>
                <w:iCs/>
              </w:rPr>
              <w:t>semnării contractului de finanțare de către altă persoană decât reprezentantul legal al solicitantului</w:t>
            </w:r>
            <w:r w:rsidR="00053E3F" w:rsidRPr="00DC330F">
              <w:rPr>
                <w:rFonts w:cstheme="minorHAnsi"/>
                <w:iCs/>
              </w:rPr>
              <w:t xml:space="preserve">) </w:t>
            </w:r>
          </w:p>
          <w:p w14:paraId="2165A70A" w14:textId="6004766E" w:rsidR="00AA6502" w:rsidRDefault="00AA6502" w:rsidP="00024801">
            <w:pPr>
              <w:ind w:left="0"/>
              <w:rPr>
                <w:rFonts w:cstheme="minorHAnsi"/>
                <w:b w:val="0"/>
                <w:bCs w:val="0"/>
                <w:lang w:eastAsia="ro-RO"/>
              </w:rPr>
            </w:pPr>
            <w:bookmarkStart w:id="104" w:name="_Hlk135048705"/>
            <w:r w:rsidRPr="00B54A5D">
              <w:rPr>
                <w:rFonts w:cstheme="minorHAnsi"/>
                <w:lang w:eastAsia="ro-RO"/>
              </w:rPr>
              <w:t>Orice alt document din lista celor anexate la formularul cererii de finanțare, actualizat, dacă au intervenit modificări</w:t>
            </w:r>
            <w:r w:rsidR="00B54A5D">
              <w:rPr>
                <w:rFonts w:cstheme="minorHAnsi"/>
                <w:lang w:eastAsia="ro-RO"/>
              </w:rPr>
              <w:t>.</w:t>
            </w:r>
          </w:p>
          <w:p w14:paraId="1AD6BF04" w14:textId="77777777" w:rsidR="00D00E1A" w:rsidRDefault="00D00E1A" w:rsidP="00024801">
            <w:pPr>
              <w:ind w:left="0"/>
              <w:rPr>
                <w:rFonts w:cstheme="minorHAnsi"/>
                <w:b w:val="0"/>
                <w:bCs w:val="0"/>
                <w:lang w:eastAsia="ro-RO"/>
              </w:rPr>
            </w:pPr>
          </w:p>
          <w:p w14:paraId="74FF1F3D" w14:textId="5D0DDF78" w:rsidR="00D00E1A" w:rsidRPr="0000149F" w:rsidRDefault="00D00E1A" w:rsidP="00024801">
            <w:pPr>
              <w:ind w:left="0"/>
              <w:rPr>
                <w:rFonts w:cstheme="minorHAnsi"/>
                <w:lang w:eastAsia="ro-RO"/>
              </w:rPr>
            </w:pPr>
            <w:r w:rsidRPr="00D43EFC">
              <w:rPr>
                <w:rFonts w:cstheme="minorHAnsi"/>
              </w:rPr>
              <w:t>Netransmiterea, în etapa contractuală, a oricărui document obligatoriu, în termenul de 15 zile lucrătoare calculat de la data primirii solicitării AM/OI, conduce la respingerea cererii de finanțare.</w:t>
            </w:r>
          </w:p>
          <w:bookmarkEnd w:id="104"/>
          <w:p w14:paraId="02E9438A" w14:textId="24F3366D" w:rsidR="00053E3F" w:rsidRPr="00E7587F" w:rsidRDefault="00053E3F" w:rsidP="0073690C">
            <w:pPr>
              <w:ind w:left="0"/>
              <w:jc w:val="left"/>
              <w:rPr>
                <w:rFonts w:cstheme="minorHAnsi"/>
              </w:rPr>
            </w:pPr>
          </w:p>
        </w:tc>
      </w:tr>
    </w:tbl>
    <w:p w14:paraId="1343656F" w14:textId="77777777" w:rsidR="00053E3F" w:rsidRPr="00E7587F" w:rsidRDefault="00053E3F" w:rsidP="00053E3F">
      <w:pPr>
        <w:spacing w:after="0"/>
        <w:rPr>
          <w:rFonts w:cstheme="minorHAnsi"/>
        </w:rPr>
      </w:pPr>
    </w:p>
    <w:p w14:paraId="559C7DC6" w14:textId="43FF7CC4" w:rsidR="006663C3" w:rsidRPr="00E7587F" w:rsidRDefault="00B1102C" w:rsidP="004A73E0">
      <w:pPr>
        <w:pStyle w:val="Heading2"/>
        <w:numPr>
          <w:ilvl w:val="0"/>
          <w:numId w:val="0"/>
        </w:numPr>
      </w:pPr>
      <w:bookmarkStart w:id="105" w:name="_Toc210724911"/>
      <w:r w:rsidRPr="00E7587F">
        <w:t>7.7 Renunțarea la cererea de finanțare</w:t>
      </w:r>
      <w:bookmarkEnd w:id="105"/>
      <w:r w:rsidRPr="00E7587F">
        <w:tab/>
      </w:r>
    </w:p>
    <w:p w14:paraId="66AF3939" w14:textId="77777777" w:rsidR="006663C3" w:rsidRPr="00E7587F" w:rsidRDefault="006663C3" w:rsidP="006663C3">
      <w:pPr>
        <w:spacing w:after="0"/>
        <w:ind w:left="0"/>
        <w:rPr>
          <w:rFonts w:cstheme="minorHAnsi"/>
        </w:rPr>
      </w:pPr>
      <w:r w:rsidRPr="00E7587F">
        <w:rPr>
          <w:rFonts w:cstheme="minorHAnsi"/>
        </w:rPr>
        <w:t xml:space="preserve">În situaţia renunțării la solicitarea finanțării, solicitantul va trebui să completeze, semneze o cerere pe o va transmite prin </w:t>
      </w:r>
      <w:r w:rsidRPr="00E7587F">
        <w:rPr>
          <w:rFonts w:cstheme="minorHAnsi"/>
          <w:iCs/>
        </w:rPr>
        <w:t>MySMIS2021/SMIS2021+</w:t>
      </w:r>
      <w:r w:rsidRPr="00E7587F">
        <w:rPr>
          <w:rFonts w:cstheme="minorHAnsi"/>
        </w:rPr>
        <w:t xml:space="preserve">. Renunțarea la cererea de finanțare se va face numai de către reprezentantul legal/ persoana împuternicită al/a solicitantului în mod expres prin mandat special/împuternicire specială. </w:t>
      </w:r>
    </w:p>
    <w:p w14:paraId="269DD109" w14:textId="4C8A7B3C" w:rsidR="006663C3" w:rsidRDefault="006663C3" w:rsidP="006663C3">
      <w:pPr>
        <w:spacing w:after="0"/>
        <w:ind w:left="0"/>
        <w:rPr>
          <w:rFonts w:cstheme="minorHAnsi"/>
        </w:rPr>
      </w:pPr>
      <w:r w:rsidRPr="00E7587F">
        <w:rPr>
          <w:rFonts w:cstheme="minorHAnsi"/>
        </w:rPr>
        <w:t>Procedura de renunțare la cererea de finanțare depusă, anterior menționată, se aplică pentru toate etapele procesului de evaluare, selecție și contractare.</w:t>
      </w:r>
    </w:p>
    <w:p w14:paraId="5FB67713" w14:textId="77777777" w:rsidR="0000149F" w:rsidRPr="00E7587F" w:rsidRDefault="0000149F" w:rsidP="006663C3">
      <w:pPr>
        <w:spacing w:after="0"/>
        <w:ind w:left="0"/>
        <w:rPr>
          <w:rFonts w:cstheme="minorHAnsi"/>
        </w:rPr>
      </w:pPr>
    </w:p>
    <w:bookmarkStart w:id="106" w:name="_Toc210724912"/>
    <w:p w14:paraId="00000319" w14:textId="5EE0CE1C" w:rsidR="00590E78" w:rsidRPr="00E7587F" w:rsidRDefault="00A74581">
      <w:pPr>
        <w:pStyle w:val="Heading1"/>
        <w:numPr>
          <w:ilvl w:val="0"/>
          <w:numId w:val="4"/>
        </w:numPr>
      </w:pPr>
      <w:sdt>
        <w:sdtPr>
          <w:tag w:val="goog_rdk_230"/>
          <w:id w:val="1460986647"/>
        </w:sdtPr>
        <w:sdtEndPr/>
        <w:sdtContent/>
      </w:sdt>
      <w:r w:rsidR="00B1102C" w:rsidRPr="00E7587F">
        <w:t>PROCESUL DE EVALUARE, SELECȚIE ȘI CONTRACTARE A PROIECTELOR</w:t>
      </w:r>
      <w:bookmarkEnd w:id="106"/>
      <w:r w:rsidR="00B1102C" w:rsidRPr="00E7587F">
        <w:t xml:space="preserve"> </w:t>
      </w:r>
    </w:p>
    <w:p w14:paraId="2881A7D5" w14:textId="04D21E0F" w:rsidR="00B46F03" w:rsidRPr="00E7587F" w:rsidRDefault="00B46F03" w:rsidP="00B46F03">
      <w:pPr>
        <w:ind w:left="0"/>
        <w:rPr>
          <w:rFonts w:cstheme="minorHAnsi"/>
          <w:iCs/>
        </w:rPr>
      </w:pPr>
      <w:r w:rsidRPr="00E7587F">
        <w:rPr>
          <w:rFonts w:cstheme="minorHAnsi"/>
        </w:rPr>
        <w:t xml:space="preserve">În cazul apelurilor de proiecte cu termen-limită de depunere, lansate prin prezentul ghid, durata totală a </w:t>
      </w:r>
      <w:r w:rsidRPr="00E7587F">
        <w:rPr>
          <w:rFonts w:cstheme="minorHAnsi"/>
          <w:iCs/>
        </w:rPr>
        <w:t>procesului de evaluare, selecție, contractare</w:t>
      </w:r>
      <w:r w:rsidRPr="00E7587F">
        <w:rPr>
          <w:rFonts w:cstheme="minorHAnsi"/>
        </w:rPr>
        <w:t xml:space="preserve"> până la intrarea în vigoare a contractului de finanțare nu poate depăși 1</w:t>
      </w:r>
      <w:r w:rsidR="00101B85">
        <w:rPr>
          <w:rFonts w:cstheme="minorHAnsi"/>
        </w:rPr>
        <w:t>5</w:t>
      </w:r>
      <w:r w:rsidRPr="00E7587F">
        <w:rPr>
          <w:rFonts w:cstheme="minorHAnsi"/>
        </w:rPr>
        <w:t>0 de zile calendaristice calculate de la</w:t>
      </w:r>
      <w:r w:rsidR="00101B85">
        <w:rPr>
          <w:rFonts w:cstheme="minorHAnsi"/>
        </w:rPr>
        <w:t>depunerea cererii de finanțare</w:t>
      </w:r>
      <w:r w:rsidRPr="00E7587F">
        <w:rPr>
          <w:rFonts w:cstheme="minorHAnsi"/>
        </w:rPr>
        <w:t>.</w:t>
      </w:r>
    </w:p>
    <w:p w14:paraId="3CA2BD8E" w14:textId="77777777" w:rsidR="00B46F03" w:rsidRPr="00A90A3D" w:rsidRDefault="00B46F03" w:rsidP="00B46F03">
      <w:pPr>
        <w:ind w:left="0"/>
        <w:rPr>
          <w:rFonts w:cstheme="minorHAnsi"/>
          <w:b/>
          <w:bCs/>
          <w:iCs/>
        </w:rPr>
      </w:pPr>
      <w:r w:rsidRPr="00A90A3D">
        <w:rPr>
          <w:rFonts w:cstheme="minorHAnsi"/>
          <w:b/>
          <w:bCs/>
          <w:iCs/>
        </w:rPr>
        <w:t>Atenție!</w:t>
      </w:r>
    </w:p>
    <w:p w14:paraId="74787B12" w14:textId="77777777" w:rsidR="00FF33BE" w:rsidRDefault="00FF33BE" w:rsidP="002B3E60">
      <w:pPr>
        <w:ind w:left="0"/>
        <w:rPr>
          <w:rFonts w:cstheme="minorHAnsi"/>
        </w:rPr>
      </w:pPr>
      <w:r w:rsidRPr="00FF33BE">
        <w:rPr>
          <w:rFonts w:cstheme="minorHAnsi"/>
        </w:rPr>
        <w:t xml:space="preserve">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preăzut de OUG nr. 23/2023, cu modificările și completările ulterioare. </w:t>
      </w:r>
    </w:p>
    <w:p w14:paraId="0000031A" w14:textId="76F01C3E" w:rsidR="00590E78" w:rsidRPr="00E7587F" w:rsidRDefault="00B1102C" w:rsidP="003B1441">
      <w:pPr>
        <w:pStyle w:val="Heading2"/>
        <w:numPr>
          <w:ilvl w:val="0"/>
          <w:numId w:val="0"/>
        </w:numPr>
      </w:pPr>
      <w:bookmarkStart w:id="107" w:name="_Toc210724913"/>
      <w:r w:rsidRPr="00E7587F">
        <w:t>8.1 Principalele etape ale procesului de evaluare, selecție și contractare</w:t>
      </w:r>
      <w:bookmarkEnd w:id="107"/>
      <w:r w:rsidRPr="00E7587F">
        <w:t xml:space="preserve"> </w:t>
      </w:r>
    </w:p>
    <w:p w14:paraId="50BC69CB" w14:textId="77777777" w:rsidR="00B46F03" w:rsidRPr="00E7587F" w:rsidRDefault="00B46F03" w:rsidP="00B02166">
      <w:pPr>
        <w:spacing w:before="0" w:after="0"/>
        <w:ind w:left="0"/>
      </w:pPr>
    </w:p>
    <w:p w14:paraId="1D5765D1" w14:textId="77777777" w:rsidR="00C92DB3" w:rsidRPr="00E7587F" w:rsidRDefault="00C92DB3" w:rsidP="00B02166">
      <w:pPr>
        <w:spacing w:before="0" w:after="0"/>
        <w:ind w:left="0"/>
        <w:rPr>
          <w:rFonts w:cstheme="minorHAnsi"/>
        </w:rPr>
      </w:pPr>
      <w:r w:rsidRPr="00E7587F">
        <w:rPr>
          <w:rFonts w:cstheme="minorHAnsi"/>
        </w:rPr>
        <w:t>Principalele etape ale procesului pe care îl parcurge cererea de finanțare de la depunere până la contractare sunt:</w:t>
      </w:r>
    </w:p>
    <w:p w14:paraId="3CE9B1FB" w14:textId="2F692A2D" w:rsidR="00C92DB3" w:rsidRPr="00E7587F" w:rsidRDefault="00A90A3D">
      <w:pPr>
        <w:pStyle w:val="ListParagraph"/>
        <w:numPr>
          <w:ilvl w:val="0"/>
          <w:numId w:val="13"/>
        </w:numPr>
        <w:spacing w:before="0" w:after="0"/>
        <w:rPr>
          <w:rFonts w:cstheme="minorHAnsi"/>
        </w:rPr>
      </w:pPr>
      <w:r>
        <w:rPr>
          <w:rFonts w:cstheme="minorHAnsi"/>
        </w:rPr>
        <w:t>C</w:t>
      </w:r>
      <w:r w:rsidR="00C92DB3" w:rsidRPr="00E7587F">
        <w:rPr>
          <w:rFonts w:cstheme="minorHAnsi"/>
        </w:rPr>
        <w:t>onformit</w:t>
      </w:r>
      <w:r>
        <w:rPr>
          <w:rFonts w:cstheme="minorHAnsi"/>
        </w:rPr>
        <w:t>atea</w:t>
      </w:r>
      <w:r w:rsidR="00C92DB3" w:rsidRPr="00E7587F">
        <w:rPr>
          <w:rFonts w:cstheme="minorHAnsi"/>
        </w:rPr>
        <w:t xml:space="preserve"> administrativ</w:t>
      </w:r>
      <w:r>
        <w:rPr>
          <w:rFonts w:cstheme="minorHAnsi"/>
        </w:rPr>
        <w:t>ă</w:t>
      </w:r>
      <w:r w:rsidR="00FF33BE">
        <w:rPr>
          <w:rFonts w:cstheme="minorHAnsi"/>
        </w:rPr>
        <w:t xml:space="preserve"> </w:t>
      </w:r>
      <w:r w:rsidR="00FF33BE" w:rsidRPr="00FF33BE">
        <w:rPr>
          <w:rFonts w:cstheme="minorHAnsi"/>
        </w:rPr>
        <w:t>și eligibilitate - Declarație unică</w:t>
      </w:r>
    </w:p>
    <w:p w14:paraId="6C5DC6B8" w14:textId="77777777" w:rsidR="00C92DB3" w:rsidRPr="00E7587F" w:rsidRDefault="00C92DB3">
      <w:pPr>
        <w:pStyle w:val="ListParagraph"/>
        <w:numPr>
          <w:ilvl w:val="0"/>
          <w:numId w:val="13"/>
        </w:numPr>
        <w:spacing w:before="0" w:after="0"/>
        <w:rPr>
          <w:rFonts w:cstheme="minorHAnsi"/>
        </w:rPr>
      </w:pPr>
      <w:r w:rsidRPr="00E7587F">
        <w:rPr>
          <w:rFonts w:cstheme="minorHAnsi"/>
        </w:rPr>
        <w:t>Evaluare tehnică și financiară</w:t>
      </w:r>
    </w:p>
    <w:p w14:paraId="649D6732" w14:textId="77777777" w:rsidR="00C92DB3" w:rsidRPr="00E7587F" w:rsidRDefault="00C92DB3">
      <w:pPr>
        <w:pStyle w:val="ListParagraph"/>
        <w:numPr>
          <w:ilvl w:val="0"/>
          <w:numId w:val="13"/>
        </w:numPr>
        <w:spacing w:before="0" w:after="0"/>
        <w:rPr>
          <w:rFonts w:cstheme="minorHAnsi"/>
        </w:rPr>
      </w:pPr>
      <w:r w:rsidRPr="00E7587F">
        <w:rPr>
          <w:rFonts w:cstheme="minorHAnsi"/>
        </w:rPr>
        <w:t xml:space="preserve">Contractare </w:t>
      </w:r>
    </w:p>
    <w:p w14:paraId="05B32A7E" w14:textId="77777777" w:rsidR="00B02166" w:rsidRPr="00E7587F" w:rsidRDefault="00B02166" w:rsidP="00B02166">
      <w:pPr>
        <w:spacing w:before="0" w:after="0"/>
        <w:ind w:left="0"/>
        <w:rPr>
          <w:rFonts w:cstheme="minorHAnsi"/>
          <w:iCs/>
        </w:rPr>
      </w:pPr>
    </w:p>
    <w:p w14:paraId="00000321" w14:textId="03F28025" w:rsidR="00590E78" w:rsidRPr="00E7587F" w:rsidRDefault="00C92DB3" w:rsidP="00B02166">
      <w:pPr>
        <w:spacing w:before="0" w:after="0"/>
        <w:ind w:left="0"/>
        <w:rPr>
          <w:rFonts w:cstheme="minorHAnsi"/>
          <w:iCs/>
        </w:rPr>
      </w:pPr>
      <w:r w:rsidRPr="00E7587F">
        <w:rPr>
          <w:rFonts w:cstheme="minorHAnsi"/>
          <w:iCs/>
        </w:rPr>
        <w:t>În cadrul acestor etape se pot solicita clarificări în condițiile prevăzute de prezentul ghid, la fiecare secțiunea în parte cu condiția de a nu se depăși termenul maxim de 1</w:t>
      </w:r>
      <w:r w:rsidR="00D30F2A">
        <w:rPr>
          <w:rFonts w:cstheme="minorHAnsi"/>
          <w:iCs/>
        </w:rPr>
        <w:t>5</w:t>
      </w:r>
      <w:r w:rsidRPr="00E7587F">
        <w:rPr>
          <w:rFonts w:cstheme="minorHAnsi"/>
          <w:iCs/>
        </w:rPr>
        <w:t xml:space="preserve">0 de zile calendaristice calculate de la </w:t>
      </w:r>
      <w:r w:rsidR="00D30F2A">
        <w:rPr>
          <w:rFonts w:cstheme="minorHAnsi"/>
          <w:iCs/>
        </w:rPr>
        <w:t xml:space="preserve">depunerea cererii de finanțare </w:t>
      </w:r>
      <w:r w:rsidRPr="00E7587F">
        <w:rPr>
          <w:rFonts w:cstheme="minorHAnsi"/>
          <w:iCs/>
        </w:rPr>
        <w:t>pentru întreg procesul.</w:t>
      </w:r>
    </w:p>
    <w:p w14:paraId="70AC9192" w14:textId="77777777" w:rsidR="00B02166" w:rsidRPr="00E7587F" w:rsidRDefault="00B02166" w:rsidP="00B02166">
      <w:pPr>
        <w:spacing w:before="0" w:after="0"/>
        <w:ind w:left="0"/>
        <w:rPr>
          <w:rFonts w:cstheme="minorHAnsi"/>
          <w:iCs/>
        </w:rPr>
      </w:pPr>
    </w:p>
    <w:p w14:paraId="3276297A" w14:textId="5606CF09" w:rsidR="00B02166" w:rsidRPr="00E7587F" w:rsidRDefault="00B1102C" w:rsidP="00DC330F">
      <w:pPr>
        <w:pStyle w:val="Heading2"/>
        <w:numPr>
          <w:ilvl w:val="0"/>
          <w:numId w:val="0"/>
        </w:numPr>
        <w:spacing w:before="0"/>
      </w:pPr>
      <w:bookmarkStart w:id="108" w:name="_Toc210724914"/>
      <w:r w:rsidRPr="00E7587F">
        <w:t>8.2 Conformitate administrativă și eligibilitate – DECLARATIE UNICĂ</w:t>
      </w:r>
      <w:bookmarkEnd w:id="108"/>
    </w:p>
    <w:p w14:paraId="00000325" w14:textId="2FD9EFDF" w:rsidR="00590E78" w:rsidRPr="00E7587F" w:rsidRDefault="00B1102C" w:rsidP="00B02166">
      <w:pPr>
        <w:spacing w:before="0" w:after="0"/>
        <w:ind w:left="0"/>
      </w:pPr>
      <w:r w:rsidRPr="00E7587F">
        <w:t>Verificarea conformității administrative este complet digitalizată, respectiv este realizată în mod automat prin sistemul informatic MySMIS2021/SMIS2021+, pe baza declarației unice generate de sistemul informatic MySMIS2021/ SMIS2021+.</w:t>
      </w:r>
    </w:p>
    <w:p w14:paraId="00000326" w14:textId="22B6CFAA" w:rsidR="00590E78" w:rsidRDefault="00B1102C" w:rsidP="00B02166">
      <w:pPr>
        <w:spacing w:before="0" w:after="0"/>
        <w:ind w:left="0"/>
      </w:pPr>
      <w:r w:rsidRPr="00E7587F">
        <w:t xml:space="preserve"> 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DB7DDAD" w14:textId="77777777" w:rsidR="00FF33BE" w:rsidRPr="00E7587F" w:rsidRDefault="00FF33BE" w:rsidP="00B02166">
      <w:pPr>
        <w:spacing w:before="0" w:after="0"/>
        <w:ind w:left="0"/>
      </w:pPr>
    </w:p>
    <w:p w14:paraId="7B3D96B0" w14:textId="009449B9" w:rsidR="00270435" w:rsidRDefault="00FF33BE" w:rsidP="00270435">
      <w:pPr>
        <w:spacing w:before="0" w:after="0"/>
        <w:ind w:left="0"/>
      </w:pPr>
      <w:r w:rsidRPr="00FF33BE">
        <w:t>Transmiterea unei cereri de finanțare este condiționată de completarea declarației unice (generate de MySMIS), prin care solicitantul declară că îndeplinește toate condițiile de eligibilitate, respectiv de accesare a finanțării aplicabile apelului.</w:t>
      </w:r>
    </w:p>
    <w:p w14:paraId="74BE4FB6" w14:textId="77777777" w:rsidR="00FF33BE" w:rsidRPr="00E7587F" w:rsidRDefault="00FF33BE" w:rsidP="00270435">
      <w:pPr>
        <w:spacing w:before="0" w:after="0"/>
        <w:ind w:left="0"/>
      </w:pPr>
    </w:p>
    <w:p w14:paraId="00000328" w14:textId="68D7B72D" w:rsidR="00590E78" w:rsidRPr="00E7587F" w:rsidRDefault="00B1102C" w:rsidP="00270435">
      <w:pPr>
        <w:spacing w:before="0" w:after="0"/>
        <w:ind w:left="0"/>
      </w:pPr>
      <w:r w:rsidRPr="00E7587F">
        <w:t xml:space="preserve">Verificarea conformității administrative și eligibilității din perspectiva îndeplinirii  condițiilor de eligibilitate se realizează, </w:t>
      </w:r>
      <w:r w:rsidRPr="00E7587F">
        <w:rPr>
          <w:b/>
          <w:bCs/>
        </w:rPr>
        <w:t>în etapa de contractare</w:t>
      </w:r>
      <w:r w:rsidRPr="00E7587F">
        <w:t>, în urma verificării documentelor transmise de solicitant în termenul maxim aferent acestei etape, prin prezentarea de documente cu valoare probantă, specificate în prezentul ghid. De asemenea, se vor interoga bazele de date ale instituțiilor publice pentru obținerea informațiilor necesare confirmării condițiilor de eligibilitate</w:t>
      </w:r>
      <w:r w:rsidR="00FF33BE">
        <w:t>, dacă aceste baze de date sunt accesibile.</w:t>
      </w:r>
    </w:p>
    <w:p w14:paraId="7D65EEF0" w14:textId="77777777" w:rsidR="00270435" w:rsidRPr="00E7587F" w:rsidRDefault="00270435" w:rsidP="00270435">
      <w:pPr>
        <w:spacing w:before="0" w:after="0"/>
        <w:ind w:left="0"/>
      </w:pPr>
    </w:p>
    <w:p w14:paraId="00000329" w14:textId="77777777" w:rsidR="00590E78" w:rsidRPr="00E7587F" w:rsidRDefault="00B1102C" w:rsidP="00270435">
      <w:pPr>
        <w:spacing w:before="0" w:after="0"/>
        <w:ind w:left="0"/>
      </w:pPr>
      <w:r w:rsidRPr="00E7587F">
        <w:t xml:space="preserve"> În cazul în care solicitanții la finanțare, până la termenul stabilit prin prezentul ghid, nu fac dovada îndeplinirii condițiilor de eligibilitate și conformitate conform declarației unice prezentate la depunerea cererii de finanțare, sunt declarați respinși, iar contractul de finanțare nu va fi semnat. </w:t>
      </w:r>
    </w:p>
    <w:p w14:paraId="058766F3" w14:textId="77777777" w:rsidR="00270435" w:rsidRPr="00E7587F" w:rsidRDefault="00270435" w:rsidP="00270435">
      <w:pPr>
        <w:spacing w:before="0" w:after="0"/>
        <w:ind w:left="0"/>
      </w:pPr>
    </w:p>
    <w:p w14:paraId="0000032A" w14:textId="5BDAC579" w:rsidR="00590E78" w:rsidRPr="00E7587F" w:rsidRDefault="00B1102C" w:rsidP="0062721A">
      <w:pPr>
        <w:spacing w:before="0" w:after="0"/>
        <w:ind w:left="0"/>
      </w:pPr>
      <w:r w:rsidRPr="00E7587F">
        <w:t>AMPTJ</w:t>
      </w:r>
      <w:r w:rsidR="00270435" w:rsidRPr="00E7587F">
        <w:t>/OIPTJ</w:t>
      </w:r>
      <w:r w:rsidRPr="00E7587F">
        <w:t xml:space="preserve"> 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2B2C1C79" w14:textId="77777777" w:rsidR="00270435" w:rsidRPr="00E7587F" w:rsidRDefault="00270435" w:rsidP="0062721A">
      <w:pPr>
        <w:spacing w:before="0" w:after="0"/>
        <w:ind w:left="0"/>
      </w:pPr>
    </w:p>
    <w:p w14:paraId="69DD0BE8" w14:textId="5ACC7D1F" w:rsidR="00592601" w:rsidRPr="00592601" w:rsidRDefault="00B1102C" w:rsidP="00592601">
      <w:pPr>
        <w:spacing w:before="0" w:after="0"/>
        <w:ind w:left="0"/>
        <w:rPr>
          <w:bCs/>
        </w:rPr>
      </w:pPr>
      <w:r w:rsidRPr="00E7587F">
        <w:t xml:space="preserve">De asemenea, o parte dintre criteriile de eligibilitate și conformitate se vor verifica în etapa de contractare. Pentru detalii cu privire la etapa de contractare și verificările asociate acesteia vă rugăm consultați </w:t>
      </w:r>
      <w:r w:rsidRPr="00E7587F">
        <w:rPr>
          <w:b/>
          <w:color w:val="0070C0"/>
        </w:rPr>
        <w:t xml:space="preserve">secțiunea 8.9 </w:t>
      </w:r>
      <w:r w:rsidRPr="00592601">
        <w:rPr>
          <w:bCs/>
        </w:rPr>
        <w:t>a prezentului ghid.</w:t>
      </w:r>
    </w:p>
    <w:p w14:paraId="0D6850E3" w14:textId="77777777" w:rsidR="00592601" w:rsidRDefault="00592601" w:rsidP="00592601">
      <w:pPr>
        <w:spacing w:before="0" w:after="0"/>
        <w:ind w:left="0"/>
      </w:pPr>
      <w:r w:rsidRPr="00592601">
        <w:t xml:space="preserve">Procesul de evaluare și selecție nu include o etapă de verificare preliminară efectivă a conformității administrative și a eligibilității cererii de finanțare,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 </w:t>
      </w:r>
    </w:p>
    <w:p w14:paraId="0000034C" w14:textId="2B523FDA" w:rsidR="00590E78" w:rsidRPr="00E7587F" w:rsidRDefault="00B1102C" w:rsidP="00592601">
      <w:pPr>
        <w:pStyle w:val="Heading2"/>
        <w:numPr>
          <w:ilvl w:val="0"/>
          <w:numId w:val="0"/>
        </w:numPr>
      </w:pPr>
      <w:bookmarkStart w:id="109" w:name="_Toc210724915"/>
      <w:r w:rsidRPr="00E7587F">
        <w:t>8.3 Etapa de evaluare preliminară – dacă este cazul (specific pentru intervențiile FSE+)</w:t>
      </w:r>
      <w:r w:rsidR="0062721A" w:rsidRPr="00E7587F">
        <w:t xml:space="preserve"> (NA)</w:t>
      </w:r>
      <w:bookmarkEnd w:id="109"/>
    </w:p>
    <w:p w14:paraId="0000034E" w14:textId="77777777" w:rsidR="00590E78" w:rsidRPr="00E7587F" w:rsidRDefault="00B1102C" w:rsidP="007B0278">
      <w:pPr>
        <w:pStyle w:val="Heading2"/>
        <w:numPr>
          <w:ilvl w:val="0"/>
          <w:numId w:val="0"/>
        </w:numPr>
      </w:pPr>
      <w:bookmarkStart w:id="110" w:name="_Toc210724916"/>
      <w:r w:rsidRPr="00E7587F">
        <w:t>8.4 Evaluarea tehnică și financiară. Criterii de evaluare tehnică și financiară</w:t>
      </w:r>
      <w:bookmarkEnd w:id="110"/>
    </w:p>
    <w:p w14:paraId="61867BA6" w14:textId="77777777" w:rsidR="00B913C1" w:rsidRPr="00E7587F" w:rsidRDefault="00B913C1" w:rsidP="00B913C1">
      <w:pPr>
        <w:spacing w:after="0"/>
        <w:ind w:left="0"/>
        <w:rPr>
          <w:rFonts w:cstheme="minorHAnsi"/>
        </w:rPr>
      </w:pPr>
      <w:r w:rsidRPr="00E7587F">
        <w:rPr>
          <w:rFonts w:asciiTheme="minorHAnsi" w:hAnsiTheme="minorHAnsi" w:cstheme="minorHAnsi"/>
        </w:rPr>
        <w:t xml:space="preserve">Metodologia și criteriile de evaluare și selecție a proiectelor se aprobă prin decizia </w:t>
      </w:r>
      <w:r w:rsidRPr="00E7587F">
        <w:rPr>
          <w:rFonts w:cstheme="minorHAnsi"/>
        </w:rPr>
        <w:t>CMPTJ</w:t>
      </w:r>
      <w:r w:rsidRPr="00E7587F">
        <w:rPr>
          <w:rFonts w:asciiTheme="minorHAnsi" w:hAnsiTheme="minorHAnsi" w:cstheme="minorHAnsi"/>
        </w:rPr>
        <w:t>, conform prevederilor art. 40 din Regulamentul (UE) 2021/1.060, cu modificările și completările ulterioare, la nivel de program/apel de proiecte, după caz.</w:t>
      </w:r>
    </w:p>
    <w:p w14:paraId="27DD9BC4" w14:textId="77777777" w:rsidR="00592601" w:rsidRDefault="00592601" w:rsidP="00515CAA">
      <w:pPr>
        <w:spacing w:after="0"/>
        <w:ind w:left="0"/>
        <w:rPr>
          <w:rFonts w:cstheme="minorHAnsi"/>
        </w:rPr>
      </w:pPr>
      <w:r w:rsidRPr="00592601">
        <w:rPr>
          <w:rFonts w:cstheme="minorHAnsi"/>
        </w:rPr>
        <w:lastRenderedPageBreak/>
        <w:t xml:space="preserve">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de investiție, precum și eficiența utilizării fondurilor externe nerambursabile, inclusiv prin utilizarea indicatorilor de performanță financiară. </w:t>
      </w:r>
    </w:p>
    <w:p w14:paraId="7992914D" w14:textId="1224C671" w:rsidR="00515CAA" w:rsidRPr="00E7587F" w:rsidRDefault="00515CAA" w:rsidP="00515CAA">
      <w:pPr>
        <w:spacing w:after="0"/>
        <w:ind w:left="0"/>
        <w:rPr>
          <w:rFonts w:cstheme="minorHAnsi"/>
          <w:b/>
          <w:bCs/>
          <w:iCs/>
          <w:color w:val="84ACB6" w:themeColor="accent5"/>
        </w:rPr>
      </w:pPr>
      <w:r w:rsidRPr="00E7587F">
        <w:rPr>
          <w:rFonts w:cstheme="minorHAnsi"/>
          <w:iCs/>
        </w:rPr>
        <w:t xml:space="preserve">Grilele de evaluare tehnică și financiară se completează și se generează în sistemul informatic MySMIS2021/SMIS2021+. </w:t>
      </w:r>
    </w:p>
    <w:p w14:paraId="756E54D2" w14:textId="0E2193DD" w:rsidR="00592601" w:rsidRDefault="00B1102C" w:rsidP="00592601">
      <w:pPr>
        <w:ind w:left="0"/>
      </w:pPr>
      <w:r w:rsidRPr="00E7587F">
        <w:t>Evaluarea tehnică şi financiară se realizează de către comisiile de evaluare constituite la nivelul OI</w:t>
      </w:r>
      <w:r w:rsidR="0062721A" w:rsidRPr="00E7587F">
        <w:t xml:space="preserve"> PTJ</w:t>
      </w:r>
      <w:r w:rsidRPr="00E7587F">
        <w:t xml:space="preserve">, în conformitate cu criteriile de evaluare tehnică şi financiară prevăzute în </w:t>
      </w:r>
      <w:r w:rsidRPr="006049CB">
        <w:t xml:space="preserve">cadrul </w:t>
      </w:r>
      <w:r w:rsidR="00592601" w:rsidRPr="006049CB">
        <w:t>Anexei 9</w:t>
      </w:r>
      <w:r w:rsidR="00557F7D" w:rsidRPr="006049CB">
        <w:t xml:space="preserve"> </w:t>
      </w:r>
      <w:r w:rsidR="00592601" w:rsidRPr="006049CB">
        <w:t xml:space="preserve">la prezentul ghid. </w:t>
      </w:r>
    </w:p>
    <w:p w14:paraId="0D279598" w14:textId="77777777" w:rsidR="0014604B" w:rsidRDefault="0014604B" w:rsidP="00592601">
      <w:pPr>
        <w:ind w:left="0"/>
      </w:pPr>
    </w:p>
    <w:p w14:paraId="2D878F2D" w14:textId="7C06293F" w:rsidR="0014604B" w:rsidRDefault="0014604B" w:rsidP="0014604B">
      <w:pPr>
        <w:ind w:left="0"/>
      </w:pPr>
      <w:r>
        <w:t>Proiectele depuse vor fi evaluate în vederea selectării acestora pentru finanțare, pe baza criteriilor privind relevanța, eficacitatea, eficiența, sustenabilitatea și, după caz, a subcriteriilor specifice.</w:t>
      </w:r>
    </w:p>
    <w:p w14:paraId="448C6F17" w14:textId="77777777" w:rsidR="0014604B" w:rsidRDefault="0014604B" w:rsidP="0014604B">
      <w:pPr>
        <w:ind w:left="0"/>
      </w:pPr>
      <w:r>
        <w:t>Pentru aceste apeluri, sistemul de evaluare tehnico - financiară este de tipul “DA” sau “NU”, opțiune menționată în dreptul fiecărui subcriteriu, iar motivul încadrării în unul din cele două opțiuni va fi justificat corespunzător în câmpul de dedicat observațiilor din Grila de evaluare tehnică și financiară.</w:t>
      </w:r>
    </w:p>
    <w:p w14:paraId="40C9B7CB" w14:textId="5A8E929B" w:rsidR="0014604B" w:rsidRPr="006049CB" w:rsidRDefault="0014604B" w:rsidP="0014604B">
      <w:pPr>
        <w:ind w:left="0"/>
      </w:pPr>
      <w:r>
        <w:t>DOAR cererile de finanțare care au obținut „DA” la toate criteriile si, după caz, subcriteriile din Grila de evaluare tehnică și financiară vor trece în etapa de contractare, iar bifarea cu „NU” a unui subcriteriu din grilă conduce la respingerea cererii de finanțare. Evaluatorii pot formula observații cu caracter de recomandări care vor fi avute în vedere de către liderul de parteneriat și/sau, după caz de către partener în etapa de contractare, sub condiția acordării finanțării (ex: modificări ale bugetului proiectului).</w:t>
      </w:r>
    </w:p>
    <w:p w14:paraId="00000351" w14:textId="0BD7E90A" w:rsidR="00590E78" w:rsidRPr="00E7587F" w:rsidRDefault="00B1102C" w:rsidP="00592601">
      <w:pPr>
        <w:ind w:left="0"/>
      </w:pPr>
      <w:r w:rsidRPr="00E7587F">
        <w:t xml:space="preserve">Înainte de evaluarea tehnică și financiară propriu-zisă (parcurgerea grilei ETF și acordarea punctajelor), este verificată existența anexelor obligatorii la depunerea cererii de finanțare, necesare realizării evaluării. </w:t>
      </w:r>
      <w:r w:rsidR="0014604B">
        <w:t xml:space="preserve"> </w:t>
      </w:r>
      <w:r w:rsidRPr="00E7587F">
        <w:t xml:space="preserve">. </w:t>
      </w:r>
    </w:p>
    <w:p w14:paraId="212D1BD4" w14:textId="77777777" w:rsidR="0062721A" w:rsidRPr="00E7587F" w:rsidRDefault="0062721A" w:rsidP="0062721A">
      <w:pPr>
        <w:spacing w:before="0" w:after="0"/>
        <w:ind w:left="0"/>
      </w:pPr>
    </w:p>
    <w:p w14:paraId="246CDA94" w14:textId="77777777" w:rsidR="0062721A" w:rsidRPr="00E7587F" w:rsidRDefault="00B1102C" w:rsidP="0062721A">
      <w:pPr>
        <w:spacing w:before="0" w:after="0"/>
        <w:ind w:left="0"/>
      </w:pPr>
      <w:r w:rsidRPr="00E7587F">
        <w:t>Pentru etapa de evaluare tehnică și financiară se pot solicita clarificări asupra documentelor/ informațiilor existente în cererea de finanțare</w:t>
      </w:r>
      <w:r w:rsidR="0062721A" w:rsidRPr="00E7587F">
        <w:t xml:space="preserve"> și anexelor acesteia</w:t>
      </w:r>
      <w:r w:rsidRPr="00E7587F">
        <w:t xml:space="preserve">, cu termen de răspuns de maxim </w:t>
      </w:r>
      <w:r w:rsidR="0062721A" w:rsidRPr="00E7587F">
        <w:t>5</w:t>
      </w:r>
      <w:r w:rsidRPr="00E7587F">
        <w:t xml:space="preserve"> zile lucrătoare de la data transmiterii solicitării, </w:t>
      </w:r>
      <w:r w:rsidRPr="0009113F">
        <w:t>cu posibilitatea prelungirii termenului de răspuns, la cererea expresă și justificată a solicitantului de finanțare.</w:t>
      </w:r>
      <w:r w:rsidR="0062721A" w:rsidRPr="0009113F">
        <w:t xml:space="preserve"> </w:t>
      </w:r>
    </w:p>
    <w:p w14:paraId="00000353" w14:textId="096C8802" w:rsidR="00590E78" w:rsidRDefault="0062721A" w:rsidP="0062721A">
      <w:pPr>
        <w:ind w:left="0"/>
      </w:pPr>
      <w:r w:rsidRPr="00E7587F">
        <w:t xml:space="preserve">Dacă în urma cererii de clarificări, solicitantul de finanțare nu răspunde în termenul stabilit și în conformitate cu cerințele formulate, cererea de finanțare va fi evaluată numai pe baza informațiilor existente. </w:t>
      </w:r>
    </w:p>
    <w:p w14:paraId="1EFB98DF" w14:textId="59F5BA6D" w:rsidR="00D55C03" w:rsidRPr="00D55C03" w:rsidRDefault="00D55C03" w:rsidP="00D55C03">
      <w:pPr>
        <w:spacing w:after="0"/>
        <w:ind w:left="0"/>
        <w:rPr>
          <w:color w:val="000000"/>
        </w:rPr>
      </w:pPr>
      <w:r>
        <w:t xml:space="preserve">Împotriva rezultatului evaluării tehnice și financiare, solicitantul poate formula contestație în conformitate cu prevederile </w:t>
      </w:r>
      <w:r w:rsidRPr="00E72ECB">
        <w:rPr>
          <w:b/>
          <w:color w:val="3494BA"/>
        </w:rPr>
        <w:t>secțiunii 8.8 la prezentul ghid</w:t>
      </w:r>
      <w:r>
        <w:rPr>
          <w:b/>
          <w:color w:val="0070C0"/>
        </w:rPr>
        <w:t xml:space="preserve">. </w:t>
      </w:r>
      <w:r>
        <w:rPr>
          <w:color w:val="000000"/>
        </w:rPr>
        <w:t>În cazul admiterii contestației ca rezultat al reevaluării tehnice și financiare, AMPTJ/OIPTJ procedează la inițierea etapei de contractare, având în vedere considerentele deciziei de soluționare a contestației.</w:t>
      </w:r>
    </w:p>
    <w:p w14:paraId="00000364" w14:textId="3CF3276E" w:rsidR="00590E78" w:rsidRPr="00E7587F" w:rsidRDefault="00FF5566">
      <w:pPr>
        <w:pStyle w:val="Heading2"/>
        <w:numPr>
          <w:ilvl w:val="1"/>
          <w:numId w:val="35"/>
        </w:numPr>
      </w:pPr>
      <w:r>
        <w:t xml:space="preserve"> </w:t>
      </w:r>
      <w:bookmarkStart w:id="111" w:name="_Toc210724917"/>
      <w:r w:rsidR="00B1102C" w:rsidRPr="00E7587F">
        <w:t>Aplicarea pragului de calitate</w:t>
      </w:r>
      <w:bookmarkEnd w:id="111"/>
      <w:r w:rsidR="00EB5718" w:rsidRPr="00E7587F">
        <w:t xml:space="preserve"> </w:t>
      </w:r>
    </w:p>
    <w:p w14:paraId="0DE902A5" w14:textId="77777777" w:rsidR="0014604B" w:rsidRDefault="0014604B" w:rsidP="0014604B">
      <w:pPr>
        <w:ind w:left="0"/>
      </w:pPr>
      <w:r>
        <w:t>Toate cererile de finanțare depuse în cadrul celor 2 apeluri vor fi evaluate în vederea selectării pentru finanțare.</w:t>
      </w:r>
    </w:p>
    <w:p w14:paraId="3ECC3F2F" w14:textId="21B6289A" w:rsidR="00D844A3" w:rsidRDefault="0014604B">
      <w:pPr>
        <w:pStyle w:val="Heading2"/>
        <w:numPr>
          <w:ilvl w:val="1"/>
          <w:numId w:val="35"/>
        </w:numPr>
      </w:pPr>
      <w:r>
        <w:lastRenderedPageBreak/>
        <w:t>În conformitate cu prevederile OUG nr. 23/2023, apelurile de proiecte vizate de prezenta metodologie prevăd mecanisme specifice de evaluare și selectare a proiectelor, care nu implică acordarea de puncte. Pragul de calitate se aprobă prin decizia CM PTJ și se referă la faptul că toate subcriteriile din grila de evaluare tehnico - financiară aferente fiecărui criteriu trebuie îndeplinite. Nu se acceptă subcriterii îndeplinite parțial. Bifarea cu „NU” a unui criteriu/subcriteriu din grilă conduce la respingerea cererii de finanțare. Evaluarea cu observații a unui criteriu/subcriteriu care a fost bifat „DA”, obliga liderul de parteneriat, sau după caz, partenerul la preluare si integrarea respectivei observații in etapa de contractare.</w:t>
      </w:r>
      <w:bookmarkStart w:id="112" w:name="_Toc210724918"/>
      <w:r w:rsidR="00B1102C" w:rsidRPr="00E7587F">
        <w:t>Aplicarea pragului de excelență</w:t>
      </w:r>
      <w:bookmarkEnd w:id="112"/>
      <w:r>
        <w:t xml:space="preserve"> (NA)</w:t>
      </w:r>
    </w:p>
    <w:p w14:paraId="00000368" w14:textId="09D6122B" w:rsidR="00590E78" w:rsidRPr="00E7587F" w:rsidRDefault="00B1102C" w:rsidP="003B1441">
      <w:pPr>
        <w:pStyle w:val="Heading2"/>
        <w:numPr>
          <w:ilvl w:val="0"/>
          <w:numId w:val="0"/>
        </w:numPr>
      </w:pPr>
      <w:bookmarkStart w:id="113" w:name="_Toc210724919"/>
      <w:r w:rsidRPr="00E7587F">
        <w:t>8.7 Notificarea rezultatului evaluării tehnice și financiare</w:t>
      </w:r>
      <w:bookmarkEnd w:id="113"/>
    </w:p>
    <w:p w14:paraId="00000369" w14:textId="0122019A" w:rsidR="00590E78" w:rsidRPr="00E7587F" w:rsidRDefault="00B1102C" w:rsidP="00900F52">
      <w:pPr>
        <w:ind w:left="0"/>
      </w:pPr>
      <w:r w:rsidRPr="00E7587F">
        <w:t xml:space="preserve">În urma finalizării etapei de evaluare tehnică și financiară, solicitantul de finanțare va fi notificat, prin intermediul aplicației MySMIS2021, cu privire </w:t>
      </w:r>
      <w:r w:rsidR="00C752C9">
        <w:t>rezultatul</w:t>
      </w:r>
      <w:r w:rsidRPr="00E7587F">
        <w:t xml:space="preserve"> </w:t>
      </w:r>
      <w:r w:rsidR="00EB5718" w:rsidRPr="00E7587F">
        <w:t>obținut</w:t>
      </w:r>
      <w:r w:rsidRPr="00E7587F">
        <w:t xml:space="preserve"> şi justificarea pentru fiecare criteriu în parte și trecerea în etapa de contractare.</w:t>
      </w:r>
    </w:p>
    <w:p w14:paraId="0000036A" w14:textId="1F4F0445" w:rsidR="00590E78" w:rsidRPr="00E7587F" w:rsidRDefault="00A74581" w:rsidP="00DC330F">
      <w:pPr>
        <w:pStyle w:val="Heading2"/>
        <w:numPr>
          <w:ilvl w:val="0"/>
          <w:numId w:val="0"/>
        </w:numPr>
        <w:tabs>
          <w:tab w:val="left" w:pos="0"/>
        </w:tabs>
        <w:ind w:hanging="270"/>
      </w:pPr>
      <w:sdt>
        <w:sdtPr>
          <w:tag w:val="goog_rdk_322"/>
          <w:id w:val="195207752"/>
          <w:showingPlcHdr/>
        </w:sdtPr>
        <w:sdtEndPr/>
        <w:sdtContent>
          <w:r w:rsidR="003B1441" w:rsidRPr="00E7587F">
            <w:t xml:space="preserve">    </w:t>
          </w:r>
          <w:bookmarkStart w:id="114" w:name="_Toc210724920"/>
          <w:r w:rsidR="003B1441" w:rsidRPr="00E7587F">
            <w:t xml:space="preserve"> </w:t>
          </w:r>
        </w:sdtContent>
      </w:sdt>
      <w:r w:rsidR="00B1102C" w:rsidRPr="00E7587F">
        <w:t xml:space="preserve">8.8 </w:t>
      </w:r>
      <w:sdt>
        <w:sdtPr>
          <w:tag w:val="goog_rdk_323"/>
          <w:id w:val="384537344"/>
        </w:sdtPr>
        <w:sdtEndPr/>
        <w:sdtContent/>
      </w:sdt>
      <w:sdt>
        <w:sdtPr>
          <w:tag w:val="goog_rdk_324"/>
          <w:id w:val="-1198394206"/>
        </w:sdtPr>
        <w:sdtEndPr/>
        <w:sdtContent/>
      </w:sdt>
      <w:r w:rsidR="00B1102C" w:rsidRPr="00E7587F">
        <w:t>Contestații</w:t>
      </w:r>
      <w:bookmarkEnd w:id="114"/>
      <w:r w:rsidR="00B1102C" w:rsidRPr="00E7587F">
        <w:tab/>
      </w:r>
    </w:p>
    <w:p w14:paraId="0000036B" w14:textId="0980639F" w:rsidR="00590E78" w:rsidRPr="00E7587F" w:rsidRDefault="00B1102C" w:rsidP="003B1441">
      <w:pPr>
        <w:pBdr>
          <w:top w:val="nil"/>
          <w:left w:val="nil"/>
          <w:bottom w:val="nil"/>
          <w:right w:val="nil"/>
          <w:between w:val="nil"/>
        </w:pBdr>
        <w:ind w:left="0"/>
        <w:rPr>
          <w:color w:val="000000"/>
        </w:rPr>
      </w:pPr>
      <w:r w:rsidRPr="00E7587F">
        <w:rPr>
          <w:color w:val="000000"/>
        </w:rPr>
        <w:t xml:space="preserve">Un solicitant de </w:t>
      </w:r>
      <w:r w:rsidR="003B1441" w:rsidRPr="00E7587F">
        <w:rPr>
          <w:color w:val="000000"/>
        </w:rPr>
        <w:t>finanțare</w:t>
      </w:r>
      <w:r w:rsidRPr="00E7587F">
        <w:rPr>
          <w:color w:val="000000"/>
        </w:rPr>
        <w:t xml:space="preserve"> nerambursabilă poate formula în scris o singură </w:t>
      </w:r>
      <w:r w:rsidR="003B1441" w:rsidRPr="00E7587F">
        <w:rPr>
          <w:color w:val="000000"/>
        </w:rPr>
        <w:t>contestație</w:t>
      </w:r>
      <w:r w:rsidRPr="00E7587F">
        <w:rPr>
          <w:color w:val="000000"/>
        </w:rPr>
        <w:t xml:space="preserve"> pe cale administrativă pentru rezultatul comunicat de AM, în termen de 30 de zile calendaristice, calculat de la data comunicării acestuia prin intermediul sistemului informatic MySMIS.</w:t>
      </w:r>
    </w:p>
    <w:p w14:paraId="0000036C" w14:textId="77777777" w:rsidR="00590E78" w:rsidRPr="00E7587F" w:rsidRDefault="00B1102C" w:rsidP="003B1441">
      <w:pPr>
        <w:pBdr>
          <w:top w:val="nil"/>
          <w:left w:val="nil"/>
          <w:bottom w:val="nil"/>
          <w:right w:val="nil"/>
          <w:between w:val="nil"/>
        </w:pBdr>
        <w:ind w:left="0"/>
        <w:rPr>
          <w:color w:val="000000"/>
        </w:rPr>
      </w:pPr>
      <w:r w:rsidRPr="00E7587F">
        <w:rPr>
          <w:color w:val="000000"/>
        </w:rPr>
        <w:t>Contestația trebuie să cuprindă cel puțin următoarele elemente:</w:t>
      </w:r>
    </w:p>
    <w:p w14:paraId="0000036D" w14:textId="77777777" w:rsidR="00590E78" w:rsidRPr="00E7587F" w:rsidRDefault="00B1102C" w:rsidP="00B425AC">
      <w:pPr>
        <w:numPr>
          <w:ilvl w:val="0"/>
          <w:numId w:val="7"/>
        </w:numPr>
        <w:pBdr>
          <w:top w:val="nil"/>
          <w:left w:val="nil"/>
          <w:bottom w:val="nil"/>
          <w:right w:val="nil"/>
          <w:between w:val="nil"/>
        </w:pBdr>
        <w:spacing w:after="0"/>
      </w:pPr>
      <w:r w:rsidRPr="00E7587F">
        <w:rPr>
          <w:color w:val="000000"/>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36E"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datele de identificare ale reprezentantului legal al solicitantului;</w:t>
      </w:r>
    </w:p>
    <w:p w14:paraId="0000036F"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obiectul contestației;</w:t>
      </w:r>
    </w:p>
    <w:p w14:paraId="00000370"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criteriul/criteriile contestat(e);</w:t>
      </w:r>
    </w:p>
    <w:p w14:paraId="00000371"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motivele de fapt și de drept pe care se întemeiază contestația, detaliate pentru fiecare criteriu de evaluare și selecție în parte contestat;</w:t>
      </w:r>
    </w:p>
    <w:p w14:paraId="00000372" w14:textId="77777777" w:rsidR="00590E78" w:rsidRPr="00E7587F" w:rsidRDefault="00B1102C" w:rsidP="00B425AC">
      <w:pPr>
        <w:numPr>
          <w:ilvl w:val="0"/>
          <w:numId w:val="7"/>
        </w:numPr>
        <w:pBdr>
          <w:top w:val="nil"/>
          <w:left w:val="nil"/>
          <w:bottom w:val="nil"/>
          <w:right w:val="nil"/>
          <w:between w:val="nil"/>
        </w:pBdr>
        <w:spacing w:before="0"/>
      </w:pPr>
      <w:r w:rsidRPr="00E7587F">
        <w:rPr>
          <w:color w:val="000000"/>
        </w:rPr>
        <w:t xml:space="preserve">semnătura reprezentantului legal/împuternicitului solicitantului. </w:t>
      </w:r>
    </w:p>
    <w:p w14:paraId="00000373" w14:textId="77777777" w:rsidR="00590E78" w:rsidRPr="00E7587F" w:rsidRDefault="00B1102C" w:rsidP="003B1441">
      <w:pPr>
        <w:ind w:left="0"/>
      </w:pPr>
      <w:r w:rsidRPr="00E7587F">
        <w:t>Nu se acceptă contestații asupra procesului de evaluare, selecție și contractare semnate de alte persoane decât reprezentantul legal și/sau persoana împuternicită expres în acest sens. Contestațiile transmise de alte persoane nu vor fi analizate și vor fi clasate.</w:t>
      </w:r>
    </w:p>
    <w:p w14:paraId="00000374" w14:textId="77777777" w:rsidR="00590E78" w:rsidRPr="00E7587F" w:rsidRDefault="00B1102C" w:rsidP="003B1441">
      <w:pPr>
        <w:ind w:left="0"/>
      </w:pPr>
      <w:r w:rsidRPr="00E7587F">
        <w:t xml:space="preserve">Prin decizie a conducătorului AMPTJ se constituie Comitetul de soluționare a contestațiilor, care poate solicita informații și documente necesare pentru soluționarea contestației, cu respectarea principiilor tratamentului egal și nediscriminării. </w:t>
      </w:r>
    </w:p>
    <w:p w14:paraId="00000375" w14:textId="77777777" w:rsidR="00590E78" w:rsidRPr="00E7587F" w:rsidRDefault="00B1102C" w:rsidP="003B1441">
      <w:pPr>
        <w:ind w:left="0"/>
      </w:pPr>
      <w:r w:rsidRPr="00E7587F">
        <w:t xml:space="preserve">Comitetul de soluționare a contestațiilor soluționează contestația în termen de 30 de zile calendaristice de la data înregistrării acesteia și emite o decizie motivată, care se comunică solicitantului sau, după caz, liderului de parteneriat, electronic, prin intermediul sistemului informatic MySMIS2021+/SMIS2021. </w:t>
      </w:r>
    </w:p>
    <w:p w14:paraId="00000376" w14:textId="77777777" w:rsidR="00590E78" w:rsidRPr="00E7587F" w:rsidRDefault="00B1102C" w:rsidP="003B1441">
      <w:pPr>
        <w:ind w:left="0"/>
      </w:pPr>
      <w:r w:rsidRPr="00E7587F">
        <w:t xml:space="preserve">În cazul în care comisia va considera că documentele prezentate nu sunt suficiente, va putea solicita clarificări și documente suplimentare și va putea ține cont de acestea dacă au fost depuse în termenele și condițiile stabilite. </w:t>
      </w:r>
    </w:p>
    <w:p w14:paraId="00000377" w14:textId="77777777" w:rsidR="00590E78" w:rsidRPr="00E7587F" w:rsidRDefault="00B1102C" w:rsidP="003B1441">
      <w:pPr>
        <w:pBdr>
          <w:top w:val="nil"/>
          <w:left w:val="nil"/>
          <w:bottom w:val="nil"/>
          <w:right w:val="nil"/>
          <w:between w:val="nil"/>
        </w:pBdr>
        <w:ind w:left="0"/>
        <w:rPr>
          <w:color w:val="000000"/>
        </w:rPr>
      </w:pPr>
      <w:r w:rsidRPr="00E7587F">
        <w:rPr>
          <w:color w:val="000000"/>
        </w:rPr>
        <w:t xml:space="preserve">În cazul în care contestatarul nu prezintă motivele de fapt şi de drept, dovezile pe care se întemeiază contestaţia, aceasta nu are obiect de analiză și prin urmare se va </w:t>
      </w:r>
      <w:r w:rsidRPr="00E7587F">
        <w:t>respinge</w:t>
      </w:r>
      <w:r w:rsidRPr="00E7587F">
        <w:rPr>
          <w:color w:val="000000"/>
        </w:rPr>
        <w:t>.</w:t>
      </w:r>
    </w:p>
    <w:p w14:paraId="00000378" w14:textId="352AEED6" w:rsidR="00590E78" w:rsidRPr="00E7587F" w:rsidRDefault="003B1441" w:rsidP="003B1441">
      <w:pPr>
        <w:pBdr>
          <w:top w:val="nil"/>
          <w:left w:val="nil"/>
          <w:bottom w:val="nil"/>
          <w:right w:val="nil"/>
          <w:between w:val="nil"/>
        </w:pBdr>
        <w:ind w:left="0"/>
        <w:rPr>
          <w:color w:val="000000"/>
        </w:rPr>
      </w:pPr>
      <w:r w:rsidRPr="00E7587F">
        <w:rPr>
          <w:color w:val="000000"/>
        </w:rPr>
        <w:lastRenderedPageBreak/>
        <w:t xml:space="preserve">Contestația depusă poate fi retrasă oricând până la soluționarea acesteia, prin solicitarea în scris de retragere a contestaţiei, semnată de reprezentantul legal sau de persoana împuternicită expres în acest sens, care va fi depusă prin intermediul sistemul electronic MySMIS2021+/SMIS2021. Prin retragerea contestației se pierde dreptul de a se înainta o nouă </w:t>
      </w:r>
      <w:r w:rsidR="00EB5718" w:rsidRPr="00E7587F">
        <w:rPr>
          <w:color w:val="000000"/>
        </w:rPr>
        <w:t>contestație</w:t>
      </w:r>
      <w:r w:rsidRPr="00E7587F">
        <w:rPr>
          <w:color w:val="000000"/>
        </w:rPr>
        <w:t xml:space="preserve"> în interiorul termenului general de depunere a acesteia.</w:t>
      </w:r>
    </w:p>
    <w:p w14:paraId="00000379" w14:textId="5E281718" w:rsidR="00590E78" w:rsidRPr="00E7587F" w:rsidRDefault="00B1102C" w:rsidP="003B1441">
      <w:pPr>
        <w:pBdr>
          <w:top w:val="nil"/>
          <w:left w:val="nil"/>
          <w:bottom w:val="nil"/>
          <w:right w:val="nil"/>
          <w:between w:val="nil"/>
        </w:pBdr>
        <w:ind w:left="0"/>
        <w:rPr>
          <w:color w:val="000000"/>
        </w:rPr>
      </w:pPr>
      <w:r w:rsidRPr="00E7587F">
        <w:rPr>
          <w:color w:val="000000"/>
        </w:rPr>
        <w:t xml:space="preserve">Decizia AM privind </w:t>
      </w:r>
      <w:r w:rsidR="003B1441" w:rsidRPr="00E7587F">
        <w:rPr>
          <w:color w:val="000000"/>
        </w:rPr>
        <w:t>soluționarea</w:t>
      </w:r>
      <w:r w:rsidRPr="00E7587F">
        <w:rPr>
          <w:color w:val="000000"/>
        </w:rPr>
        <w:t xml:space="preserve"> </w:t>
      </w:r>
      <w:r w:rsidR="003B1441" w:rsidRPr="00E7587F">
        <w:rPr>
          <w:color w:val="000000"/>
        </w:rPr>
        <w:t>contestațiilor</w:t>
      </w:r>
      <w:r w:rsidRPr="00E7587F">
        <w:rPr>
          <w:color w:val="000000"/>
        </w:rPr>
        <w:t xml:space="preserve">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0000037A" w14:textId="77777777" w:rsidR="00590E78" w:rsidRDefault="00B1102C" w:rsidP="003B1441">
      <w:pPr>
        <w:pStyle w:val="Heading2"/>
        <w:numPr>
          <w:ilvl w:val="0"/>
          <w:numId w:val="0"/>
        </w:numPr>
      </w:pPr>
      <w:bookmarkStart w:id="115" w:name="_Toc210724921"/>
      <w:r w:rsidRPr="00E7587F">
        <w:t>8.9 Contractarea proiectelor</w:t>
      </w:r>
      <w:bookmarkEnd w:id="115"/>
    </w:p>
    <w:p w14:paraId="58B49CC9" w14:textId="7D9935AF" w:rsidR="00C56F03" w:rsidRPr="00C56F03" w:rsidRDefault="00C56F03" w:rsidP="00C56F03">
      <w:pPr>
        <w:ind w:left="0"/>
      </w:pPr>
      <w:r w:rsidRPr="00C56F03">
        <w:t>După finalizarea evaluării tehnice și financiare a cererilor de finanțare, se demarează etapa de contractare</w:t>
      </w:r>
      <w:r w:rsidR="0014604B" w:rsidRPr="0014604B">
        <w:t xml:space="preserve"> în baza rezultatelor și cu încadrarea în bugetul/alocarea disponibil/ă.</w:t>
      </w:r>
      <w:r>
        <w:t>.</w:t>
      </w:r>
    </w:p>
    <w:p w14:paraId="0000037B" w14:textId="77777777" w:rsidR="00590E78" w:rsidRPr="00E7587F" w:rsidRDefault="00B1102C" w:rsidP="003B1441">
      <w:pPr>
        <w:pStyle w:val="Heading3"/>
        <w:numPr>
          <w:ilvl w:val="0"/>
          <w:numId w:val="0"/>
        </w:numPr>
      </w:pPr>
      <w:bookmarkStart w:id="116" w:name="_heading=h.3mzq4wv" w:colFirst="0" w:colLast="0"/>
      <w:bookmarkEnd w:id="116"/>
      <w:r w:rsidRPr="00E7587F">
        <w:t xml:space="preserve">8.9.1 Verificarea îndeplinirii condițiilor de eligibilitate </w:t>
      </w:r>
    </w:p>
    <w:p w14:paraId="1C8C8228" w14:textId="77777777" w:rsidR="009606BE" w:rsidRPr="00E7587F" w:rsidRDefault="009606BE" w:rsidP="009606BE">
      <w:pPr>
        <w:spacing w:before="0" w:after="0"/>
        <w:ind w:left="0"/>
      </w:pPr>
    </w:p>
    <w:p w14:paraId="0000037C" w14:textId="52CB7164" w:rsidR="00590E78" w:rsidRPr="00E7587F" w:rsidRDefault="00B1102C" w:rsidP="008F0CD8">
      <w:pPr>
        <w:spacing w:before="0" w:after="0"/>
        <w:ind w:left="0"/>
      </w:pPr>
      <w:r w:rsidRPr="00E7587F">
        <w:t>În etapa de contractare, în condițiile din prezentul ghid, solicitanților li se solicită prin sistemul informatic MySMIS2021/SMIS2021+, să facă dovada celor declarate prin declarația unică, respectiv să prezinte documentele justificative prin care fac dovada îndeplinirii tuturor condițiilor de eligibilitate</w:t>
      </w:r>
      <w:r w:rsidR="00C56F03">
        <w:t xml:space="preserve">, </w:t>
      </w:r>
      <w:r w:rsidR="00C56F03" w:rsidRPr="00C56F03">
        <w:t>în conformitate cu prevederile ghidului solicitantului.</w:t>
      </w:r>
    </w:p>
    <w:p w14:paraId="5B987A02" w14:textId="77777777" w:rsidR="009606BE" w:rsidRPr="00E7587F" w:rsidRDefault="009606BE" w:rsidP="008F0CD8">
      <w:pPr>
        <w:spacing w:before="0" w:after="0"/>
        <w:ind w:left="0"/>
      </w:pPr>
    </w:p>
    <w:p w14:paraId="0000037D" w14:textId="4A317C2E" w:rsidR="00590E78" w:rsidRPr="00E7587F" w:rsidRDefault="00B1102C" w:rsidP="008F0CD8">
      <w:pPr>
        <w:spacing w:before="0" w:after="0"/>
        <w:ind w:left="0"/>
      </w:pPr>
      <w:r w:rsidRPr="00E7587F">
        <w:t xml:space="preserve">Solicitantul transmite documentele solicitate în etapa de contractare, sub sancțiunea respingerii cererii de finanțare, în termen de 15 zile lucrătoare, calculat de la data primirii solicitării </w:t>
      </w:r>
      <w:r w:rsidR="008F0CD8" w:rsidRPr="00E7587F">
        <w:t>AMPTJ/</w:t>
      </w:r>
      <w:r w:rsidRPr="00E7587F">
        <w:t>OI</w:t>
      </w:r>
      <w:r w:rsidR="008F0CD8" w:rsidRPr="00E7587F">
        <w:t xml:space="preserve"> PTJ</w:t>
      </w:r>
      <w:r w:rsidRPr="00E7587F">
        <w:t>.</w:t>
      </w:r>
    </w:p>
    <w:p w14:paraId="18929314" w14:textId="77777777" w:rsidR="009606BE" w:rsidRPr="00E7587F" w:rsidRDefault="009606BE" w:rsidP="008F0CD8">
      <w:pPr>
        <w:spacing w:before="0" w:after="0"/>
        <w:ind w:left="0"/>
      </w:pPr>
    </w:p>
    <w:p w14:paraId="0000037E" w14:textId="7BDA3267" w:rsidR="00590E78" w:rsidRPr="00E7587F" w:rsidRDefault="00B1102C" w:rsidP="008F0CD8">
      <w:pPr>
        <w:spacing w:before="0" w:after="0"/>
        <w:ind w:left="0"/>
      </w:pPr>
      <w:r w:rsidRPr="00E7587F">
        <w:t xml:space="preserve">Intrarea în etapa de contractare este adusă la </w:t>
      </w:r>
      <w:r w:rsidR="00EB5718" w:rsidRPr="00E7587F">
        <w:t>cunoștința</w:t>
      </w:r>
      <w:r w:rsidRPr="00E7587F">
        <w:t xml:space="preserve"> solicitantului prin </w:t>
      </w:r>
      <w:r w:rsidR="00EB5718" w:rsidRPr="00E7587F">
        <w:t>aplicația</w:t>
      </w:r>
      <w:r w:rsidRPr="00E7587F">
        <w:t xml:space="preserve"> informatică MySMIS2021/SMIS2021+.</w:t>
      </w:r>
    </w:p>
    <w:p w14:paraId="74E508AC" w14:textId="77777777" w:rsidR="009606BE" w:rsidRPr="00E7587F" w:rsidRDefault="009606BE" w:rsidP="008F0CD8">
      <w:pPr>
        <w:spacing w:before="0" w:after="0"/>
        <w:ind w:left="0"/>
      </w:pPr>
    </w:p>
    <w:p w14:paraId="0000037F" w14:textId="77777777" w:rsidR="00590E78" w:rsidRPr="00E7587F" w:rsidRDefault="00B1102C" w:rsidP="008F0CD8">
      <w:pPr>
        <w:spacing w:before="0" w:after="0"/>
        <w:ind w:left="0"/>
        <w:rPr>
          <w:color w:val="000000"/>
        </w:rPr>
      </w:pPr>
      <w:bookmarkStart w:id="117" w:name="_heading=h.2250f4o" w:colFirst="0" w:colLast="0"/>
      <w:bookmarkEnd w:id="117"/>
      <w:r w:rsidRPr="00E7587F">
        <w:t xml:space="preserve">Verificarea contractuală se realizează pentru proiectele </w:t>
      </w:r>
      <w:r w:rsidRPr="008E161E">
        <w:t xml:space="preserve">care îndeplinesc condițiile de punctaj și încadrare </w:t>
      </w:r>
      <w:r w:rsidRPr="00E7587F">
        <w:t xml:space="preserve">în alocarea disponibilă, potrivit prevederilor ce reglementează derularea apelului de proiecte. </w:t>
      </w:r>
    </w:p>
    <w:p w14:paraId="2FC833CA" w14:textId="77777777" w:rsidR="008F0CD8" w:rsidRPr="00E7587F" w:rsidRDefault="008F0CD8" w:rsidP="008F0CD8">
      <w:pPr>
        <w:spacing w:before="0" w:after="0"/>
        <w:ind w:left="0"/>
      </w:pPr>
    </w:p>
    <w:p w14:paraId="00000380" w14:textId="56F65A39" w:rsidR="00590E78" w:rsidRPr="00E7587F" w:rsidRDefault="00B1102C" w:rsidP="008F0CD8">
      <w:pPr>
        <w:spacing w:before="0" w:after="0"/>
        <w:ind w:left="0"/>
        <w:rPr>
          <w:b/>
          <w:bCs/>
          <w:color w:val="2683C6" w:themeColor="accent6"/>
        </w:rPr>
      </w:pPr>
      <w:r w:rsidRPr="00E7587F">
        <w:t xml:space="preserve">Verificarea contractuală presupune analizarea respectării condițiilor de eligibilitate, în baza documentelor solicitate în acest sens, ca dovadă a celor declarate prin Declarația unică, respectiv a eventualelor clarificări solicitate în acest sens. </w:t>
      </w:r>
    </w:p>
    <w:p w14:paraId="61AAA4CD" w14:textId="77777777" w:rsidR="009606BE" w:rsidRPr="00E7587F" w:rsidRDefault="009606BE" w:rsidP="008F0CD8">
      <w:pPr>
        <w:spacing w:before="0" w:after="0"/>
        <w:ind w:left="0"/>
      </w:pPr>
    </w:p>
    <w:p w14:paraId="00000381" w14:textId="2A9FB143" w:rsidR="00590E78" w:rsidRPr="00E7587F" w:rsidRDefault="00B1102C" w:rsidP="008F0CD8">
      <w:pPr>
        <w:spacing w:before="0" w:after="0"/>
        <w:ind w:left="0"/>
      </w:pPr>
      <w:r w:rsidRPr="00E7587F">
        <w:t>Inducerea în eroare a AM PTJ/OI</w:t>
      </w:r>
      <w:r w:rsidR="008F0CD8" w:rsidRPr="00E7587F">
        <w:t xml:space="preserve"> PTJ</w:t>
      </w:r>
      <w:r w:rsidRPr="00E7587F">
        <w:t xml:space="preserve"> prin încărcarea în My</w:t>
      </w:r>
      <w:sdt>
        <w:sdtPr>
          <w:tag w:val="goog_rdk_330"/>
          <w:id w:val="655874636"/>
        </w:sdtPr>
        <w:sdtEndPr/>
        <w:sdtContent>
          <w:r w:rsidR="008F0CD8" w:rsidRPr="00E7587F">
            <w:t xml:space="preserve"> </w:t>
          </w:r>
        </w:sdtContent>
      </w:sdt>
      <w:r w:rsidRPr="00E7587F">
        <w:t>SMIS</w:t>
      </w:r>
      <w:r w:rsidR="008F0CD8" w:rsidRPr="00E7587F">
        <w:t xml:space="preserve"> </w:t>
      </w:r>
      <w:r w:rsidRPr="00E7587F">
        <w:t>2021/SMIS 2021+ a unor documente necorelate/incomplete va conduce la respingerea cererii de finanțare.</w:t>
      </w:r>
    </w:p>
    <w:p w14:paraId="277CE5FC" w14:textId="77777777" w:rsidR="008F0CD8" w:rsidRPr="00E7587F" w:rsidRDefault="008F0CD8" w:rsidP="008F0CD8">
      <w:pPr>
        <w:spacing w:before="0" w:after="0"/>
        <w:ind w:left="0"/>
      </w:pPr>
    </w:p>
    <w:p w14:paraId="00000383" w14:textId="796785F1" w:rsidR="00590E78" w:rsidRDefault="00B1102C" w:rsidP="008F0CD8">
      <w:pPr>
        <w:spacing w:before="0" w:after="0"/>
        <w:ind w:left="0"/>
      </w:pPr>
      <w:r w:rsidRPr="00E7587F">
        <w:t>AM</w:t>
      </w:r>
      <w:r w:rsidR="00C56F03">
        <w:t xml:space="preserve"> PTJ</w:t>
      </w:r>
      <w:r w:rsidRPr="00E7587F">
        <w:t xml:space="preserve">/OI </w:t>
      </w:r>
      <w:r w:rsidR="00C56F03">
        <w:t xml:space="preserve">PTJ </w:t>
      </w:r>
      <w:r w:rsidRPr="00E7587F">
        <w:t>poate solicita dovada îndeplinirii oricăreia din condițiile de acordare a și poate solicita clarificări asupra oricărui aspect ce face obiectul Declarației unice. Dacă solicitantul nu face dovada îndeplinirii acestor condiții, proiectul va fi respins.</w:t>
      </w:r>
    </w:p>
    <w:p w14:paraId="41C1C8AF" w14:textId="77777777" w:rsidR="00C56F03" w:rsidRPr="00E7587F" w:rsidRDefault="00C56F03" w:rsidP="008F0CD8">
      <w:pPr>
        <w:spacing w:before="0" w:after="0"/>
        <w:ind w:left="0"/>
      </w:pPr>
    </w:p>
    <w:p w14:paraId="00000385" w14:textId="77777777" w:rsidR="00590E78" w:rsidRPr="00E7587F" w:rsidRDefault="00B1102C" w:rsidP="008F0CD8">
      <w:pPr>
        <w:spacing w:before="0" w:after="0"/>
        <w:ind w:left="0"/>
      </w:pPr>
      <w:r w:rsidRPr="00E7587F">
        <w:t xml:space="preserve">În cadrul acestui apel de proiecte, nu se aplică prevederile referitoare la contractarea cu clauză rezolutorie (potrivit art. 6 alin (11) din Ordonanța de Urgență nr. 23 din 12 aprilie 2023). </w:t>
      </w:r>
    </w:p>
    <w:p w14:paraId="0DC0023D" w14:textId="77777777" w:rsidR="008F0CD8" w:rsidRPr="00E7587F" w:rsidRDefault="008F0CD8" w:rsidP="008F0CD8">
      <w:pPr>
        <w:spacing w:before="0" w:after="0"/>
        <w:ind w:left="0"/>
      </w:pPr>
    </w:p>
    <w:p w14:paraId="46B4002A" w14:textId="77777777" w:rsidR="00C56F03" w:rsidRDefault="00B1102C" w:rsidP="008F0CD8">
      <w:pPr>
        <w:spacing w:before="0" w:after="0"/>
        <w:ind w:left="0"/>
      </w:pPr>
      <w:r w:rsidRPr="00E7587F">
        <w:t xml:space="preserve">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w:t>
      </w:r>
      <w:r w:rsidR="00C56F03">
        <w:t xml:space="preserve">termenul prevăzut de OUG 23/2023, cu modificările și completările ulterioare. </w:t>
      </w:r>
    </w:p>
    <w:p w14:paraId="0194DE60" w14:textId="77777777" w:rsidR="00C56F03" w:rsidRDefault="00C56F03" w:rsidP="003B1441">
      <w:pPr>
        <w:pStyle w:val="Heading3"/>
        <w:numPr>
          <w:ilvl w:val="0"/>
          <w:numId w:val="0"/>
        </w:numPr>
        <w:rPr>
          <w:rFonts w:ascii="Calibri" w:eastAsia="Calibri" w:hAnsi="Calibri" w:cs="Calibri"/>
          <w:b w:val="0"/>
          <w:color w:val="auto"/>
          <w:sz w:val="22"/>
          <w:szCs w:val="22"/>
        </w:rPr>
      </w:pPr>
      <w:r w:rsidRPr="00C56F03">
        <w:rPr>
          <w:rFonts w:ascii="Calibri" w:eastAsia="Calibri" w:hAnsi="Calibri" w:cs="Calibri"/>
          <w:b w:val="0"/>
          <w:color w:val="auto"/>
          <w:sz w:val="22"/>
          <w:szCs w:val="22"/>
        </w:rPr>
        <w:lastRenderedPageBreak/>
        <w:t xml:space="preserve">Astfel, urmare a verificărilor respective, AMPTJ, prin OIPTJ, va emite decizia de aprobare a finanțării/decizia de respingere a finanțării, având la bază verificările realizate de OIPTJ, în conformitate cu acordul de delegare atribuții și cu prevederile procedurale interne. Decizia respectivă se comunică solicitantului prin sistemul informatic MySMIS2021/SMIS2021. </w:t>
      </w:r>
    </w:p>
    <w:p w14:paraId="00000388" w14:textId="4422AEB3" w:rsidR="00590E78" w:rsidRPr="00E7587F" w:rsidRDefault="00B1102C" w:rsidP="003B1441">
      <w:pPr>
        <w:pStyle w:val="Heading3"/>
        <w:numPr>
          <w:ilvl w:val="0"/>
          <w:numId w:val="0"/>
        </w:numPr>
      </w:pPr>
      <w:r w:rsidRPr="00E7587F">
        <w:t xml:space="preserve">8.9.2 Decizia de acordare/respingere a finanțării </w:t>
      </w:r>
    </w:p>
    <w:p w14:paraId="00000389" w14:textId="5CBDDFC5" w:rsidR="00590E78" w:rsidRPr="00E7587F" w:rsidRDefault="00B1102C" w:rsidP="003B1441">
      <w:pPr>
        <w:ind w:left="0"/>
      </w:pPr>
      <w:r w:rsidRPr="00E7587F">
        <w:t xml:space="preserve">Ca urmare a verificării îndeplinirii condițiilor de eligibilitate, </w:t>
      </w:r>
      <w:r w:rsidR="008F0CD8" w:rsidRPr="00E7587F">
        <w:t xml:space="preserve">se </w:t>
      </w:r>
      <w:r w:rsidR="008E161E">
        <w:t>va</w:t>
      </w:r>
      <w:r w:rsidR="008F0CD8" w:rsidRPr="00E7587F">
        <w:t xml:space="preserve"> emite</w:t>
      </w:r>
      <w:r w:rsidRPr="00E7587F">
        <w:t xml:space="preserve"> decizia de aprobare a finanțării, în baza căreia va proceda la încheierea contractului de finanțare. Contractul de finanțare se generează de sistemul informatic MySMIS2021/ 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0000038A" w14:textId="1D58BFE8" w:rsidR="00590E78" w:rsidRPr="00E7587F" w:rsidRDefault="00B1102C">
      <w:pPr>
        <w:spacing w:before="240" w:after="240"/>
        <w:ind w:left="0"/>
      </w:pPr>
      <w:r w:rsidRPr="00E7587F">
        <w:t xml:space="preserve">Pentru proiectele respinse </w:t>
      </w:r>
      <w:r w:rsidR="008F0CD8" w:rsidRPr="00E7587F">
        <w:t>se emite</w:t>
      </w:r>
      <w:r w:rsidRPr="00E7587F">
        <w:t xml:space="preserve"> decizia de respingere a finanțării, în etapa de contractare, cu menționarea motivelor de respingere, dacă intervine cel puțin una dintre următoarele situații, fără ca enumerarea să excludă alte condiții specifice prevăzute de prezentul ghid:</w:t>
      </w:r>
    </w:p>
    <w:p w14:paraId="0000038B" w14:textId="3C0228F1" w:rsidR="00590E78" w:rsidRPr="00E7587F" w:rsidRDefault="00B1102C">
      <w:pPr>
        <w:pStyle w:val="ListParagraph"/>
        <w:numPr>
          <w:ilvl w:val="1"/>
          <w:numId w:val="14"/>
        </w:numPr>
        <w:spacing w:before="240" w:after="240"/>
      </w:pPr>
      <w:r w:rsidRPr="00E7587F">
        <w:t>solicitantul nu face dovada că cele declarate prin declarația unică sunt conforme cu realitatea și corespund cerințelor din prezentul ghid;</w:t>
      </w:r>
    </w:p>
    <w:p w14:paraId="267B6289" w14:textId="77777777" w:rsidR="008F0CD8" w:rsidRPr="00E7587F" w:rsidRDefault="00B1102C">
      <w:pPr>
        <w:pStyle w:val="ListParagraph"/>
        <w:numPr>
          <w:ilvl w:val="1"/>
          <w:numId w:val="14"/>
        </w:numPr>
      </w:pPr>
      <w:r w:rsidRPr="00E7587F">
        <w:t>solicitantul nu răspunde în termenele prevăzute în etapa de contractare privind transmiterea documentelor în cadrul acestei etape și/sau termenul privind solicitarea de clarificări mai sus menționate</w:t>
      </w:r>
    </w:p>
    <w:p w14:paraId="0000038E" w14:textId="13CAA0B2" w:rsidR="00590E78" w:rsidRPr="00E7587F" w:rsidRDefault="00B1102C" w:rsidP="008F0CD8">
      <w:pPr>
        <w:ind w:left="0"/>
      </w:pPr>
      <w:r w:rsidRPr="00E7587F">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0000038F" w14:textId="5C9EE2DB" w:rsidR="00590E78" w:rsidRPr="00E7587F" w:rsidRDefault="00B1102C" w:rsidP="008F0CD8">
      <w:pPr>
        <w:ind w:left="0"/>
      </w:pPr>
      <w:r w:rsidRPr="00E7587F">
        <w:t>Împotriva deciziei de respingere a finanțării din cadrul etapei de contractare, solicitantul/ liderul de parteneriat poate formula contestație pe cale administrativă, la AMPTJ în termen de 30 de zile calendaristice, calculat de la data primirii acesteia prin sistemul informatic MySMIS2021/SMIS2021+</w:t>
      </w:r>
      <w:r w:rsidR="006960ED">
        <w:t>.</w:t>
      </w:r>
    </w:p>
    <w:p w14:paraId="00000391" w14:textId="64ED0CD3" w:rsidR="00590E78" w:rsidRPr="00E7587F" w:rsidRDefault="00B1102C" w:rsidP="003B1441">
      <w:pPr>
        <w:pStyle w:val="Heading3"/>
        <w:numPr>
          <w:ilvl w:val="0"/>
          <w:numId w:val="0"/>
        </w:numPr>
      </w:pPr>
      <w:r w:rsidRPr="00E7587F">
        <w:t>8.9.3 Definitivarea planului de monitorizare a proiectului</w:t>
      </w:r>
    </w:p>
    <w:p w14:paraId="26F5DC99" w14:textId="77777777" w:rsidR="006960ED" w:rsidRPr="006960ED" w:rsidRDefault="006960ED" w:rsidP="006960ED">
      <w:pPr>
        <w:pStyle w:val="Heading3"/>
        <w:numPr>
          <w:ilvl w:val="0"/>
          <w:numId w:val="0"/>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Planul de monitorizare a proiectului este parte integrantă a contractului de finanțare și cuprinde: </w:t>
      </w:r>
    </w:p>
    <w:p w14:paraId="411CAF9A" w14:textId="77777777" w:rsidR="006960ED" w:rsidRPr="006960ED" w:rsidRDefault="006960ED">
      <w:pPr>
        <w:pStyle w:val="Heading3"/>
        <w:numPr>
          <w:ilvl w:val="0"/>
          <w:numId w:val="29"/>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indicatorii de etapă stabiliți pentru perioada de implementare a proiectului, pe baza cărora se monitorizează și se evaluează progresul implementării proiectului; </w:t>
      </w:r>
    </w:p>
    <w:p w14:paraId="04896E81" w14:textId="77777777" w:rsidR="006960ED" w:rsidRPr="006960ED" w:rsidRDefault="006960ED">
      <w:pPr>
        <w:pStyle w:val="Heading3"/>
        <w:numPr>
          <w:ilvl w:val="0"/>
          <w:numId w:val="29"/>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27611040" w14:textId="77777777" w:rsidR="006960ED" w:rsidRPr="006960ED" w:rsidRDefault="006960ED">
      <w:pPr>
        <w:pStyle w:val="Heading3"/>
        <w:numPr>
          <w:ilvl w:val="0"/>
          <w:numId w:val="29"/>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valorile țintelor finale ale indicatorilor de realizare și de rezultat care trebuie atinse ca urmare a implementării proiectului. </w:t>
      </w:r>
    </w:p>
    <w:p w14:paraId="0000039D" w14:textId="1CD256AD" w:rsidR="00590E78" w:rsidRPr="00E7587F" w:rsidRDefault="00B1102C" w:rsidP="003B1441">
      <w:pPr>
        <w:pStyle w:val="Heading3"/>
        <w:numPr>
          <w:ilvl w:val="0"/>
          <w:numId w:val="0"/>
        </w:numPr>
      </w:pPr>
      <w:r w:rsidRPr="00E7587F">
        <w:t>8.9.4 Semnarea contractului de finanțare /emiterea deciziei de finanțare</w:t>
      </w:r>
    </w:p>
    <w:p w14:paraId="0457BE28" w14:textId="5FA5D7D5" w:rsidR="006960ED" w:rsidRDefault="006960ED" w:rsidP="006960ED">
      <w:pPr>
        <w:ind w:left="0"/>
      </w:pPr>
      <w: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şi naționale, aplicabile.</w:t>
      </w:r>
    </w:p>
    <w:p w14:paraId="2C1CF77E" w14:textId="5274A334" w:rsidR="006960ED" w:rsidRDefault="006960ED" w:rsidP="006960ED">
      <w:pPr>
        <w:ind w:left="0"/>
      </w:pPr>
      <w:r>
        <w:t>Prin semnarea contractului de finanțare, beneficiarul se obligă să implementeze proiectul pe propria răspundere în conformitate cu prevederile contractului de finanțare (inclusiv anexele acestuia) şi ale legislației comunitare şi naționale în vigoare. Beneficiarul va fi singurul răspunzător în faţa AMPTJ/OIPTJ pentru îndeplinirea obligațiilor asumate prin contractul de finanțare, pentru implementarea proiectului şi pentru realizarea activităților, indicatorilor și obiectivelor acestuia, a indicatorilor de etapă prevăzute în cererea de finanțare.</w:t>
      </w:r>
    </w:p>
    <w:p w14:paraId="000003A8" w14:textId="6E4F5C4F" w:rsidR="00590E78" w:rsidRPr="00E7587F" w:rsidRDefault="006960ED" w:rsidP="006960ED">
      <w:pPr>
        <w:ind w:left="0"/>
      </w:pPr>
      <w:r>
        <w:lastRenderedPageBreak/>
        <w:t>Beneficiarul își asumă integral răspunderea pentru prejudiciile cauzate terților din culpa sa, pe durata contractului. MIPE/AMPTJ vor fi degrevate de orice responsabilitate pentru prejudiciile cauzate terților de către beneficiar, ca urmare a executării contractului de finanțare, cu excepția celor care pot fi direct imputabile acestora.</w:t>
      </w:r>
    </w:p>
    <w:bookmarkStart w:id="118" w:name="_Toc210724922"/>
    <w:p w14:paraId="000003A9" w14:textId="794E7FFB" w:rsidR="00590E78" w:rsidRDefault="00A74581">
      <w:pPr>
        <w:pStyle w:val="Heading1"/>
        <w:numPr>
          <w:ilvl w:val="0"/>
          <w:numId w:val="35"/>
        </w:numPr>
      </w:pPr>
      <w:sdt>
        <w:sdtPr>
          <w:tag w:val="goog_rdk_341"/>
          <w:id w:val="-1200780982"/>
        </w:sdtPr>
        <w:sdtEndPr/>
        <w:sdtContent/>
      </w:sdt>
      <w:r w:rsidR="00B1102C" w:rsidRPr="00E7587F">
        <w:t>ASPECTE PRIVIND CONFLICTUL DE INTERESE</w:t>
      </w:r>
      <w:bookmarkEnd w:id="118"/>
    </w:p>
    <w:p w14:paraId="66C7B375" w14:textId="77777777" w:rsidR="00B4765B" w:rsidRDefault="00B4765B" w:rsidP="00B4765B">
      <w:pPr>
        <w:pStyle w:val="ListParagraph"/>
        <w:ind w:left="0"/>
      </w:pPr>
      <w:r>
        <w:t>Încă de la elaborarea cererii de finanțare precum și pe toată perioada implementării proiectului, beneficiarii vor trebui să respecte prevederile legale europene și naționale în vigoare referitoare la conflictul de interese.</w:t>
      </w:r>
    </w:p>
    <w:p w14:paraId="74C9B5C0" w14:textId="163C8DFC" w:rsidR="00B4765B" w:rsidRPr="00B4765B" w:rsidRDefault="00B4765B" w:rsidP="00B4765B">
      <w:pPr>
        <w:pStyle w:val="ListParagraph"/>
        <w:ind w:left="0"/>
      </w:pPr>
      <w:r>
        <w:t>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 – 2027.</w:t>
      </w:r>
    </w:p>
    <w:p w14:paraId="000003AC" w14:textId="1F4904ED" w:rsidR="00590E78" w:rsidRDefault="00B1102C">
      <w:pPr>
        <w:pStyle w:val="Heading1"/>
        <w:numPr>
          <w:ilvl w:val="0"/>
          <w:numId w:val="35"/>
        </w:numPr>
      </w:pPr>
      <w:bookmarkStart w:id="119" w:name="_Toc210724923"/>
      <w:r w:rsidRPr="00E7587F">
        <w:t>ASPECTE PRIVIND PRELUCRAREA DATELOR CU CARACTER PERSONAL</w:t>
      </w:r>
      <w:bookmarkEnd w:id="119"/>
    </w:p>
    <w:p w14:paraId="59D3E4BD" w14:textId="77777777" w:rsidR="00B4765B" w:rsidRPr="00B4765B" w:rsidRDefault="00B4765B" w:rsidP="00B4765B">
      <w:pPr>
        <w:pStyle w:val="ListParagraph"/>
        <w:spacing w:before="0" w:after="0"/>
        <w:ind w:left="0"/>
      </w:pPr>
      <w:r w:rsidRPr="00B4765B">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 În acest sens, Declarația unică anexată cererii de finanțare, include prevederi referitoare la consimțământul privind prelucrarea datelor cu caracter personal.</w:t>
      </w:r>
    </w:p>
    <w:p w14:paraId="30FB0A51" w14:textId="77777777" w:rsidR="00B4765B" w:rsidRPr="00B4765B" w:rsidRDefault="00B4765B" w:rsidP="00B4765B">
      <w:pPr>
        <w:pStyle w:val="ListParagraph"/>
        <w:spacing w:before="0" w:after="0"/>
        <w:ind w:left="0"/>
      </w:pPr>
    </w:p>
    <w:p w14:paraId="29C78F3B" w14:textId="77777777" w:rsidR="00B4765B" w:rsidRDefault="00B4765B" w:rsidP="00B4765B">
      <w:pPr>
        <w:pStyle w:val="ListParagraph"/>
        <w:spacing w:before="0" w:after="0"/>
        <w:ind w:left="0"/>
      </w:pPr>
      <w:r w:rsidRPr="00B4765B">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 1060/2021, și în conformitate cu Regulamentul nr. (UE) 679/2016 al Parlamentului European și al Consiliului din 27 aprilie 2016 privind protecția persoanelor fizice în ceea ce privește prelucrarea datelor cu caracter personal și privind libera circulație a acestor date și de abrogare a Directivei 95/46/CE  și Legea nr.190/2018, cu modificările și completările ulterioare.</w:t>
      </w:r>
    </w:p>
    <w:p w14:paraId="7DB55B80" w14:textId="468AD014" w:rsidR="00B4765B" w:rsidRPr="00B4765B" w:rsidRDefault="00B4765B" w:rsidP="00B4765B">
      <w:pPr>
        <w:pStyle w:val="ListParagraph"/>
        <w:spacing w:before="0" w:after="0"/>
        <w:ind w:left="0"/>
      </w:pPr>
      <w:r w:rsidRPr="00B4765B">
        <w:t xml:space="preserve">În verificările efectuate în cadrul procesului de evaluare, selecție, contractare, cât și pe parcursul perioadei de implementare și durabilitate a proiectelor, AM </w:t>
      </w:r>
      <w:r>
        <w:t>PTJ/OI PTJ</w:t>
      </w:r>
      <w:r w:rsidRPr="00B4765B">
        <w:t xml:space="preserve"> va utiliza în efectuarea controalelor administrative și de gestiune în domeniul fondurilor structurale, pentru verificări de management și monitorizare a proiectelor în vederea identificării elementelor de risc privind proiectele, contractele, contractanții și beneficiarii, cu scopul de a preveni și de a combate fraudele, sistemul ARACHNE, care reprezintă un instrument informatic integrat elaborat de Comisia Europeană în strânsă cooperare cu unele state membre, utilizat de către autoritățile de management din România pentru evaluarea riscului în procesul de gestiune a programelor operaționale. Datele din sistemul informatic MySMIS2021/SMIS2021+ sunt exportate în sistemul ARACHNE</w:t>
      </w:r>
      <w:r w:rsidR="00F77A20">
        <w:t>.</w:t>
      </w:r>
    </w:p>
    <w:p w14:paraId="6FD6D227" w14:textId="77777777" w:rsidR="00B4765B" w:rsidRPr="00B4765B" w:rsidRDefault="00B4765B" w:rsidP="00B4765B">
      <w:pPr>
        <w:pStyle w:val="ListParagraph"/>
        <w:ind w:left="375"/>
      </w:pPr>
    </w:p>
    <w:p w14:paraId="000003AE" w14:textId="7738A44C" w:rsidR="00590E78" w:rsidRPr="00E7587F" w:rsidRDefault="00B1102C" w:rsidP="003B1441">
      <w:pPr>
        <w:pStyle w:val="Heading1"/>
        <w:numPr>
          <w:ilvl w:val="0"/>
          <w:numId w:val="0"/>
        </w:numPr>
      </w:pPr>
      <w:bookmarkStart w:id="120" w:name="_Toc210724924"/>
      <w:r w:rsidRPr="00E7587F">
        <w:t>11 ASPECTE PRIVIND MONITORIZAREA TEHNICĂ ȘI RAPOARTELE DE PROGRES</w:t>
      </w:r>
      <w:bookmarkEnd w:id="120"/>
      <w:r w:rsidRPr="00E7587F">
        <w:t xml:space="preserve"> </w:t>
      </w:r>
    </w:p>
    <w:p w14:paraId="000003AF" w14:textId="77777777" w:rsidR="00590E78" w:rsidRPr="00E7587F" w:rsidRDefault="00B1102C" w:rsidP="001D3A39">
      <w:pPr>
        <w:spacing w:before="0" w:after="0"/>
        <w:ind w:left="0"/>
      </w:pPr>
      <w:r w:rsidRPr="00E7587F">
        <w:t>Procesul de monitorizare se realizează pe baza contractului de finanțare și a anexelor la acesta/aceasta având la baza Planul de monitorizare a proiectului, parte integrantă a contractului de finanțare.</w:t>
      </w:r>
    </w:p>
    <w:p w14:paraId="000003B0" w14:textId="77777777" w:rsidR="00590E78" w:rsidRPr="00E7587F" w:rsidRDefault="00B1102C" w:rsidP="001D3A39">
      <w:pPr>
        <w:spacing w:before="0" w:after="0"/>
        <w:ind w:left="0"/>
      </w:pPr>
      <w:r w:rsidRPr="00E7587F">
        <w:t xml:space="preserve"> </w:t>
      </w:r>
    </w:p>
    <w:p w14:paraId="000003B1" w14:textId="106CC761" w:rsidR="00590E78" w:rsidRPr="00E7587F" w:rsidRDefault="00B1102C" w:rsidP="001D3A39">
      <w:pPr>
        <w:spacing w:before="0" w:after="0"/>
        <w:ind w:left="0"/>
      </w:pPr>
      <w:r w:rsidRPr="00E7587F">
        <w:lastRenderedPageBreak/>
        <w:t>În procesul de monitorizare a proiectelor se elaborează raportul de progres și raportul de vizită, al căror conținut-cadru se regăsește în cadrul Ordinului MIPE nr. 1777/2023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001D3A39" w:rsidRPr="00E7587F">
        <w:t xml:space="preserve">. </w:t>
      </w:r>
    </w:p>
    <w:p w14:paraId="000003B2" w14:textId="77777777" w:rsidR="00590E78" w:rsidRPr="00E7587F" w:rsidRDefault="00B1102C" w:rsidP="001D3A39">
      <w:pPr>
        <w:spacing w:before="0" w:after="0"/>
        <w:ind w:left="0"/>
      </w:pPr>
      <w:r w:rsidRPr="00E7587F">
        <w:t xml:space="preserve"> </w:t>
      </w:r>
    </w:p>
    <w:p w14:paraId="000003B3" w14:textId="77777777" w:rsidR="00590E78" w:rsidRPr="00E7587F" w:rsidRDefault="00B1102C" w:rsidP="001D3A39">
      <w:pPr>
        <w:spacing w:before="0" w:after="0"/>
        <w:ind w:left="0"/>
      </w:pPr>
      <w:r w:rsidRPr="00E7587F">
        <w:t>Procesul de monitorizare a proiectelor se realizează prin:</w:t>
      </w:r>
    </w:p>
    <w:p w14:paraId="000003B4" w14:textId="77777777" w:rsidR="00590E78" w:rsidRPr="00E7587F" w:rsidRDefault="00B1102C" w:rsidP="001D3A39">
      <w:pPr>
        <w:spacing w:before="0" w:after="0"/>
        <w:ind w:left="0"/>
      </w:pPr>
      <w:r w:rsidRPr="00E7587F">
        <w:t xml:space="preserve"> </w:t>
      </w:r>
    </w:p>
    <w:p w14:paraId="000003B5" w14:textId="0F0E5318" w:rsidR="00590E78" w:rsidRPr="00E7587F" w:rsidRDefault="00B1102C">
      <w:pPr>
        <w:pStyle w:val="ListParagraph"/>
        <w:numPr>
          <w:ilvl w:val="1"/>
          <w:numId w:val="15"/>
        </w:numPr>
        <w:spacing w:before="0" w:after="0"/>
        <w:ind w:left="450" w:hanging="270"/>
      </w:pPr>
      <w:r w:rsidRPr="00E7587F">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000003B6" w14:textId="30AE2406" w:rsidR="00590E78" w:rsidRPr="00E7587F" w:rsidRDefault="00B1102C">
      <w:pPr>
        <w:pStyle w:val="ListParagraph"/>
        <w:numPr>
          <w:ilvl w:val="1"/>
          <w:numId w:val="15"/>
        </w:numPr>
        <w:spacing w:before="0" w:after="0"/>
        <w:ind w:left="450" w:hanging="270"/>
      </w:pPr>
      <w:r w:rsidRPr="00E7587F">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000003B7" w14:textId="02540696" w:rsidR="00590E78" w:rsidRPr="00E7587F" w:rsidRDefault="00B1102C">
      <w:pPr>
        <w:pStyle w:val="ListParagraph"/>
        <w:numPr>
          <w:ilvl w:val="1"/>
          <w:numId w:val="15"/>
        </w:numPr>
        <w:spacing w:before="0" w:after="0"/>
        <w:ind w:left="450" w:hanging="270"/>
      </w:pPr>
      <w:r w:rsidRPr="00E7587F">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000003B8" w14:textId="1964ACA9" w:rsidR="00590E78" w:rsidRPr="00E7587F" w:rsidRDefault="00B1102C">
      <w:pPr>
        <w:pStyle w:val="ListParagraph"/>
        <w:numPr>
          <w:ilvl w:val="1"/>
          <w:numId w:val="15"/>
        </w:numPr>
        <w:spacing w:before="0" w:after="0"/>
        <w:ind w:left="450" w:hanging="270"/>
      </w:pPr>
      <w:r w:rsidRPr="00E7587F">
        <w:t>analizarea stadiului implementării proiectelor în vederea modificării, suspendării, rezilierii, rezoluțiunii contractului de finanțare conform prevederilor contractuale.</w:t>
      </w:r>
    </w:p>
    <w:p w14:paraId="4C0EEDBB" w14:textId="77777777" w:rsidR="001D3A39" w:rsidRPr="00E7587F" w:rsidRDefault="001D3A39" w:rsidP="001D3A39">
      <w:pPr>
        <w:spacing w:before="0" w:after="0"/>
        <w:ind w:left="0"/>
      </w:pPr>
    </w:p>
    <w:p w14:paraId="000003BA" w14:textId="3B44B7E7" w:rsidR="00590E78" w:rsidRPr="00E7587F" w:rsidRDefault="00B1102C" w:rsidP="00F77A20">
      <w:pPr>
        <w:spacing w:before="0" w:after="0"/>
        <w:ind w:left="0"/>
      </w:pPr>
      <w:r w:rsidRPr="00E7587F">
        <w:t>AM PTJ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00003BB" w14:textId="77777777" w:rsidR="00590E78" w:rsidRPr="00E7587F" w:rsidRDefault="00B1102C" w:rsidP="003B1441">
      <w:pPr>
        <w:pStyle w:val="Heading2"/>
        <w:numPr>
          <w:ilvl w:val="0"/>
          <w:numId w:val="0"/>
        </w:numPr>
      </w:pPr>
      <w:bookmarkStart w:id="121" w:name="_Toc210724925"/>
      <w:r w:rsidRPr="00E7587F">
        <w:t>11.1 Rapoartele de progres</w:t>
      </w:r>
      <w:bookmarkEnd w:id="121"/>
      <w:r w:rsidRPr="00E7587F">
        <w:t xml:space="preserve">  </w:t>
      </w:r>
    </w:p>
    <w:p w14:paraId="6030DFB0" w14:textId="77777777" w:rsidR="007E7C7A" w:rsidRPr="00E7587F" w:rsidRDefault="007E7C7A" w:rsidP="007E7C7A">
      <w:pPr>
        <w:spacing w:before="0" w:after="0"/>
        <w:ind w:left="0"/>
      </w:pPr>
    </w:p>
    <w:p w14:paraId="000003BC" w14:textId="29A9550F" w:rsidR="00590E78" w:rsidRPr="00E7587F" w:rsidRDefault="00B1102C" w:rsidP="007E7C7A">
      <w:pPr>
        <w:spacing w:before="0" w:after="0"/>
        <w:ind w:left="0"/>
      </w:pPr>
      <w:r w:rsidRPr="00E7587F">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5E2FC871" w14:textId="77777777" w:rsidR="007E7C7A" w:rsidRPr="00E7587F" w:rsidRDefault="007E7C7A" w:rsidP="007E7C7A">
      <w:pPr>
        <w:spacing w:before="0" w:after="0"/>
        <w:ind w:left="0"/>
      </w:pPr>
    </w:p>
    <w:p w14:paraId="000003BD" w14:textId="77777777" w:rsidR="00590E78" w:rsidRPr="00E7587F" w:rsidRDefault="00B1102C" w:rsidP="007E7C7A">
      <w:pPr>
        <w:spacing w:before="0" w:after="0"/>
        <w:ind w:left="0"/>
      </w:pPr>
      <w:r w:rsidRPr="00E7587F">
        <w:t xml:space="preserve">RP se generează prin intermediul aplicației informatice MySMIS2021/SMIS2021+ de către beneficiar și se transmit trimestrial, în termen de 30 zile de la finalizarea perioadei de raportare. </w:t>
      </w:r>
    </w:p>
    <w:p w14:paraId="7D8D5904" w14:textId="77777777" w:rsidR="007E7C7A" w:rsidRPr="00E7587F" w:rsidRDefault="007E7C7A" w:rsidP="007E7C7A">
      <w:pPr>
        <w:spacing w:before="0" w:after="0"/>
        <w:ind w:left="0"/>
      </w:pPr>
    </w:p>
    <w:p w14:paraId="000003BE" w14:textId="04EC3014" w:rsidR="00590E78" w:rsidRPr="00E7587F" w:rsidRDefault="00B1102C" w:rsidP="007E7C7A">
      <w:pPr>
        <w:spacing w:before="0" w:after="0"/>
        <w:ind w:left="0"/>
      </w:pPr>
      <w:r w:rsidRPr="00E7587F">
        <w:t xml:space="preserve">Beneficiarul trebuie să transmită RP completate în formatul standard solicitat, prin care se vor raporta </w:t>
      </w:r>
      <w:r w:rsidR="007E7C7A" w:rsidRPr="00E7587F">
        <w:t>activitățile</w:t>
      </w:r>
      <w:r w:rsidRPr="00E7587F">
        <w:t xml:space="preserve"> </w:t>
      </w:r>
      <w:r w:rsidR="007E7C7A" w:rsidRPr="00E7587F">
        <w:t>desfășurate</w:t>
      </w:r>
      <w:r w:rsidRPr="00E7587F">
        <w:t xml:space="preserve"> în perioada de raportare, stadiul realizării indicatorilor, rezultatele </w:t>
      </w:r>
      <w:r w:rsidR="007E7C7A" w:rsidRPr="00E7587F">
        <w:t>parțiale</w:t>
      </w:r>
      <w:r w:rsidRPr="00E7587F">
        <w:t xml:space="preserve">/finale </w:t>
      </w:r>
      <w:r w:rsidR="007E7C7A" w:rsidRPr="00E7587F">
        <w:t>obținute</w:t>
      </w:r>
      <w:r w:rsidRPr="00E7587F">
        <w:t xml:space="preserve"> la momentul raportării, a indicatorilor de etapă etc.</w:t>
      </w:r>
    </w:p>
    <w:p w14:paraId="6397B2F1" w14:textId="77777777" w:rsidR="007E7C7A" w:rsidRPr="00E7587F" w:rsidRDefault="007E7C7A" w:rsidP="007E7C7A">
      <w:pPr>
        <w:spacing w:before="0" w:after="0"/>
        <w:ind w:left="0"/>
      </w:pPr>
    </w:p>
    <w:p w14:paraId="000003BF" w14:textId="0D7F7B13" w:rsidR="00590E78" w:rsidRPr="00E7587F" w:rsidRDefault="00B1102C" w:rsidP="007E7C7A">
      <w:pPr>
        <w:spacing w:before="0" w:after="0"/>
        <w:ind w:left="0"/>
      </w:pPr>
      <w:r w:rsidRPr="00E7587F">
        <w:t xml:space="preserve">La fiecare raport de progres, beneficiarul va trebui să descrie modul în care proiectul respectă </w:t>
      </w:r>
      <w:r w:rsidR="007E7C7A" w:rsidRPr="00E7587F">
        <w:t>legislația</w:t>
      </w:r>
      <w:r w:rsidRPr="00E7587F">
        <w:t xml:space="preserve"> în domeniul </w:t>
      </w:r>
      <w:r w:rsidR="007E7C7A" w:rsidRPr="00E7587F">
        <w:t>egalității</w:t>
      </w:r>
      <w:r w:rsidRPr="00E7587F">
        <w:t xml:space="preserve"> de şanse, al dezvoltării durabile, precum şi alte teme orizontale aplicabile.</w:t>
      </w:r>
    </w:p>
    <w:p w14:paraId="17A25C50" w14:textId="77777777" w:rsidR="007E7C7A" w:rsidRPr="00E7587F" w:rsidRDefault="007E7C7A" w:rsidP="007E7C7A">
      <w:pPr>
        <w:spacing w:before="0" w:after="0"/>
        <w:ind w:left="0"/>
      </w:pPr>
    </w:p>
    <w:p w14:paraId="000003C0" w14:textId="6EB8B48C" w:rsidR="00590E78" w:rsidRPr="00E7587F" w:rsidRDefault="00B1102C" w:rsidP="007E7C7A">
      <w:pPr>
        <w:spacing w:before="0" w:after="0"/>
        <w:ind w:left="0"/>
      </w:pPr>
      <w:r w:rsidRPr="00E7587F">
        <w:t xml:space="preserve">AMPTJ/OI </w:t>
      </w:r>
      <w:r w:rsidR="00801907">
        <w:t xml:space="preserve">PTJ </w:t>
      </w:r>
      <w:r w:rsidRPr="00E7587F">
        <w:t xml:space="preserve">monitorizează îndeplinirea indicatorilor </w:t>
      </w:r>
      <w:r w:rsidR="007E7C7A" w:rsidRPr="00E7587F">
        <w:t>stabiliți</w:t>
      </w:r>
      <w:r w:rsidRPr="00E7587F">
        <w:t xml:space="preserve"> prin cererea de </w:t>
      </w:r>
      <w:r w:rsidR="007E7C7A" w:rsidRPr="00E7587F">
        <w:t>finanțare</w:t>
      </w:r>
      <w:r w:rsidRPr="00E7587F">
        <w:t xml:space="preserv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AMPTJ care va efectua verificări la faţa locului prin sondaj, pe baza unei analize de risc.</w:t>
      </w:r>
    </w:p>
    <w:p w14:paraId="000003C1" w14:textId="77777777" w:rsidR="00590E78" w:rsidRPr="00E7587F" w:rsidRDefault="00B1102C" w:rsidP="007E7C7A">
      <w:pPr>
        <w:spacing w:before="0" w:after="0"/>
        <w:ind w:left="0"/>
      </w:pPr>
      <w:r w:rsidRPr="00E7587F">
        <w:t xml:space="preserve"> </w:t>
      </w:r>
    </w:p>
    <w:p w14:paraId="000003C2" w14:textId="6D2A0622" w:rsidR="00590E78" w:rsidRPr="00E7587F" w:rsidRDefault="00B1102C" w:rsidP="007E7C7A">
      <w:pPr>
        <w:spacing w:before="0" w:after="0"/>
        <w:ind w:left="0"/>
      </w:pPr>
      <w:r w:rsidRPr="00E7587F">
        <w:lastRenderedPageBreak/>
        <w:t xml:space="preserve">AMPTJ şi/sau alte structuri care reprezintă MIPE, cu </w:t>
      </w:r>
      <w:r w:rsidR="007E7C7A" w:rsidRPr="00E7587F">
        <w:t>atribuții</w:t>
      </w:r>
      <w:r w:rsidRPr="00E7587F">
        <w:t xml:space="preserve"> de control / verificare / audit a </w:t>
      </w:r>
      <w:r w:rsidR="007E7C7A" w:rsidRPr="00E7587F">
        <w:t>finanțărilor</w:t>
      </w:r>
      <w:r w:rsidRPr="00E7587F">
        <w:t xml:space="preserve"> nerambursabile din fondurile structurale pot efectua misiuni de control pe perioada de implementare a proiectului, cât şi pe întreaga durata a contractului de </w:t>
      </w:r>
      <w:r w:rsidR="007E7C7A" w:rsidRPr="00E7587F">
        <w:t>finanțare</w:t>
      </w:r>
      <w:r w:rsidRPr="00E7587F">
        <w:t>.</w:t>
      </w:r>
    </w:p>
    <w:p w14:paraId="000003C3" w14:textId="77777777" w:rsidR="00590E78" w:rsidRPr="00E7587F" w:rsidRDefault="00B1102C" w:rsidP="007E7C7A">
      <w:pPr>
        <w:spacing w:before="0" w:after="0"/>
        <w:ind w:left="0"/>
      </w:pPr>
      <w:r w:rsidRPr="00E7587F">
        <w:t xml:space="preserve"> </w:t>
      </w:r>
    </w:p>
    <w:p w14:paraId="000003C4" w14:textId="73397124" w:rsidR="00590E78" w:rsidRPr="00E7587F" w:rsidRDefault="00B1102C" w:rsidP="007E7C7A">
      <w:pPr>
        <w:spacing w:before="0" w:after="0"/>
        <w:ind w:left="0"/>
      </w:pPr>
      <w:r w:rsidRPr="00E7587F">
        <w:t xml:space="preserve">De asemenea, în procesul de monitorizare a proiectelor, AMPTJ/OI vor verifica și confirma îndeplinirea indicatorilor de etapă, în conformitate cu prevederile Planului de monitorizare a proiectului. Neîndeplinirea indicatorilor respectivi poate atrage după caz, aplicarea </w:t>
      </w:r>
      <w:r w:rsidR="007E7C7A" w:rsidRPr="00E7587F">
        <w:t>mecanismului</w:t>
      </w:r>
      <w:r w:rsidRPr="00E7587F">
        <w:t xml:space="preserve"> de rețineri prevăzut în contractul de finanțare, în conformitate cu legislația specifică aplicabilă. De asemenea, în cazul neîndeplinirii unor indicatori de etapă, AMPTJ va stabili, împreună cu beneficiarul un plan de acțiuni pentru atingerea acestora și va monitoriza aplicarea respectivului plan.</w:t>
      </w:r>
    </w:p>
    <w:p w14:paraId="000003C5" w14:textId="77777777" w:rsidR="00590E78" w:rsidRPr="00E7587F" w:rsidRDefault="00B1102C">
      <w:pPr>
        <w:spacing w:before="0" w:after="0"/>
        <w:ind w:left="0"/>
        <w:rPr>
          <w:color w:val="0000FF"/>
        </w:rPr>
      </w:pPr>
      <w:r w:rsidRPr="00E7587F">
        <w:rPr>
          <w:color w:val="0000FF"/>
        </w:rPr>
        <w:t xml:space="preserve"> </w:t>
      </w:r>
    </w:p>
    <w:p w14:paraId="000003C6" w14:textId="77777777" w:rsidR="00590E78" w:rsidRPr="00E7587F" w:rsidRDefault="00B1102C" w:rsidP="003B1441">
      <w:pPr>
        <w:pStyle w:val="Heading2"/>
        <w:numPr>
          <w:ilvl w:val="0"/>
          <w:numId w:val="0"/>
        </w:numPr>
      </w:pPr>
      <w:bookmarkStart w:id="122" w:name="_Toc210724926"/>
      <w:r w:rsidRPr="00E7587F">
        <w:t>11.2 Vizitele de monitorizare</w:t>
      </w:r>
      <w:bookmarkEnd w:id="122"/>
    </w:p>
    <w:p w14:paraId="5D403D4F" w14:textId="77777777" w:rsidR="00551722" w:rsidRDefault="00551722" w:rsidP="00551722">
      <w:pPr>
        <w:ind w:left="0"/>
      </w:pPr>
      <w:r>
        <w:t>Scopul vizitelor de monitorizare este de a evalua îndeplinirea indicatorilor de realizare si rezultat, atingerea obiectivelor și a rezultatelor asumate de către beneficiar prin cererea de finanțare prezentată în anexa la contractul de finanțare, precum și modul în care beneficiarul respectă prevederile contractuale.</w:t>
      </w:r>
    </w:p>
    <w:p w14:paraId="047CE7C7" w14:textId="77777777" w:rsidR="00551722" w:rsidRDefault="00551722" w:rsidP="00551722">
      <w:pPr>
        <w:ind w:left="0"/>
      </w:pPr>
      <w:r>
        <w:t>Vizitele de monitorizare pot fi la fața locului, de tip ad-hoc și ex 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00003CA" w14:textId="6D33F56A" w:rsidR="00590E78" w:rsidRPr="00551722" w:rsidRDefault="00551722" w:rsidP="00551722">
      <w:pPr>
        <w:ind w:left="0"/>
      </w:pPr>
      <w:r>
        <w:t>Raportul de vizită se elaborează de AM</w:t>
      </w:r>
      <w:r w:rsidR="00D51194">
        <w:t xml:space="preserve"> PTJ </w:t>
      </w:r>
      <w:r>
        <w:t>/OI</w:t>
      </w:r>
      <w:r w:rsidR="00D51194">
        <w:t xml:space="preserve"> </w:t>
      </w:r>
      <w:r>
        <w:t xml:space="preserve">PTJ, după caz,  prin sistemul informatic MySMIS2021/SMIS2021+, în conformitate cu prevederile procedurilor operaționale și se generează în termen de 10 zile lucrătoare de la data vizitei efectuate la fața locului.      </w:t>
      </w:r>
    </w:p>
    <w:p w14:paraId="000003CB" w14:textId="77777777" w:rsidR="00590E78" w:rsidRPr="00E7587F" w:rsidRDefault="00B1102C" w:rsidP="003B1441">
      <w:pPr>
        <w:pStyle w:val="Heading2"/>
        <w:numPr>
          <w:ilvl w:val="0"/>
          <w:numId w:val="0"/>
        </w:numPr>
      </w:pPr>
      <w:bookmarkStart w:id="123" w:name="_Toc210724927"/>
      <w:r w:rsidRPr="00E7587F">
        <w:t>11.3 Mecanismul specific indicatorilor de etapă. Planul de monitorizare</w:t>
      </w:r>
      <w:bookmarkEnd w:id="123"/>
    </w:p>
    <w:p w14:paraId="000003CC" w14:textId="77777777" w:rsidR="00590E78" w:rsidRPr="00E7587F" w:rsidRDefault="00590E78">
      <w:pPr>
        <w:spacing w:before="0" w:after="0"/>
        <w:ind w:left="0"/>
      </w:pPr>
    </w:p>
    <w:p w14:paraId="000003CD" w14:textId="30F81D0E" w:rsidR="00590E78" w:rsidRPr="00E7587F" w:rsidRDefault="00B1102C" w:rsidP="00A018BA">
      <w:pPr>
        <w:spacing w:before="0" w:after="0"/>
        <w:ind w:left="0"/>
      </w:pPr>
      <w:r w:rsidRPr="00E7587F">
        <w:t>AMPTJ/OI</w:t>
      </w:r>
      <w:r w:rsidR="00A018BA" w:rsidRPr="00E7587F">
        <w:t xml:space="preserve"> PTJ </w:t>
      </w:r>
      <w:r w:rsidRPr="00E7587F">
        <w:t xml:space="preserve">va monitoriza îndeplinirea indicatorilor de etapă și va colabora cu beneficiarul pentru a identifica soluții adecvate pentru îndeplinirea indicatorilor de etapă și pentru buna implementare a proiectelor care fac obiectul contractului de finanțare. </w:t>
      </w:r>
    </w:p>
    <w:p w14:paraId="5A647008" w14:textId="77777777" w:rsidR="00A018BA" w:rsidRPr="00E7587F" w:rsidRDefault="00A018BA" w:rsidP="00A018BA">
      <w:pPr>
        <w:spacing w:before="0" w:after="0"/>
        <w:ind w:left="0"/>
      </w:pPr>
    </w:p>
    <w:p w14:paraId="000003CE" w14:textId="77777777" w:rsidR="00590E78" w:rsidRPr="00E7587F" w:rsidRDefault="00B1102C" w:rsidP="00A018BA">
      <w:pPr>
        <w:spacing w:before="0" w:after="0"/>
        <w:ind w:left="0"/>
      </w:pPr>
      <w:r w:rsidRPr="00E7587F">
        <w:t>În intervalul dintre doi indicatori de etapă consecutivi, AMPTJ/OI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20C6D86D" w14:textId="77777777" w:rsidR="00A018BA" w:rsidRPr="00E7587F" w:rsidRDefault="00A018BA" w:rsidP="00A018BA">
      <w:pPr>
        <w:spacing w:before="0" w:after="0"/>
        <w:ind w:left="0"/>
      </w:pPr>
    </w:p>
    <w:p w14:paraId="000003CF" w14:textId="77777777" w:rsidR="00590E78" w:rsidRPr="00E7587F" w:rsidRDefault="00B1102C" w:rsidP="00A018BA">
      <w:pPr>
        <w:spacing w:before="0" w:after="0"/>
        <w:ind w:left="0"/>
      </w:pPr>
      <w:r w:rsidRPr="00E7587F">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AMPTJ le are în vedere pentru situațiile legate de neîndeplinirea indicatorilor de etapă.</w:t>
      </w:r>
    </w:p>
    <w:p w14:paraId="1D3E0931" w14:textId="77777777" w:rsidR="00A018BA" w:rsidRPr="00E7587F" w:rsidRDefault="00A018BA" w:rsidP="00A018BA">
      <w:pPr>
        <w:spacing w:before="0" w:after="0"/>
        <w:ind w:left="0"/>
      </w:pPr>
    </w:p>
    <w:p w14:paraId="000003D0" w14:textId="77777777" w:rsidR="00590E78" w:rsidRPr="00E7587F" w:rsidRDefault="00B1102C" w:rsidP="00A018BA">
      <w:pPr>
        <w:spacing w:before="0" w:after="0"/>
        <w:ind w:left="0"/>
      </w:pPr>
      <w:r w:rsidRPr="00E7587F">
        <w:t>În situația nerealizării indicatorilor de etapă, autoritatea de management adoptă și implementează, în funcție de riscurile identificate, acțiuni și măsuri de monitorizare consolidată. Acestea sunt incluse în cadrul contractului de finanțare.</w:t>
      </w:r>
    </w:p>
    <w:p w14:paraId="23ADA068" w14:textId="77777777" w:rsidR="00A018BA" w:rsidRPr="00E7587F" w:rsidRDefault="00A018BA" w:rsidP="00A018BA">
      <w:pPr>
        <w:spacing w:before="0" w:after="0"/>
        <w:ind w:left="0"/>
      </w:pPr>
    </w:p>
    <w:p w14:paraId="000003D1" w14:textId="77777777" w:rsidR="00590E78" w:rsidRPr="00E7587F" w:rsidRDefault="00B1102C" w:rsidP="00A018BA">
      <w:pPr>
        <w:spacing w:before="0" w:after="0"/>
        <w:ind w:left="0"/>
      </w:pPr>
      <w:r w:rsidRPr="00E7587F">
        <w:t>Printre acțiunile și măsurile consolidate de monitorizare se numără:</w:t>
      </w:r>
    </w:p>
    <w:p w14:paraId="000003D2" w14:textId="71F91BE6" w:rsidR="00590E78" w:rsidRPr="00E7587F" w:rsidRDefault="00B1102C">
      <w:pPr>
        <w:pStyle w:val="ListParagraph"/>
        <w:numPr>
          <w:ilvl w:val="4"/>
          <w:numId w:val="10"/>
        </w:numPr>
        <w:spacing w:before="0" w:after="0"/>
        <w:ind w:left="450" w:hanging="180"/>
      </w:pPr>
      <w:r w:rsidRPr="00E7587F">
        <w:t xml:space="preserve">întreruperea termenului de plată pentru cererile de plată/cererile de prefinanțare/cererile de rambursare până la îndeplinirea indicatorului de etapă, cu condiția ca îndeplinirea indicatorului să </w:t>
      </w:r>
      <w:r w:rsidRPr="00E7587F">
        <w:lastRenderedPageBreak/>
        <w:t>survină în perioada prevăzută la art. 74 alin. (1) lit. b din Regulamentul (UE) 2021/1.060, cu modificările și completările ulterioare;</w:t>
      </w:r>
    </w:p>
    <w:p w14:paraId="000003D3" w14:textId="24995B21" w:rsidR="00590E78" w:rsidRPr="00E7587F" w:rsidRDefault="00B1102C">
      <w:pPr>
        <w:pStyle w:val="ListParagraph"/>
        <w:numPr>
          <w:ilvl w:val="4"/>
          <w:numId w:val="10"/>
        </w:numPr>
        <w:spacing w:before="0" w:after="0"/>
        <w:ind w:left="450" w:hanging="180"/>
      </w:pPr>
      <w:r w:rsidRPr="00E7587F">
        <w:t xml:space="preserve">respingerea, în tot sau în parte, a cererii de plată/cererii de prefinanțare/cererii de rambursare, în condițiile art. 25 alin. (5) din OUG nr. 133/2021, dacă nu au fost transmise dovezile privind îndeplinirea indicatorului de etapă în termenul specificat la </w:t>
      </w:r>
      <w:r w:rsidRPr="00E7587F">
        <w:rPr>
          <w:u w:val="single"/>
        </w:rPr>
        <w:t>lit. a)</w:t>
      </w:r>
      <w:r w:rsidRPr="00E7587F">
        <w:t>;</w:t>
      </w:r>
    </w:p>
    <w:p w14:paraId="000003D4" w14:textId="10AF2F15" w:rsidR="00590E78" w:rsidRPr="00E7587F" w:rsidRDefault="00B1102C">
      <w:pPr>
        <w:pStyle w:val="ListParagraph"/>
        <w:numPr>
          <w:ilvl w:val="4"/>
          <w:numId w:val="10"/>
        </w:numPr>
        <w:spacing w:before="0" w:after="0"/>
        <w:ind w:left="450" w:hanging="180"/>
      </w:pPr>
      <w:r w:rsidRPr="00E7587F">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000003D5" w14:textId="4C547D19" w:rsidR="00590E78" w:rsidRPr="00E7587F" w:rsidRDefault="00B1102C">
      <w:pPr>
        <w:pStyle w:val="ListParagraph"/>
        <w:numPr>
          <w:ilvl w:val="4"/>
          <w:numId w:val="10"/>
        </w:numPr>
        <w:spacing w:before="0" w:after="0"/>
        <w:ind w:left="450" w:hanging="180"/>
      </w:pPr>
      <w:r w:rsidRPr="00E7587F">
        <w:t>suspendarea implementării proiectului, până la încetarea cauzelor obiective care afectează derularea activităților și atingerea indicatorilor de etapă;</w:t>
      </w:r>
    </w:p>
    <w:p w14:paraId="000003D6" w14:textId="794DB54F" w:rsidR="00590E78" w:rsidRPr="00E7587F" w:rsidRDefault="00B1102C">
      <w:pPr>
        <w:pStyle w:val="ListParagraph"/>
        <w:numPr>
          <w:ilvl w:val="4"/>
          <w:numId w:val="10"/>
        </w:numPr>
        <w:spacing w:before="0" w:after="0"/>
        <w:ind w:left="450" w:hanging="180"/>
      </w:pPr>
      <w:r w:rsidRPr="00E7587F">
        <w:t>rezilierea contractului/deciziei de finanțare;</w:t>
      </w:r>
    </w:p>
    <w:p w14:paraId="000003D7" w14:textId="354822C9" w:rsidR="00590E78" w:rsidRPr="00E7587F" w:rsidRDefault="00B1102C">
      <w:pPr>
        <w:pStyle w:val="ListParagraph"/>
        <w:numPr>
          <w:ilvl w:val="4"/>
          <w:numId w:val="10"/>
        </w:numPr>
        <w:spacing w:before="0" w:after="0"/>
        <w:ind w:left="450" w:hanging="180"/>
      </w:pPr>
      <w:r w:rsidRPr="00E7587F">
        <w:t>alte măsuri specifice prevăzute în contractul de finanțare, cu condiția ca acestea să nu aducă atingere prevederilor naționale și regulamentelor europene aplicabile.</w:t>
      </w:r>
    </w:p>
    <w:p w14:paraId="380E0779" w14:textId="77777777" w:rsidR="00A018BA" w:rsidRPr="00E7587F" w:rsidRDefault="00A018BA" w:rsidP="00A018BA">
      <w:pPr>
        <w:spacing w:before="0" w:after="0"/>
        <w:ind w:left="0"/>
      </w:pPr>
    </w:p>
    <w:p w14:paraId="000003D8" w14:textId="44BD951B" w:rsidR="00590E78" w:rsidRPr="00E7587F" w:rsidRDefault="00B1102C" w:rsidP="00A018BA">
      <w:pPr>
        <w:spacing w:before="0" w:after="0"/>
        <w:ind w:left="0"/>
      </w:pPr>
      <w:r w:rsidRPr="00E7587F">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3771ABD4" w14:textId="77777777" w:rsidR="00A018BA" w:rsidRPr="00E7587F" w:rsidRDefault="00A018BA" w:rsidP="00A018BA">
      <w:pPr>
        <w:spacing w:before="0" w:after="0"/>
        <w:ind w:left="0"/>
        <w:rPr>
          <w:b/>
        </w:rPr>
      </w:pPr>
    </w:p>
    <w:p w14:paraId="000003D9" w14:textId="5E6E848A" w:rsidR="00590E78" w:rsidRPr="00E7587F" w:rsidRDefault="00B1102C" w:rsidP="00A018BA">
      <w:pPr>
        <w:spacing w:before="0" w:after="0"/>
        <w:ind w:left="0"/>
        <w:rPr>
          <w:b/>
          <w:bCs/>
          <w:color w:val="0070C0"/>
        </w:rPr>
      </w:pPr>
      <w:r w:rsidRPr="00E7587F">
        <w:t xml:space="preserve">Neîndeplinirea unui indicator de etapă și măsurile pe care le poate aplica autoritatea de management nu au natura și implicațiile unei nereguli sau unei fraude, așa cum sunt acestea definite la art. 2 alin. (1) lit. a) și b) din </w:t>
      </w:r>
      <w:r w:rsidR="00A018BA" w:rsidRPr="00E7587F">
        <w:t>OUG</w:t>
      </w:r>
      <w:r w:rsidRPr="00E7587F">
        <w:t xml:space="preserve"> nr. 66/2011, aprobată cu modificări și completări prin Legea nr. 142/2012, cu modificările și completările ulterioare. Vă rugăm să aveți în vedere și </w:t>
      </w:r>
      <w:r w:rsidRPr="00E7587F">
        <w:rPr>
          <w:b/>
          <w:bCs/>
          <w:color w:val="0070C0"/>
        </w:rPr>
        <w:t>secțiunea 8.9.3 la prezentul ghid.</w:t>
      </w:r>
    </w:p>
    <w:p w14:paraId="000003DA" w14:textId="77777777" w:rsidR="00590E78" w:rsidRPr="00E7587F" w:rsidRDefault="00590E78"/>
    <w:p w14:paraId="000003DB" w14:textId="77777777" w:rsidR="00590E78" w:rsidRPr="00E7587F" w:rsidRDefault="00B1102C" w:rsidP="003B1441">
      <w:pPr>
        <w:pStyle w:val="Heading1"/>
        <w:numPr>
          <w:ilvl w:val="0"/>
          <w:numId w:val="0"/>
        </w:numPr>
      </w:pPr>
      <w:bookmarkStart w:id="124" w:name="_Toc210724928"/>
      <w:r w:rsidRPr="00E7587F">
        <w:t>12 ASPECTE PRIVIND MANAGEMENTUL FINANCIAR</w:t>
      </w:r>
      <w:bookmarkEnd w:id="124"/>
    </w:p>
    <w:p w14:paraId="000003DC" w14:textId="5FD10482" w:rsidR="00590E78" w:rsidRPr="00E7587F" w:rsidRDefault="00B1102C" w:rsidP="00DC1780">
      <w:pPr>
        <w:spacing w:before="0" w:after="0"/>
        <w:ind w:left="0"/>
      </w:pPr>
      <w:r w:rsidRPr="00E7587F">
        <w:t xml:space="preserve">Eligibilitatea cheltuielilor aferente implementării unui proiect se verifică de către autoritatea de management/ organismul intermediar,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w:t>
      </w:r>
      <w:r w:rsidR="00317EC1" w:rsidRPr="00E7587F">
        <w:t>OUG</w:t>
      </w:r>
      <w:r w:rsidRPr="00E7587F">
        <w:t xml:space="preserve"> nr. 133/2021</w:t>
      </w:r>
      <w:r w:rsidR="00317EC1" w:rsidRPr="00E7587F">
        <w:t>, cu modificările și completările ulterioare</w:t>
      </w:r>
    </w:p>
    <w:p w14:paraId="5FF96979" w14:textId="77777777" w:rsidR="00DC1780" w:rsidRPr="00E7587F" w:rsidRDefault="00DC1780" w:rsidP="00DC1780">
      <w:pPr>
        <w:spacing w:before="0" w:after="0"/>
        <w:ind w:left="0"/>
      </w:pPr>
    </w:p>
    <w:p w14:paraId="000003DD" w14:textId="77777777" w:rsidR="00590E78" w:rsidRPr="00E7587F" w:rsidRDefault="00B1102C" w:rsidP="00DC1780">
      <w:pPr>
        <w:spacing w:before="0" w:after="0"/>
        <w:ind w:left="0"/>
      </w:pPr>
      <w:r w:rsidRPr="00E7587F">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p>
    <w:p w14:paraId="7D74CF78" w14:textId="77777777" w:rsidR="00DC1780" w:rsidRPr="00E7587F" w:rsidRDefault="00DC1780" w:rsidP="00DC1780">
      <w:pPr>
        <w:spacing w:before="0" w:after="0"/>
        <w:ind w:left="0"/>
      </w:pPr>
    </w:p>
    <w:p w14:paraId="2D0E0D83" w14:textId="7F7696A6" w:rsidR="004E2C1F" w:rsidRPr="00E7587F" w:rsidRDefault="00B1102C" w:rsidP="004E2C1F">
      <w:pPr>
        <w:spacing w:before="0" w:after="0"/>
        <w:ind w:left="0"/>
        <w:rPr>
          <w:color w:val="000000"/>
        </w:rPr>
      </w:pPr>
      <w:r w:rsidRPr="00E7587F">
        <w:t xml:space="preserve">De asemenea, cheltuielile sunt considerate eligibile numai dacă au fost efectuate cu respectarea </w:t>
      </w:r>
      <w:r w:rsidR="00F53C32" w:rsidRPr="00E7587F">
        <w:t xml:space="preserve">Ordinul </w:t>
      </w:r>
      <w:r w:rsidR="00F53C32" w:rsidRPr="00E7587F">
        <w:rPr>
          <w:color w:val="000000"/>
        </w:rPr>
        <w:t xml:space="preserve">Ordinul ministrului fondurilor europene nr. 1284/2016 privind aprobarea Procedurii competitive aplicabile solicitanților/beneficiarilor privați pentru atribuirea contractelor de furnizare, servicii sau lucrări finanțate din fonduri europene, </w:t>
      </w:r>
      <w:r w:rsidR="004E2C1F" w:rsidRPr="00E7587F">
        <w:rPr>
          <w:color w:val="000000"/>
        </w:rPr>
        <w:t>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Hotărârea Guvernului nr. 875/2011 – pentru aprobarea Normelor metodologice de aplicare a prevederilor Ordonanța de Urgență a Guvernului nr.66/2011 privind prevenirea, constatarea, și sancționarea neregulilor apărute în obținerea și utilizarea fondurilor europene și/sau a fondurilor publice naționale aferente acestora.</w:t>
      </w:r>
    </w:p>
    <w:p w14:paraId="000003DE" w14:textId="1FC06CA3" w:rsidR="00590E78" w:rsidRPr="00E7587F" w:rsidRDefault="00590E78" w:rsidP="00DC1780">
      <w:pPr>
        <w:spacing w:before="0" w:after="0"/>
        <w:ind w:left="0"/>
      </w:pPr>
    </w:p>
    <w:p w14:paraId="3DE6A827" w14:textId="77777777" w:rsidR="00DC1780" w:rsidRPr="00E7587F" w:rsidRDefault="00DC1780" w:rsidP="00DC1780">
      <w:pPr>
        <w:spacing w:before="0" w:after="0"/>
        <w:ind w:left="0"/>
      </w:pPr>
    </w:p>
    <w:p w14:paraId="000003DF" w14:textId="77777777" w:rsidR="00590E78" w:rsidRPr="00E7587F" w:rsidRDefault="00B1102C" w:rsidP="00DC1780">
      <w:pPr>
        <w:spacing w:before="0" w:after="0"/>
        <w:ind w:left="0"/>
      </w:pPr>
      <w:r w:rsidRPr="00E7587F">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784663A3" w14:textId="77777777" w:rsidR="00DC1780" w:rsidRPr="00E7587F" w:rsidRDefault="00DC1780" w:rsidP="00DC1780">
      <w:pPr>
        <w:spacing w:before="0" w:after="0"/>
        <w:ind w:left="0"/>
      </w:pPr>
    </w:p>
    <w:p w14:paraId="000003E0" w14:textId="07E717F1" w:rsidR="00590E78" w:rsidRPr="00E7587F" w:rsidRDefault="00B1102C" w:rsidP="00DC1780">
      <w:pPr>
        <w:spacing w:before="0" w:after="0"/>
        <w:ind w:left="0"/>
      </w:pPr>
      <w:r w:rsidRPr="00E7587F">
        <w:t xml:space="preserve">În implementarea operațiunilor Beneficiarul trebuie să </w:t>
      </w:r>
      <w:r w:rsidR="00317EC1" w:rsidRPr="00E7587F">
        <w:t>dețină</w:t>
      </w:r>
      <w:r w:rsidRPr="00E7587F">
        <w:t xml:space="preserve"> fie un sistem contabil separat, fie o contabilitate  analitică pentru toate tranzacțiile aferente proiectului.</w:t>
      </w:r>
    </w:p>
    <w:p w14:paraId="000003E1" w14:textId="77777777" w:rsidR="00590E78" w:rsidRPr="00E7587F" w:rsidRDefault="00590E78"/>
    <w:p w14:paraId="40421119" w14:textId="5E415E9D" w:rsidR="00DC1780" w:rsidRPr="00E7587F" w:rsidRDefault="00B1102C" w:rsidP="00DC330F">
      <w:pPr>
        <w:pStyle w:val="Heading2"/>
        <w:numPr>
          <w:ilvl w:val="0"/>
          <w:numId w:val="0"/>
        </w:numPr>
      </w:pPr>
      <w:bookmarkStart w:id="125" w:name="_Toc210724929"/>
      <w:r w:rsidRPr="00E7587F">
        <w:t>12.1 Mecanismul cererilor de prefinanțare</w:t>
      </w:r>
      <w:bookmarkEnd w:id="125"/>
      <w:r w:rsidRPr="00E7587F">
        <w:t xml:space="preserve"> </w:t>
      </w:r>
    </w:p>
    <w:p w14:paraId="000003E3" w14:textId="1DCCCC35" w:rsidR="00590E78" w:rsidRPr="00E7587F" w:rsidRDefault="00B1102C" w:rsidP="00DC1780">
      <w:pPr>
        <w:spacing w:before="0" w:after="0"/>
        <w:ind w:left="0"/>
      </w:pPr>
      <w:r w:rsidRPr="00E7587F">
        <w:t>Prefinanțarea reprezintă sumele transferate în urma încheierii contractului de finanțare, în tranșe, către beneficiar</w:t>
      </w:r>
      <w:r w:rsidR="00DC1780" w:rsidRPr="00E7587F">
        <w:t xml:space="preserve"> </w:t>
      </w:r>
      <w:r w:rsidRPr="00E7587F">
        <w:t>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w:t>
      </w:r>
    </w:p>
    <w:p w14:paraId="000003E4" w14:textId="55DE7236" w:rsidR="00590E78" w:rsidRPr="00E7587F" w:rsidRDefault="00B1102C" w:rsidP="00DC1780">
      <w:pPr>
        <w:spacing w:before="0" w:after="0"/>
        <w:ind w:left="0"/>
      </w:pPr>
      <w:r w:rsidRPr="00E7587F">
        <w:t>Beneficiarii au obligația restituirii integrale/parțiale a prefinanțării acordate, în cazul în care aceștia nu justifică prin cereri de rambursare. AM are obligația să asigure recuperarea sumelor acordate ca prefinanțare până la cererea de rambursare finală.</w:t>
      </w:r>
    </w:p>
    <w:p w14:paraId="3E07ED07" w14:textId="77777777" w:rsidR="00DC1780" w:rsidRPr="00E7587F" w:rsidRDefault="00DC1780" w:rsidP="00DC1780">
      <w:pPr>
        <w:spacing w:before="0" w:after="0"/>
        <w:ind w:left="0"/>
      </w:pPr>
    </w:p>
    <w:p w14:paraId="000003E5" w14:textId="6D076227" w:rsidR="00590E78" w:rsidRPr="00E7587F" w:rsidRDefault="00B1102C" w:rsidP="00DC1780">
      <w:pPr>
        <w:spacing w:before="0" w:after="0"/>
        <w:ind w:left="0"/>
      </w:pPr>
      <w:r w:rsidRPr="00E7587F">
        <w:t xml:space="preserve">Prefinanțarea se poate solicita doar în perioada de </w:t>
      </w:r>
      <w:r w:rsidR="002D01C7">
        <w:t>implementare</w:t>
      </w:r>
      <w:r w:rsidR="002D01C7" w:rsidRPr="00E7587F">
        <w:t xml:space="preserve"> </w:t>
      </w:r>
      <w:r w:rsidRPr="00E7587F">
        <w:t>a contractului de finanțare.</w:t>
      </w:r>
    </w:p>
    <w:p w14:paraId="1C968B21" w14:textId="77777777" w:rsidR="00DC1780" w:rsidRPr="00E7587F" w:rsidRDefault="00DC1780" w:rsidP="00DC1780">
      <w:pPr>
        <w:spacing w:before="0" w:after="0"/>
        <w:ind w:left="0"/>
      </w:pPr>
    </w:p>
    <w:p w14:paraId="000003E6" w14:textId="35D1F419" w:rsidR="00590E78" w:rsidRPr="00E7587F" w:rsidRDefault="00B1102C" w:rsidP="00DC1780">
      <w:pPr>
        <w:spacing w:before="0" w:after="0"/>
        <w:ind w:left="0"/>
      </w:pPr>
      <w:r w:rsidRPr="00E7587F">
        <w:t>În conformitate cu prevederile O.U.G. nr.133/ 2021 se acordă prefinanţare în tranşe din valoarea eligibilă a contractului de finanţare, fără depăşirea valorii totale eligibile a acestuia, beneficiarilor</w:t>
      </w:r>
      <w:r w:rsidR="00DC1780" w:rsidRPr="00E7587F">
        <w:t>.</w:t>
      </w:r>
    </w:p>
    <w:p w14:paraId="000003E7" w14:textId="77777777" w:rsidR="00590E78" w:rsidRPr="00E7587F" w:rsidRDefault="00B1102C" w:rsidP="00DC1780">
      <w:pPr>
        <w:spacing w:before="0" w:after="0"/>
        <w:ind w:left="0"/>
      </w:pPr>
      <w:r w:rsidRPr="00E7587F">
        <w:t>Cu excepţia primei tranşe de prefinanţare acordate, următoarele tranşe de prefinanţare se acordă cu deducerea sumelor nejustificate din tranşa anterior acordată.</w:t>
      </w:r>
    </w:p>
    <w:p w14:paraId="47880D19" w14:textId="77777777" w:rsidR="00DC1780" w:rsidRPr="00E7587F" w:rsidRDefault="00DC1780" w:rsidP="00DC1780">
      <w:pPr>
        <w:spacing w:before="0" w:after="0"/>
        <w:ind w:left="0"/>
      </w:pPr>
    </w:p>
    <w:p w14:paraId="000003E8" w14:textId="5C53100A" w:rsidR="00590E78" w:rsidRPr="00E7587F" w:rsidRDefault="00B1102C" w:rsidP="00DC1780">
      <w:pPr>
        <w:spacing w:before="0" w:after="0"/>
        <w:ind w:left="0"/>
      </w:pPr>
      <w:r w:rsidRPr="00E7587F">
        <w:t xml:space="preserve">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w:t>
      </w:r>
      <w:r w:rsidR="001D3A39" w:rsidRPr="00E7587F">
        <w:t>depăși</w:t>
      </w:r>
      <w:r w:rsidRPr="00E7587F">
        <w:t xml:space="preserve"> durata contractului de </w:t>
      </w:r>
      <w:r w:rsidR="001D3A39" w:rsidRPr="00E7587F">
        <w:t>finanțare</w:t>
      </w:r>
      <w:r w:rsidRPr="00E7587F">
        <w:t>.</w:t>
      </w:r>
    </w:p>
    <w:p w14:paraId="000003E9" w14:textId="77777777" w:rsidR="00590E78" w:rsidRPr="00E7587F" w:rsidRDefault="00B1102C" w:rsidP="00DC1780">
      <w:pPr>
        <w:pStyle w:val="Heading2"/>
        <w:numPr>
          <w:ilvl w:val="0"/>
          <w:numId w:val="0"/>
        </w:numPr>
      </w:pPr>
      <w:bookmarkStart w:id="126" w:name="_Toc210724930"/>
      <w:r w:rsidRPr="00E7587F">
        <w:t>12.2 Mecanismul cererilor de plată</w:t>
      </w:r>
      <w:bookmarkEnd w:id="126"/>
      <w:r w:rsidRPr="00E7587F">
        <w:t xml:space="preserve"> </w:t>
      </w:r>
    </w:p>
    <w:p w14:paraId="1B60401D" w14:textId="77777777" w:rsidR="00317EC1" w:rsidRPr="00E7587F" w:rsidRDefault="00317EC1" w:rsidP="00317EC1">
      <w:pPr>
        <w:spacing w:before="0" w:after="0"/>
        <w:ind w:left="0"/>
      </w:pPr>
    </w:p>
    <w:p w14:paraId="000003EA" w14:textId="3A81A9EA" w:rsidR="00590E78" w:rsidRPr="00E7587F" w:rsidRDefault="00B1102C" w:rsidP="00317EC1">
      <w:pPr>
        <w:spacing w:before="0" w:after="0"/>
        <w:ind w:left="0"/>
      </w:pPr>
      <w:r w:rsidRPr="00E7587F">
        <w:t>Beneficiarii</w:t>
      </w:r>
      <w:r w:rsidR="00DC1780" w:rsidRPr="00E7587F">
        <w:t xml:space="preserve"> </w:t>
      </w:r>
      <w:r w:rsidRPr="00E7587F">
        <w:t>pot opta pentru utilizarea mecanismului decontării cererilor de plată, conform OUG nr. 133/2021, cu modificările și completările ulterioare și a normelor metodologice aferente, aprobate prin HG 829/2022.</w:t>
      </w:r>
    </w:p>
    <w:p w14:paraId="000003EB" w14:textId="51EBC91C" w:rsidR="00590E78" w:rsidRPr="00E7587F" w:rsidRDefault="00B1102C" w:rsidP="00317EC1">
      <w:pPr>
        <w:spacing w:before="0" w:after="0"/>
        <w:ind w:left="0"/>
        <w:rPr>
          <w:sz w:val="23"/>
          <w:szCs w:val="23"/>
        </w:rPr>
      </w:pPr>
      <w:r w:rsidRPr="00E7587F">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1D3A39" w:rsidRPr="00E7587F">
        <w:t>subvențiilor</w:t>
      </w:r>
      <w:r w:rsidRPr="00E7587F">
        <w:t xml:space="preserve">, premiilor şi onorariilor. </w:t>
      </w:r>
      <w:r w:rsidRPr="00E7587F">
        <w:rPr>
          <w:sz w:val="23"/>
          <w:szCs w:val="23"/>
        </w:rPr>
        <w:t xml:space="preserve"> </w:t>
      </w:r>
    </w:p>
    <w:p w14:paraId="5C43874F" w14:textId="77777777" w:rsidR="00317EC1" w:rsidRPr="00E7587F" w:rsidRDefault="00317EC1" w:rsidP="00317EC1">
      <w:pPr>
        <w:spacing w:before="0" w:after="0"/>
        <w:ind w:left="0"/>
        <w:rPr>
          <w:sz w:val="23"/>
          <w:szCs w:val="23"/>
        </w:rPr>
      </w:pPr>
    </w:p>
    <w:p w14:paraId="000003EC" w14:textId="4377E4A7" w:rsidR="00590E78" w:rsidRPr="00E7587F" w:rsidRDefault="00B1102C" w:rsidP="00317EC1">
      <w:pPr>
        <w:spacing w:before="0" w:after="0"/>
        <w:ind w:left="0"/>
      </w:pPr>
      <w:r w:rsidRPr="00E7587F">
        <w:t>Sumele virate beneficiarilor pe baza cererilor de plată nu pot fi utilizate pentru o altă destinație decât cea pentru care au fost acordate. Beneficiarii</w:t>
      </w:r>
      <w:r w:rsidR="00317EC1" w:rsidRPr="00E7587F">
        <w:t xml:space="preserve"> </w:t>
      </w:r>
      <w:r w:rsidRPr="00E7587F">
        <w:t xml:space="preserve"> au obligația restituirii integrale sau parțiale a sumelor virate în cazul proiectelor pentru care aceștia nu justifică prin cereri de rambursare utilizarea acestora.</w:t>
      </w:r>
    </w:p>
    <w:p w14:paraId="3C6E00F1" w14:textId="77777777" w:rsidR="00317EC1" w:rsidRPr="00E7587F" w:rsidRDefault="00317EC1" w:rsidP="00317EC1">
      <w:pPr>
        <w:spacing w:before="0" w:after="0"/>
        <w:ind w:left="0"/>
      </w:pPr>
    </w:p>
    <w:p w14:paraId="000003ED" w14:textId="11413A03" w:rsidR="00590E78" w:rsidRPr="00E7587F" w:rsidRDefault="00B1102C" w:rsidP="00317EC1">
      <w:pPr>
        <w:spacing w:before="0" w:after="0"/>
        <w:ind w:left="0"/>
      </w:pPr>
      <w:r w:rsidRPr="00E7587F">
        <w:t>Pentru cererile de plată depuse, solicitantu</w:t>
      </w:r>
      <w:r w:rsidR="00317EC1" w:rsidRPr="00E7587F">
        <w:t xml:space="preserve">l </w:t>
      </w:r>
      <w:r w:rsidRPr="00E7587F">
        <w:t xml:space="preserve"> are obligația transmiterii de cereri de rambursare aferente cererilor de plată prin care se justifică utilizarea sumelor plătite.</w:t>
      </w:r>
    </w:p>
    <w:p w14:paraId="2C66DEF4" w14:textId="77777777" w:rsidR="00317EC1" w:rsidRPr="00E7587F" w:rsidRDefault="00317EC1" w:rsidP="00317EC1">
      <w:pPr>
        <w:spacing w:before="0" w:after="0"/>
        <w:ind w:left="0"/>
      </w:pPr>
    </w:p>
    <w:p w14:paraId="000003EE" w14:textId="443C3334" w:rsidR="00590E78" w:rsidRPr="00E7587F" w:rsidRDefault="00B1102C" w:rsidP="00317EC1">
      <w:pPr>
        <w:spacing w:before="0" w:after="0"/>
        <w:ind w:left="0"/>
      </w:pPr>
      <w:r w:rsidRPr="00E7587F">
        <w:t xml:space="preserve">Beneficiarii au </w:t>
      </w:r>
      <w:r w:rsidR="001D3A39" w:rsidRPr="00E7587F">
        <w:t>obligația</w:t>
      </w:r>
      <w:r w:rsidRPr="00E7587F">
        <w:t xml:space="preserve"> de a achita integral </w:t>
      </w:r>
      <w:r w:rsidR="001D3A39" w:rsidRPr="00E7587F">
        <w:t>contribuția</w:t>
      </w:r>
      <w:r w:rsidRPr="00E7587F">
        <w:t xml:space="preserve"> proprie aferentă cheltuielilor eligibile incluse în documentele anexate cererii de plată cel mai târziu până la data depunerii cererii de rambursare aferente cererii de plată.</w:t>
      </w:r>
    </w:p>
    <w:p w14:paraId="1195BE4B" w14:textId="77777777" w:rsidR="00317EC1" w:rsidRPr="00E7587F" w:rsidRDefault="00317EC1" w:rsidP="00317EC1">
      <w:pPr>
        <w:spacing w:before="0" w:after="0"/>
        <w:ind w:left="0"/>
      </w:pPr>
    </w:p>
    <w:p w14:paraId="000003EF" w14:textId="77777777" w:rsidR="00590E78" w:rsidRPr="00E7587F" w:rsidRDefault="00B1102C" w:rsidP="00317EC1">
      <w:pPr>
        <w:spacing w:before="0" w:after="0"/>
        <w:ind w:left="0"/>
      </w:pPr>
      <w:r w:rsidRPr="00E7587F">
        <w:lastRenderedPageBreak/>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1929FCE0" w14:textId="77777777" w:rsidR="00317EC1" w:rsidRPr="00E7587F" w:rsidRDefault="00317EC1" w:rsidP="00317EC1">
      <w:pPr>
        <w:spacing w:before="0" w:after="0"/>
        <w:ind w:left="0"/>
      </w:pPr>
    </w:p>
    <w:p w14:paraId="000003F1" w14:textId="24060DDF" w:rsidR="00590E78" w:rsidRPr="00E7587F" w:rsidRDefault="00B1102C" w:rsidP="00317EC1">
      <w:pPr>
        <w:spacing w:before="0" w:after="0"/>
        <w:ind w:left="0"/>
      </w:pPr>
      <w:r w:rsidRPr="00E7587F">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000003F2" w14:textId="77777777" w:rsidR="00590E78" w:rsidRPr="00E7587F" w:rsidRDefault="00B1102C" w:rsidP="00DC1780">
      <w:pPr>
        <w:pStyle w:val="Heading2"/>
        <w:numPr>
          <w:ilvl w:val="0"/>
          <w:numId w:val="0"/>
        </w:numPr>
      </w:pPr>
      <w:bookmarkStart w:id="127" w:name="_Toc210724931"/>
      <w:r w:rsidRPr="00E7587F">
        <w:t>12.3 Mecanismul cererilor de rambursare</w:t>
      </w:r>
      <w:bookmarkEnd w:id="127"/>
    </w:p>
    <w:p w14:paraId="000003F3" w14:textId="689B9FA7" w:rsidR="00590E78" w:rsidRPr="00E7587F" w:rsidRDefault="00B1102C" w:rsidP="001D3A39">
      <w:pPr>
        <w:spacing w:before="0" w:after="0"/>
        <w:ind w:left="0"/>
      </w:pPr>
      <w:r w:rsidRPr="00E7587F">
        <w:t xml:space="preserve">Cererea de rambursare reprezintă cererea depusă de un beneficiar prin care se solicită autorității de management virarea sumelor aferente cheltuielilor eligibile, efectuate conform contractului de finanțare sau prin care se justifică utilizarea prefinanţării. Mecanismul cererilor de rambursare se realizează în conformitate cu prevederile OUG nr. 133/2021, cu </w:t>
      </w:r>
      <w:r w:rsidR="001D3A39" w:rsidRPr="00E7587F">
        <w:t>completările</w:t>
      </w:r>
      <w:r w:rsidRPr="00E7587F">
        <w:t xml:space="preserve"> si </w:t>
      </w:r>
      <w:r w:rsidR="001D3A39" w:rsidRPr="00E7587F">
        <w:t>modificările</w:t>
      </w:r>
      <w:r w:rsidRPr="00E7587F">
        <w:t xml:space="preserve"> ulterioare și a normelor metodologice aferente, aprobate prin HG 829/2022.</w:t>
      </w:r>
    </w:p>
    <w:p w14:paraId="40F739DB" w14:textId="77777777" w:rsidR="001D3A39" w:rsidRPr="00E7587F" w:rsidRDefault="001D3A39" w:rsidP="001D3A39">
      <w:pPr>
        <w:spacing w:before="0" w:after="0"/>
        <w:ind w:left="0"/>
      </w:pPr>
    </w:p>
    <w:p w14:paraId="000003F4" w14:textId="55363058" w:rsidR="00590E78" w:rsidRPr="00E7587F" w:rsidRDefault="00B1102C" w:rsidP="001D3A39">
      <w:pPr>
        <w:spacing w:before="0" w:after="0"/>
        <w:ind w:left="0"/>
      </w:pPr>
      <w:r w:rsidRPr="00E7587F">
        <w:t xml:space="preserve">Beneficiarul finanțării răspunde de legalitatea, realitatea și regularitatea cheltuielilor, în caz contrar sunt aplicabile prevederile OUG 66/2011 cu modificările și </w:t>
      </w:r>
      <w:r w:rsidR="00EA25BD" w:rsidRPr="00E7587F">
        <w:t>completările</w:t>
      </w:r>
      <w:r w:rsidRPr="00E7587F">
        <w:t xml:space="preserve"> ulterioare pentru acele categorii de cheltuieli care nu respectă dispozițiile legale privind legalitatea, realitatea și regularitatea.</w:t>
      </w:r>
    </w:p>
    <w:p w14:paraId="000003F5" w14:textId="3441C78F" w:rsidR="00590E78" w:rsidRPr="00E7587F" w:rsidRDefault="00B1102C" w:rsidP="001D3A39">
      <w:pPr>
        <w:spacing w:before="0" w:after="0"/>
        <w:ind w:left="0"/>
      </w:pPr>
      <w:r w:rsidRPr="00E7587F">
        <w:t xml:space="preserve">Nerespectarea de către Beneficiar a prevederilor </w:t>
      </w:r>
      <w:r w:rsidR="00317EC1" w:rsidRPr="00E7587F">
        <w:t>legislației</w:t>
      </w:r>
      <w:r w:rsidRPr="00E7587F">
        <w:t xml:space="preserve"> </w:t>
      </w:r>
      <w:r w:rsidR="00317EC1" w:rsidRPr="00E7587F">
        <w:t>naționale</w:t>
      </w:r>
      <w:r w:rsidRPr="00E7587F">
        <w:t xml:space="preserve">/comunitare aplicabile în domeniul </w:t>
      </w:r>
      <w:r w:rsidR="00317EC1" w:rsidRPr="00E7587F">
        <w:t>achizițiilor</w:t>
      </w:r>
      <w:r w:rsidRPr="00E7587F">
        <w:t xml:space="preserve"> conduce la neeligibilitatea cheltuielilor astfel efectuate sau aplicarea de </w:t>
      </w:r>
      <w:r w:rsidR="00317EC1" w:rsidRPr="00E7587F">
        <w:t>corecții</w:t>
      </w:r>
      <w:r w:rsidRPr="00E7587F">
        <w:t xml:space="preserve"> financiare/reduceri procentuale conform </w:t>
      </w:r>
      <w:r w:rsidR="00317EC1" w:rsidRPr="00E7587F">
        <w:t>legislației</w:t>
      </w:r>
      <w:r w:rsidRPr="00E7587F">
        <w:t xml:space="preserve"> în vigoare.</w:t>
      </w:r>
    </w:p>
    <w:p w14:paraId="000003F6" w14:textId="77777777" w:rsidR="00590E78" w:rsidRPr="00E7587F" w:rsidRDefault="00590E78" w:rsidP="001D3A39">
      <w:pPr>
        <w:spacing w:before="0" w:after="0"/>
        <w:ind w:left="0"/>
      </w:pPr>
    </w:p>
    <w:p w14:paraId="000003F7" w14:textId="77777777" w:rsidR="00590E78" w:rsidRPr="00E7587F" w:rsidRDefault="00B1102C" w:rsidP="001D3A39">
      <w:pPr>
        <w:spacing w:before="0" w:after="0"/>
        <w:ind w:left="0"/>
      </w:pPr>
      <w:r w:rsidRPr="00E7587F">
        <w:t>Rambursarea către beneficiari se realizează în condițiile și pe baza documentelor prevăzute prin contractele de finanțare, cu respectarea prevederilor legislației privind eligibilitatea cheltuielilor.</w:t>
      </w:r>
    </w:p>
    <w:p w14:paraId="000003F8" w14:textId="77777777" w:rsidR="00590E78" w:rsidRPr="00E7587F" w:rsidRDefault="00B1102C" w:rsidP="001D3A39">
      <w:pPr>
        <w:spacing w:before="0" w:after="0"/>
        <w:ind w:left="0"/>
      </w:pPr>
      <w:r w:rsidRPr="00E7587F">
        <w:t xml:space="preserve"> </w:t>
      </w:r>
    </w:p>
    <w:p w14:paraId="000003F9" w14:textId="77777777" w:rsidR="00590E78" w:rsidRPr="00E7587F" w:rsidRDefault="00B1102C" w:rsidP="001D3A39">
      <w:pPr>
        <w:spacing w:before="0" w:after="0"/>
        <w:ind w:left="0"/>
      </w:pPr>
      <w:r w:rsidRPr="00E7587F">
        <w:t>Autoritatea de management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4F74242B" w14:textId="77777777" w:rsidR="001D3A39" w:rsidRPr="00E7587F" w:rsidRDefault="001D3A39" w:rsidP="001D3A39">
      <w:pPr>
        <w:spacing w:before="0" w:after="0"/>
        <w:ind w:left="0"/>
      </w:pPr>
    </w:p>
    <w:p w14:paraId="000003FA" w14:textId="77777777" w:rsidR="00590E78" w:rsidRPr="00E7587F" w:rsidRDefault="00B1102C" w:rsidP="001D3A39">
      <w:pPr>
        <w:spacing w:before="0" w:after="0"/>
        <w:ind w:left="0"/>
      </w:pPr>
      <w:r w:rsidRPr="00E7587F">
        <w:t xml:space="preserve"> Din valoarea autorizată a cererilor de rambursare se deduc sumele virate pe baza cererilor de plată.</w:t>
      </w:r>
    </w:p>
    <w:p w14:paraId="000003FB" w14:textId="342FB1FC" w:rsidR="00590E78" w:rsidRPr="00E7587F" w:rsidRDefault="00B1102C" w:rsidP="001D3A39">
      <w:pPr>
        <w:spacing w:before="0" w:after="0"/>
        <w:ind w:left="0"/>
      </w:pPr>
      <w:r w:rsidRPr="00E7587F">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w:t>
      </w:r>
      <w:r w:rsidR="00DC1780" w:rsidRPr="00E7587F">
        <w:t xml:space="preserve"> </w:t>
      </w:r>
      <w:r w:rsidRPr="00E7587F">
        <w:t xml:space="preserve">(art. 19^alin 1-2, OUG nr. 133/2021 </w:t>
      </w:r>
      <w:r w:rsidR="003C041E">
        <w:t>cu modificările și completările ulterioare</w:t>
      </w:r>
      <w:r w:rsidRPr="00E7587F">
        <w:t>).</w:t>
      </w:r>
    </w:p>
    <w:p w14:paraId="000003FC" w14:textId="10DCBE89" w:rsidR="00590E78" w:rsidRPr="00E7587F" w:rsidRDefault="00B1102C" w:rsidP="00DC1780">
      <w:pPr>
        <w:pStyle w:val="Heading2"/>
        <w:numPr>
          <w:ilvl w:val="0"/>
          <w:numId w:val="0"/>
        </w:numPr>
      </w:pPr>
      <w:bookmarkStart w:id="128" w:name="_Toc210724932"/>
      <w:r w:rsidRPr="00E7587F">
        <w:t>12.4 Graficul cererilor de prefinan</w:t>
      </w:r>
      <w:r w:rsidR="00317EC1" w:rsidRPr="00E7587F">
        <w:t>ț</w:t>
      </w:r>
      <w:r w:rsidRPr="00E7587F">
        <w:t>are/plată/rambursare</w:t>
      </w:r>
      <w:bookmarkEnd w:id="128"/>
    </w:p>
    <w:p w14:paraId="000003FD" w14:textId="77777777" w:rsidR="00590E78" w:rsidRPr="00E7587F" w:rsidRDefault="00B1102C">
      <w:pPr>
        <w:spacing w:line="360" w:lineRule="auto"/>
        <w:ind w:left="0"/>
      </w:pPr>
      <w:r w:rsidRPr="00E7587F">
        <w:t>Cererile de prefinanțare/plată/rambursare aferente proiectelor finanțate se vor depune conform graficului cererilor de prefinanțare/plată/ rambursare.</w:t>
      </w:r>
    </w:p>
    <w:p w14:paraId="000003FE" w14:textId="77777777" w:rsidR="00590E78" w:rsidRPr="00E7587F" w:rsidRDefault="00B1102C">
      <w:pPr>
        <w:spacing w:before="0" w:after="0"/>
        <w:ind w:left="0"/>
        <w:rPr>
          <w:shd w:val="clear" w:color="auto" w:fill="D3D3D3"/>
        </w:rPr>
      </w:pPr>
      <w:r w:rsidRPr="00E7587F">
        <w:t>Graficul menționat este un document obligatoriu solicitat în etapa de contractare care conține calendarul estimat pentru transmiterea cererilor respective și corelarea cu valoarea nerambursabilă solicitată în cadrul proiectului.</w:t>
      </w:r>
    </w:p>
    <w:p w14:paraId="000003FF" w14:textId="4A7F9E07" w:rsidR="00590E78" w:rsidRPr="00E7587F" w:rsidRDefault="00B1102C">
      <w:pPr>
        <w:spacing w:before="240" w:after="0" w:line="276" w:lineRule="auto"/>
        <w:ind w:left="0"/>
      </w:pPr>
      <w:r w:rsidRPr="00E7587F">
        <w:t xml:space="preserve">Beneficiarul are </w:t>
      </w:r>
      <w:r w:rsidR="00317EC1" w:rsidRPr="00E7587F">
        <w:t>obligația</w:t>
      </w:r>
      <w:r w:rsidRPr="00E7587F">
        <w:t xml:space="preserve"> de a respecta graficul prefinanțare/plată/rambursare, precum și de actualizare a acestuia în funcție de sumele decontate pentru un management financiar eficient în cadrul contractului de finanțare.</w:t>
      </w:r>
    </w:p>
    <w:p w14:paraId="00000401" w14:textId="0CD79EC8" w:rsidR="00590E78" w:rsidRPr="00E7587F" w:rsidRDefault="00B1102C" w:rsidP="00DC330F">
      <w:pPr>
        <w:pStyle w:val="Heading2"/>
        <w:numPr>
          <w:ilvl w:val="0"/>
          <w:numId w:val="0"/>
        </w:numPr>
      </w:pPr>
      <w:bookmarkStart w:id="129" w:name="_Toc210724933"/>
      <w:r w:rsidRPr="00E7587F">
        <w:lastRenderedPageBreak/>
        <w:t>12.5 Vizitele la fața locului</w:t>
      </w:r>
      <w:bookmarkEnd w:id="129"/>
    </w:p>
    <w:p w14:paraId="6FF5B770" w14:textId="3E29C0DD" w:rsidR="006020F7" w:rsidRPr="00E7587F" w:rsidRDefault="006020F7">
      <w:pPr>
        <w:ind w:left="0"/>
        <w:rPr>
          <w:b/>
          <w:bCs/>
        </w:rPr>
      </w:pPr>
      <w:r w:rsidRPr="00E7587F">
        <w:rPr>
          <w:b/>
          <w:bCs/>
        </w:rPr>
        <w:t>Vizite la fața locului în etapa de contractare:</w:t>
      </w:r>
    </w:p>
    <w:p w14:paraId="47B2554D" w14:textId="2325FB2D" w:rsidR="006020F7" w:rsidRPr="00E7587F" w:rsidRDefault="006020F7" w:rsidP="005462C3">
      <w:pPr>
        <w:spacing w:before="0" w:after="0"/>
        <w:ind w:left="0"/>
      </w:pPr>
      <w:r w:rsidRPr="00E7587F">
        <w:t xml:space="preserve"> În cadrul apelurilor lansate prin prezentul ghid, </w:t>
      </w:r>
      <w:r w:rsidR="005462C3" w:rsidRPr="00E7587F">
        <w:t xml:space="preserve">se realizează </w:t>
      </w:r>
      <w:r w:rsidRPr="00E7587F">
        <w:t xml:space="preserve">vizite la fața locului </w:t>
      </w:r>
      <w:r w:rsidR="005462C3" w:rsidRPr="00E7587F">
        <w:t>în etapa de contractare, conform procedurii specifice, pe bază de eșantion de risc. Vizitele la fața locului vor fi realizate de OIPTJ în termenul prevăzut pentru derularea etapei de contractare şi va avea drept scop stabilirea concordanţei dintre documentele analizate şi situația din teren.</w:t>
      </w:r>
    </w:p>
    <w:p w14:paraId="6EDF8006" w14:textId="77777777" w:rsidR="005462C3" w:rsidRPr="00E7587F" w:rsidRDefault="005462C3" w:rsidP="005462C3">
      <w:pPr>
        <w:spacing w:before="0" w:after="0"/>
        <w:ind w:left="0"/>
      </w:pPr>
    </w:p>
    <w:p w14:paraId="0434BCF8" w14:textId="0325919B" w:rsidR="005462C3" w:rsidRPr="00E7587F" w:rsidRDefault="006020F7" w:rsidP="005462C3">
      <w:pPr>
        <w:spacing w:before="0" w:after="0"/>
        <w:ind w:left="0"/>
      </w:pPr>
      <w:r w:rsidRPr="00E7587F">
        <w:t xml:space="preserve">Raportul de vizită se elaborează </w:t>
      </w:r>
      <w:r w:rsidR="005462C3" w:rsidRPr="00E7587F">
        <w:t>OIPTJ</w:t>
      </w:r>
      <w:r w:rsidRPr="00E7587F">
        <w:t xml:space="preserve"> în conformitate cu prevederile procedurilor </w:t>
      </w:r>
      <w:r w:rsidR="005462C3" w:rsidRPr="00E7587F">
        <w:t>operaționale</w:t>
      </w:r>
      <w:r w:rsidRPr="00E7587F">
        <w:t xml:space="preserve"> </w:t>
      </w:r>
      <w:r w:rsidR="005462C3" w:rsidRPr="00E7587F">
        <w:t xml:space="preserve">și va fi semnat de către reprezentanții OIPTJ prezenți în teren și de către reprezentantul legal al solicitantului/persoana împuternicită.   </w:t>
      </w:r>
    </w:p>
    <w:p w14:paraId="0A147FB8" w14:textId="77777777" w:rsidR="005462C3" w:rsidRPr="00E7587F" w:rsidRDefault="005462C3" w:rsidP="005462C3">
      <w:pPr>
        <w:spacing w:before="0" w:after="0"/>
        <w:ind w:left="0"/>
      </w:pPr>
    </w:p>
    <w:p w14:paraId="764215DC" w14:textId="2D9EDD77" w:rsidR="005462C3" w:rsidRPr="00E7587F" w:rsidRDefault="005462C3" w:rsidP="005462C3">
      <w:pPr>
        <w:spacing w:before="0" w:after="0"/>
        <w:ind w:left="0"/>
      </w:pPr>
      <w:r w:rsidRPr="00E7587F">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41F60992" w14:textId="77777777" w:rsidR="005462C3" w:rsidRPr="00E7587F" w:rsidRDefault="005462C3" w:rsidP="005462C3">
      <w:pPr>
        <w:spacing w:before="0" w:after="0"/>
        <w:ind w:left="0"/>
      </w:pPr>
    </w:p>
    <w:p w14:paraId="1C0F3157" w14:textId="528E44A3" w:rsidR="005462C3" w:rsidRPr="00E7587F" w:rsidRDefault="005462C3" w:rsidP="005462C3">
      <w:pPr>
        <w:spacing w:before="0" w:after="0"/>
        <w:ind w:left="0"/>
      </w:pPr>
      <w:r w:rsidRPr="00E7587F">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 2 ori, până la expirarea termenului de 1</w:t>
      </w:r>
      <w:r w:rsidR="00466600">
        <w:t>5</w:t>
      </w:r>
      <w:r w:rsidRPr="00E7587F">
        <w:t xml:space="preserve">0 de zile pentru contractarea proiectului, în caz contrar proiectul este respins din cadrul procesului de contractare. </w:t>
      </w:r>
    </w:p>
    <w:p w14:paraId="62CB1E69" w14:textId="77777777" w:rsidR="005462C3" w:rsidRPr="00E7587F" w:rsidRDefault="005462C3" w:rsidP="005462C3">
      <w:pPr>
        <w:spacing w:before="0" w:after="0"/>
        <w:ind w:left="0"/>
      </w:pPr>
    </w:p>
    <w:p w14:paraId="0DE49600" w14:textId="1C2730EA" w:rsidR="005462C3" w:rsidRPr="00E7587F" w:rsidRDefault="005462C3" w:rsidP="005462C3">
      <w:pPr>
        <w:spacing w:before="0" w:after="0"/>
        <w:ind w:left="0"/>
      </w:pPr>
      <w:r w:rsidRPr="00E7587F">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6F9D5E7D" w14:textId="77777777" w:rsidR="005462C3" w:rsidRPr="00E7587F" w:rsidRDefault="005462C3" w:rsidP="005462C3">
      <w:pPr>
        <w:spacing w:before="0" w:after="0"/>
        <w:ind w:left="0"/>
      </w:pPr>
    </w:p>
    <w:p w14:paraId="155B24BE" w14:textId="396CD450" w:rsidR="005462C3" w:rsidRPr="00E7587F" w:rsidRDefault="005462C3" w:rsidP="005462C3">
      <w:pPr>
        <w:spacing w:before="0" w:after="0"/>
        <w:ind w:left="0"/>
      </w:pPr>
      <w:r w:rsidRPr="00E7587F">
        <w:t xml:space="preserve">În cadrul etapei de vizită la fața locului nu vor fi preluate documente suplimentare. Dacă este cazul, solicitantul va fi notificat asupra actualizării respectivelor documente în </w:t>
      </w:r>
      <w:r w:rsidR="008B640F" w:rsidRPr="00E7587F">
        <w:t>MySMIS2021/SMIS2021</w:t>
      </w:r>
      <w:r w:rsidRPr="00E7587F">
        <w:t xml:space="preserve"> în această etapă.</w:t>
      </w:r>
    </w:p>
    <w:p w14:paraId="2F9DCF7A" w14:textId="4BE216C1" w:rsidR="006020F7" w:rsidRPr="00E7587F" w:rsidRDefault="006020F7">
      <w:pPr>
        <w:spacing w:before="240" w:after="240"/>
        <w:ind w:left="0"/>
        <w:rPr>
          <w:b/>
          <w:bCs/>
        </w:rPr>
      </w:pPr>
      <w:r w:rsidRPr="00E7587F">
        <w:rPr>
          <w:b/>
          <w:bCs/>
        </w:rPr>
        <w:t>Vizitele de monitorizare:</w:t>
      </w:r>
    </w:p>
    <w:p w14:paraId="00000402" w14:textId="61C10362" w:rsidR="00590E78" w:rsidRPr="00E7587F" w:rsidRDefault="00B1102C">
      <w:pPr>
        <w:spacing w:before="240" w:after="240"/>
        <w:ind w:left="0"/>
      </w:pPr>
      <w:r w:rsidRPr="00E7587F">
        <w:t xml:space="preserve">Vizitele la fața locului sunt vizite pe teren la beneficiarii proiectelor,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1D3A39" w:rsidRPr="00E7587F">
        <w:t>operațiunilor</w:t>
      </w:r>
      <w:r w:rsidRPr="00E7587F">
        <w:t xml:space="preserve"> potrivit prevederilor </w:t>
      </w:r>
      <w:hyperlink r:id="rId11" w:anchor="p-461845481">
        <w:r w:rsidRPr="00E7587F">
          <w:t>art. 65</w:t>
        </w:r>
      </w:hyperlink>
      <w:r w:rsidRPr="00E7587F">
        <w:t xml:space="preserve"> din Regulamentul (UE) 2021/1.060, cu modificările şi completările </w:t>
      </w:r>
      <w:r w:rsidR="001D3A39" w:rsidRPr="00E7587F">
        <w:t>ulterioare</w:t>
      </w:r>
      <w:r w:rsidRPr="00E7587F">
        <w:t>.</w:t>
      </w:r>
    </w:p>
    <w:p w14:paraId="00000403" w14:textId="3F6FF339" w:rsidR="00590E78" w:rsidRPr="00E7587F" w:rsidRDefault="00B1102C">
      <w:pPr>
        <w:spacing w:before="240" w:after="240"/>
        <w:ind w:left="0"/>
      </w:pPr>
      <w:r w:rsidRPr="00E7587F">
        <w:t xml:space="preserve">Raportul de vizită se elaborează de </w:t>
      </w:r>
      <w:r w:rsidR="006020F7" w:rsidRPr="00E7587F">
        <w:t>AMPTJ/OIPTJ</w:t>
      </w:r>
      <w:r w:rsidRPr="00E7587F">
        <w:t xml:space="preserve">, după caz, prin sistemul informatic MySMIS2021/SMIS2021, în conformitate cu prevederile procedurilor </w:t>
      </w:r>
      <w:r w:rsidR="006020F7" w:rsidRPr="00E7587F">
        <w:t>operaționale</w:t>
      </w:r>
      <w:r w:rsidRPr="00E7587F">
        <w:t xml:space="preserve"> şi se generează în termen de 10 zile lucrătoare de la data vizitei efectuate la faţa locului. </w:t>
      </w:r>
    </w:p>
    <w:p w14:paraId="00000406" w14:textId="648FA57D" w:rsidR="00590E78" w:rsidRPr="00E7587F" w:rsidRDefault="00B1102C" w:rsidP="006020F7">
      <w:pPr>
        <w:spacing w:before="0" w:after="0"/>
        <w:ind w:left="0"/>
      </w:pPr>
      <w:r w:rsidRPr="00E7587F">
        <w:t>Vizitele la fața locului sunt parte a procesului de monitorizare realizate de către AMPTJ, respectiv de OI</w:t>
      </w:r>
      <w:r w:rsidR="006020F7" w:rsidRPr="00E7587F">
        <w:t xml:space="preserve"> PTJ</w:t>
      </w:r>
      <w:r w:rsidRPr="00E7587F">
        <w:t>, în scopul urmăririi progresului proiectelor şi a stadiului îndeplinirii indicatorilor de realizare şi rezultat, a respectării planului de monitorizare a proiectului şi a realizării indicatorilor de etapă din planul de monitorizare.</w:t>
      </w:r>
    </w:p>
    <w:p w14:paraId="442A0132" w14:textId="77777777" w:rsidR="006020F7" w:rsidRPr="00E7587F" w:rsidRDefault="006020F7" w:rsidP="006020F7">
      <w:pPr>
        <w:spacing w:before="0" w:after="0"/>
        <w:ind w:left="0"/>
      </w:pPr>
    </w:p>
    <w:p w14:paraId="00000407" w14:textId="69B7BF08" w:rsidR="00590E78" w:rsidRPr="00E7587F" w:rsidRDefault="00B1102C" w:rsidP="006020F7">
      <w:pPr>
        <w:spacing w:before="0" w:after="0"/>
        <w:ind w:left="0"/>
      </w:pPr>
      <w:r w:rsidRPr="00E7587F">
        <w:t xml:space="preserve">Vizitele la faţa locului pot fi speciale de tip ad-hoc, </w:t>
      </w:r>
      <w:r w:rsidR="006020F7" w:rsidRPr="00E7587F">
        <w:t>încrucișate</w:t>
      </w:r>
      <w:r w:rsidRPr="00E7587F">
        <w:t xml:space="preserve"> derulate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6020F7" w:rsidRPr="00E7587F">
        <w:t>operațiunilor</w:t>
      </w:r>
      <w:r w:rsidRPr="00E7587F">
        <w:t xml:space="preserve"> potrivit prevederilor </w:t>
      </w:r>
      <w:hyperlink r:id="rId12" w:anchor="p-461845481">
        <w:r w:rsidRPr="00E7587F">
          <w:t>art. 65</w:t>
        </w:r>
      </w:hyperlink>
      <w:r w:rsidRPr="00E7587F">
        <w:t xml:space="preserve"> din Regulamentul (UE) 2021/1.060</w:t>
      </w:r>
      <w:r w:rsidR="00D848B1">
        <w:t>.</w:t>
      </w:r>
    </w:p>
    <w:p w14:paraId="00000409" w14:textId="77777777" w:rsidR="00590E78" w:rsidRPr="00E7587F" w:rsidRDefault="00B1102C" w:rsidP="006020F7">
      <w:pPr>
        <w:spacing w:before="0" w:after="0"/>
        <w:ind w:left="0"/>
      </w:pPr>
      <w:r w:rsidRPr="00E7587F">
        <w:t xml:space="preserve">  </w:t>
      </w:r>
    </w:p>
    <w:p w14:paraId="0000040A" w14:textId="0DEE23A6" w:rsidR="00590E78" w:rsidRPr="00E7587F" w:rsidRDefault="00B1102C" w:rsidP="006020F7">
      <w:pPr>
        <w:spacing w:before="0" w:after="0"/>
        <w:ind w:left="0"/>
      </w:pPr>
      <w:r w:rsidRPr="00E7587F">
        <w:lastRenderedPageBreak/>
        <w:t xml:space="preserve">Prevederile din </w:t>
      </w:r>
      <w:r w:rsidRPr="00E7587F">
        <w:rPr>
          <w:b/>
          <w:color w:val="2683C6" w:themeColor="accent6"/>
        </w:rPr>
        <w:t>secțiunile 9-12 din cadrul prezentului ghid</w:t>
      </w:r>
      <w:r w:rsidRPr="00E7587F">
        <w:rPr>
          <w:color w:val="2683C6" w:themeColor="accent6"/>
        </w:rPr>
        <w:t xml:space="preserve"> </w:t>
      </w:r>
      <w:r w:rsidRPr="00E7587F">
        <w:t xml:space="preserve">reprezintă o descrie pe scurt a mecanismelor prevăzute de legislația în vigoare și respectiv contractul de finanțare. Ele se completează cu acestea și se recomandă solicitantului la finanțare să înțeleagă aceste aspecte înainte de a </w:t>
      </w:r>
      <w:r w:rsidR="006020F7" w:rsidRPr="00E7587F">
        <w:t>transmite</w:t>
      </w:r>
      <w:r w:rsidRPr="00E7587F">
        <w:t xml:space="preserve"> cererea de finanțare și/sau semna contractul de finanțare/actul </w:t>
      </w:r>
      <w:r w:rsidR="006020F7" w:rsidRPr="00E7587F">
        <w:t>adițional</w:t>
      </w:r>
      <w:r w:rsidRPr="00E7587F">
        <w:t>, după caz.</w:t>
      </w:r>
    </w:p>
    <w:p w14:paraId="0000040B" w14:textId="77777777" w:rsidR="00590E78" w:rsidRPr="00E7587F" w:rsidRDefault="00590E78"/>
    <w:p w14:paraId="0000040C" w14:textId="77777777" w:rsidR="00590E78" w:rsidRPr="00E7587F" w:rsidRDefault="00B1102C" w:rsidP="003B1441">
      <w:pPr>
        <w:pStyle w:val="Heading1"/>
        <w:numPr>
          <w:ilvl w:val="0"/>
          <w:numId w:val="0"/>
        </w:numPr>
      </w:pPr>
      <w:bookmarkStart w:id="130" w:name="_Toc210724934"/>
      <w:r w:rsidRPr="00E7587F">
        <w:t>13 MODIFICAREA GHIDULUI SOLICITANTULUI</w:t>
      </w:r>
      <w:bookmarkEnd w:id="130"/>
    </w:p>
    <w:p w14:paraId="0000040D" w14:textId="77777777" w:rsidR="00590E78" w:rsidRPr="00E7587F" w:rsidRDefault="00B1102C" w:rsidP="003B1441">
      <w:pPr>
        <w:pStyle w:val="Heading2"/>
        <w:numPr>
          <w:ilvl w:val="0"/>
          <w:numId w:val="0"/>
        </w:numPr>
      </w:pPr>
      <w:bookmarkStart w:id="131" w:name="_Toc210724935"/>
      <w:r w:rsidRPr="00E7587F">
        <w:t>13.1 Aspectele care pot face obiectul modificărilor prevederilor ghidului solicitantului</w:t>
      </w:r>
      <w:bookmarkEnd w:id="131"/>
    </w:p>
    <w:p w14:paraId="0000040E" w14:textId="5AEC87BF" w:rsidR="00590E78" w:rsidRPr="00E7587F" w:rsidRDefault="00B1102C" w:rsidP="00DC1780">
      <w:pPr>
        <w:ind w:left="0"/>
      </w:pPr>
      <w:r w:rsidRPr="00E7587F">
        <w:t>Aspectele prevăzute în cadrul prezentului Ghid se raportează la legislația în vigoare. Modificarea prevederilor legale în vigoare poate determina AM PTJ</w:t>
      </w:r>
      <w:r w:rsidR="00DC1780" w:rsidRPr="00E7587F">
        <w:t>/OI PTJ</w:t>
      </w:r>
      <w:r w:rsidRPr="00E7587F">
        <w:t xml:space="preserve"> să solicite documente suplimentare și/sau respectarea unor condiții suplimentare față de prevederile prezentului ghid, pentru conformarea cu modificările legislative intervenite.</w:t>
      </w:r>
    </w:p>
    <w:p w14:paraId="0000040F" w14:textId="5735106B" w:rsidR="00590E78" w:rsidRPr="00E7587F" w:rsidRDefault="00B1102C" w:rsidP="00DC1780">
      <w:pPr>
        <w:ind w:left="0"/>
      </w:pPr>
      <w:r w:rsidRPr="00E7587F">
        <w:t xml:space="preserve"> Solicitanții la finanțare au obligația de a respecta legislația în vigoare la nivel național și european, inclusiv a modificărilor intervenite pe parcursul procesului de evaluare, selecție, contractare a proiectelor, modificări intervenite ulterior </w:t>
      </w:r>
      <w:r w:rsidR="00111AFE" w:rsidRPr="00111AFE">
        <w:t>deschiderii apelului</w:t>
      </w:r>
      <w:r w:rsidRPr="00E7587F">
        <w:t>.</w:t>
      </w:r>
    </w:p>
    <w:p w14:paraId="00000410" w14:textId="5B677F3A" w:rsidR="00590E78" w:rsidRPr="00E7587F" w:rsidRDefault="00B1102C" w:rsidP="00DC1780">
      <w:pPr>
        <w:ind w:left="0"/>
      </w:pPr>
      <w:r w:rsidRPr="00E7587F">
        <w:t>Identificarea unor aspecte ce pot îmbunătăți procesul de evaluare, selecție și contractare poate determina solicitări de documente suplimentare din partea AM PTJ</w:t>
      </w:r>
      <w:r w:rsidR="00DC1780" w:rsidRPr="00E7587F">
        <w:t>/OI PTJ</w:t>
      </w:r>
      <w:r w:rsidRPr="00E7587F">
        <w:t>, solicitări la care potențialii beneficiari au obligația de a răspunde, în caz contrar cererea de finanțare putând fi respinsă din procesul de evaluare, selecție și contractare.</w:t>
      </w:r>
    </w:p>
    <w:p w14:paraId="00000411" w14:textId="532BAFC5" w:rsidR="00590E78" w:rsidRPr="00E7587F" w:rsidRDefault="00B1102C" w:rsidP="00DC1780">
      <w:pPr>
        <w:ind w:left="0"/>
      </w:pPr>
      <w:r w:rsidRPr="00E7587F">
        <w:t>AM PTJ</w:t>
      </w:r>
      <w:r w:rsidR="00DC1780" w:rsidRPr="00E7587F">
        <w:t>/OI PTJ</w:t>
      </w:r>
      <w:r w:rsidRPr="00E7587F">
        <w:t xml:space="preserve"> se va asigura că va realiza toate demersurile necesare pentru respectarea principiului competițional în procesul de selecție a tuturor proiectelor depuse în cadrul fiecărui apel.</w:t>
      </w:r>
    </w:p>
    <w:p w14:paraId="00000412" w14:textId="77777777" w:rsidR="00590E78" w:rsidRPr="00E7587F" w:rsidRDefault="00B1102C" w:rsidP="00DC1780">
      <w:pPr>
        <w:ind w:left="0"/>
      </w:pPr>
      <w:r w:rsidRPr="00E7587F">
        <w:t xml:space="preserve">În situația în care pe parcursul apelului de proiecte intervin modificări ale cadrului legal, acestea vor fi direct aplicabile, fără a fi necesară modificarea ghidului. </w:t>
      </w:r>
    </w:p>
    <w:p w14:paraId="00000413" w14:textId="77777777" w:rsidR="00590E78" w:rsidRPr="00E7587F" w:rsidRDefault="00B1102C" w:rsidP="00DC1780">
      <w:pPr>
        <w:ind w:left="0"/>
      </w:pPr>
      <w:r w:rsidRPr="00E7587F">
        <w:t>Alte modificări decât cele care rezultă din cadrul legal, de natură a afecta regulile și condițiile de finanțare stabilite prin prezentul ghid vor fi realizate prin completări sau modificări ale conținutului acestuia.</w:t>
      </w:r>
    </w:p>
    <w:p w14:paraId="00000414" w14:textId="77777777" w:rsidR="00590E78" w:rsidRPr="00E7587F" w:rsidRDefault="00B1102C" w:rsidP="003B1441">
      <w:pPr>
        <w:pStyle w:val="Heading2"/>
        <w:numPr>
          <w:ilvl w:val="0"/>
          <w:numId w:val="0"/>
        </w:numPr>
      </w:pPr>
      <w:bookmarkStart w:id="132" w:name="_Toc210724936"/>
      <w:r w:rsidRPr="00E7587F">
        <w:t>13.2 Condiții privind aplicarea modificărilor pentru cererile de finanțare aflate în procesul de selecție (condiții tranzitorii)</w:t>
      </w:r>
      <w:bookmarkEnd w:id="132"/>
    </w:p>
    <w:p w14:paraId="00000415" w14:textId="73F84F35" w:rsidR="00590E78" w:rsidRPr="00E7587F" w:rsidRDefault="00B1102C" w:rsidP="00DC1780">
      <w:pPr>
        <w:ind w:left="0"/>
      </w:pPr>
      <w:r w:rsidRPr="00E7587F">
        <w:t>Pentru aplicarea celor menționate la secțiunea 13.1</w:t>
      </w:r>
      <w:r w:rsidR="00111AFE">
        <w:t xml:space="preserve"> din prezentul ghid, ministrul investițiilor și proiectelor europene</w:t>
      </w:r>
      <w:r w:rsidRPr="00E7587F">
        <w:t xml:space="preserve"> poate emite ordine de modificare/completare a prevederilor prezentului ghid, cu mențiunea că în cadrul acestor ordine vor fi precizate dispozițiile tranzitorii cu privire la proiectele aflate în procesul de evaluare, selecție și contractare.</w:t>
      </w:r>
    </w:p>
    <w:p w14:paraId="00000416" w14:textId="77777777" w:rsidR="00590E78" w:rsidRPr="00E7587F" w:rsidRDefault="00B1102C" w:rsidP="00DC1780">
      <w:pPr>
        <w:ind w:left="0"/>
      </w:pPr>
      <w:r w:rsidRPr="00E7587F">
        <w:t>AMPTJ poate emite clarificări/interpretări a prevederilor prezentului ghid, cu condiția ca acestea să nu modifice/completeze prevederile acestuia.</w:t>
      </w:r>
    </w:p>
    <w:p w14:paraId="00000417" w14:textId="77777777" w:rsidR="00590E78" w:rsidRPr="00E7587F" w:rsidRDefault="00B1102C" w:rsidP="00DC1780">
      <w:pPr>
        <w:ind w:left="0"/>
      </w:pPr>
      <w:r w:rsidRPr="00E7587F">
        <w:t>În funcție de modificările intervenite, AMPTJ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418" w14:textId="77777777" w:rsidR="00590E78" w:rsidRPr="00E7587F" w:rsidRDefault="00590E78"/>
    <w:p w14:paraId="00000419" w14:textId="77777777" w:rsidR="00590E78" w:rsidRDefault="00B1102C" w:rsidP="000D2A9C">
      <w:pPr>
        <w:pStyle w:val="Heading1"/>
        <w:numPr>
          <w:ilvl w:val="0"/>
          <w:numId w:val="0"/>
        </w:numPr>
      </w:pPr>
      <w:bookmarkStart w:id="133" w:name="_Toc210724937"/>
      <w:r w:rsidRPr="00E7587F">
        <w:t>14 ANEXE</w:t>
      </w:r>
      <w:bookmarkEnd w:id="133"/>
      <w:r w:rsidRPr="00E7587F">
        <w:tab/>
      </w:r>
    </w:p>
    <w:p w14:paraId="7E813C02" w14:textId="40D51454" w:rsidR="00260168" w:rsidRPr="00F35F56" w:rsidRDefault="00260168" w:rsidP="0073690C">
      <w:pPr>
        <w:spacing w:before="0" w:after="0" w:line="276" w:lineRule="auto"/>
        <w:rPr>
          <w:rFonts w:asciiTheme="minorHAnsi" w:hAnsiTheme="minorHAnsi" w:cstheme="minorHAnsi"/>
        </w:rPr>
      </w:pPr>
      <w:r>
        <w:rPr>
          <w:rFonts w:asciiTheme="minorHAnsi" w:hAnsiTheme="minorHAnsi" w:cstheme="minorHAnsi"/>
        </w:rPr>
        <w:t xml:space="preserve">1. </w:t>
      </w:r>
      <w:r w:rsidR="006E741B">
        <w:rPr>
          <w:rFonts w:asciiTheme="minorHAnsi" w:hAnsiTheme="minorHAnsi" w:cstheme="minorHAnsi"/>
        </w:rPr>
        <w:t>Macheta financiara</w:t>
      </w:r>
    </w:p>
    <w:p w14:paraId="3EE809A5" w14:textId="1D14D582"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rPr>
        <w:t xml:space="preserve">2. </w:t>
      </w:r>
      <w:r w:rsidRPr="00F35F56">
        <w:rPr>
          <w:rFonts w:asciiTheme="minorHAnsi" w:hAnsiTheme="minorHAnsi" w:cstheme="minorHAnsi"/>
        </w:rPr>
        <w:t xml:space="preserve">Model cererea de  finanțare </w:t>
      </w:r>
    </w:p>
    <w:p w14:paraId="66C6CE97"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3. </w:t>
      </w:r>
      <w:r w:rsidRPr="00F35F56">
        <w:rPr>
          <w:rFonts w:asciiTheme="minorHAnsi" w:hAnsiTheme="minorHAnsi" w:cstheme="minorHAnsi"/>
          <w:color w:val="000000"/>
        </w:rPr>
        <w:t xml:space="preserve">Declarația </w:t>
      </w:r>
      <w:r w:rsidRPr="00F35F56">
        <w:rPr>
          <w:rFonts w:asciiTheme="minorHAnsi" w:hAnsiTheme="minorHAnsi" w:cstheme="minorHAnsi"/>
        </w:rPr>
        <w:t>unică</w:t>
      </w:r>
    </w:p>
    <w:p w14:paraId="417437AB" w14:textId="6B599AD1" w:rsidR="00260168" w:rsidRPr="00F35F56" w:rsidRDefault="009D72F8" w:rsidP="0073690C">
      <w:pPr>
        <w:pBdr>
          <w:top w:val="nil"/>
          <w:left w:val="nil"/>
          <w:bottom w:val="nil"/>
          <w:right w:val="nil"/>
          <w:between w:val="nil"/>
        </w:pBdr>
        <w:spacing w:before="0" w:after="0" w:line="276" w:lineRule="auto"/>
        <w:ind w:left="0" w:firstLine="720"/>
        <w:rPr>
          <w:rFonts w:asciiTheme="minorHAnsi" w:hAnsiTheme="minorHAnsi" w:cstheme="minorHAnsi"/>
        </w:rPr>
      </w:pPr>
      <w:r>
        <w:rPr>
          <w:rFonts w:asciiTheme="minorHAnsi" w:hAnsiTheme="minorHAnsi" w:cstheme="minorHAnsi"/>
          <w:color w:val="000000"/>
        </w:rPr>
        <w:lastRenderedPageBreak/>
        <w:t>4</w:t>
      </w:r>
      <w:r w:rsidR="00260168">
        <w:rPr>
          <w:rFonts w:asciiTheme="minorHAnsi" w:hAnsiTheme="minorHAnsi" w:cstheme="minorHAnsi"/>
          <w:color w:val="000000"/>
        </w:rPr>
        <w:t xml:space="preserve">. </w:t>
      </w:r>
      <w:r w:rsidR="00260168" w:rsidRPr="00F35F56">
        <w:rPr>
          <w:rFonts w:asciiTheme="minorHAnsi" w:hAnsiTheme="minorHAnsi" w:cstheme="minorHAnsi"/>
          <w:color w:val="000000"/>
        </w:rPr>
        <w:t>Lista de autoevaluare DNSH</w:t>
      </w:r>
    </w:p>
    <w:p w14:paraId="228864C7" w14:textId="5BAED3FC" w:rsidR="00260168" w:rsidRDefault="009D72F8" w:rsidP="0073690C">
      <w:pPr>
        <w:pBdr>
          <w:top w:val="nil"/>
          <w:left w:val="nil"/>
          <w:bottom w:val="nil"/>
          <w:right w:val="nil"/>
          <w:between w:val="nil"/>
        </w:pBdr>
        <w:spacing w:before="0" w:after="0" w:line="276" w:lineRule="auto"/>
        <w:rPr>
          <w:rFonts w:asciiTheme="minorHAnsi" w:hAnsiTheme="minorHAnsi" w:cstheme="minorHAnsi"/>
          <w:color w:val="000000"/>
        </w:rPr>
      </w:pPr>
      <w:r>
        <w:rPr>
          <w:rFonts w:asciiTheme="minorHAnsi" w:hAnsiTheme="minorHAnsi" w:cstheme="minorHAnsi"/>
          <w:color w:val="000000"/>
        </w:rPr>
        <w:t>5.</w:t>
      </w:r>
      <w:r w:rsidR="00260168">
        <w:rPr>
          <w:rFonts w:asciiTheme="minorHAnsi" w:hAnsiTheme="minorHAnsi" w:cstheme="minorHAnsi"/>
          <w:color w:val="000000"/>
        </w:rPr>
        <w:t xml:space="preserve"> </w:t>
      </w:r>
      <w:r w:rsidR="00260168" w:rsidRPr="00F35F56">
        <w:rPr>
          <w:rFonts w:asciiTheme="minorHAnsi" w:hAnsiTheme="minorHAnsi" w:cstheme="minorHAnsi"/>
          <w:color w:val="000000"/>
        </w:rPr>
        <w:t>Metodologie completare lista DNSH</w:t>
      </w:r>
    </w:p>
    <w:p w14:paraId="53210CF6" w14:textId="77CE8185" w:rsidR="009D72F8" w:rsidRPr="009D72F8" w:rsidRDefault="009D72F8" w:rsidP="0073690C">
      <w:pPr>
        <w:pBdr>
          <w:top w:val="nil"/>
          <w:left w:val="nil"/>
          <w:bottom w:val="nil"/>
          <w:right w:val="nil"/>
          <w:between w:val="nil"/>
        </w:pBdr>
        <w:spacing w:before="0" w:after="0" w:line="276" w:lineRule="auto"/>
      </w:pPr>
      <w:r>
        <w:rPr>
          <w:rFonts w:asciiTheme="minorHAnsi" w:hAnsiTheme="minorHAnsi" w:cstheme="minorHAnsi"/>
          <w:color w:val="000000"/>
        </w:rPr>
        <w:t xml:space="preserve">6. </w:t>
      </w:r>
      <w:r w:rsidRPr="006E741B">
        <w:t>Consimtamant privind prelucrarea datelor cu caracter personal</w:t>
      </w:r>
    </w:p>
    <w:p w14:paraId="658EEEF9"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7. </w:t>
      </w:r>
      <w:r w:rsidRPr="00F35F56">
        <w:rPr>
          <w:rFonts w:asciiTheme="minorHAnsi" w:hAnsiTheme="minorHAnsi" w:cstheme="minorHAnsi"/>
          <w:color w:val="000000"/>
        </w:rPr>
        <w:t>Raport privind rezonabilitatea costurilor</w:t>
      </w:r>
    </w:p>
    <w:p w14:paraId="3772A7A4"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8. </w:t>
      </w:r>
      <w:r w:rsidRPr="00F35F56">
        <w:rPr>
          <w:rFonts w:asciiTheme="minorHAnsi" w:hAnsiTheme="minorHAnsi" w:cstheme="minorHAnsi"/>
          <w:color w:val="000000"/>
        </w:rPr>
        <w:t>Planul de monitorizare</w:t>
      </w:r>
    </w:p>
    <w:p w14:paraId="4496089B" w14:textId="63B0CE0E" w:rsidR="00260168" w:rsidRPr="0073690C" w:rsidRDefault="00260168" w:rsidP="0073690C">
      <w:pPr>
        <w:pBdr>
          <w:top w:val="nil"/>
          <w:left w:val="nil"/>
          <w:bottom w:val="nil"/>
          <w:right w:val="nil"/>
          <w:between w:val="nil"/>
        </w:pBdr>
        <w:spacing w:before="0" w:after="0" w:line="276" w:lineRule="auto"/>
        <w:rPr>
          <w:rFonts w:asciiTheme="minorHAnsi" w:hAnsiTheme="minorHAnsi" w:cstheme="minorHAnsi"/>
          <w:color w:val="000000"/>
        </w:rPr>
      </w:pPr>
      <w:r w:rsidRPr="0073690C">
        <w:rPr>
          <w:rFonts w:asciiTheme="minorHAnsi" w:hAnsiTheme="minorHAnsi" w:cstheme="minorHAnsi"/>
          <w:color w:val="000000"/>
        </w:rPr>
        <w:t>9. a) Grila de evaluare tehnico-financiară (cu excepția apelului dedicat ITI Valea Jiului)</w:t>
      </w:r>
    </w:p>
    <w:p w14:paraId="6A8070F4"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sidRPr="0073690C">
        <w:rPr>
          <w:rFonts w:asciiTheme="minorHAnsi" w:hAnsiTheme="minorHAnsi" w:cstheme="minorHAnsi"/>
          <w:color w:val="000000"/>
        </w:rPr>
        <w:t>10. Grila de verificare contractare</w:t>
      </w:r>
    </w:p>
    <w:p w14:paraId="5C7A32E8" w14:textId="16C562D3"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11. </w:t>
      </w:r>
      <w:r w:rsidRPr="00F35F56">
        <w:rPr>
          <w:rFonts w:asciiTheme="minorHAnsi" w:hAnsiTheme="minorHAnsi" w:cstheme="minorHAnsi"/>
          <w:color w:val="000000"/>
        </w:rPr>
        <w:t xml:space="preserve">Model orientativ contract de </w:t>
      </w:r>
      <w:sdt>
        <w:sdtPr>
          <w:rPr>
            <w:rFonts w:asciiTheme="minorHAnsi" w:hAnsiTheme="minorHAnsi" w:cstheme="minorHAnsi"/>
          </w:rPr>
          <w:tag w:val="goog_rdk_2382"/>
          <w:id w:val="-1709945225"/>
        </w:sdtPr>
        <w:sdtEndPr/>
        <w:sdtContent>
          <w:r w:rsidRPr="00F35F56">
            <w:rPr>
              <w:rFonts w:asciiTheme="minorHAnsi" w:hAnsiTheme="minorHAnsi" w:cstheme="minorHAnsi"/>
            </w:rPr>
            <w:t>finanțare</w:t>
          </w:r>
          <w:r w:rsidR="005A4236">
            <w:rPr>
              <w:rFonts w:asciiTheme="minorHAnsi" w:hAnsiTheme="minorHAnsi" w:cstheme="minorHAnsi"/>
            </w:rPr>
            <w:t xml:space="preserve"> – condiții specifice apelului de proiecte</w:t>
          </w:r>
        </w:sdtContent>
      </w:sdt>
    </w:p>
    <w:p w14:paraId="354614D6" w14:textId="36EC0E16" w:rsidR="0052513B" w:rsidRPr="00260168" w:rsidRDefault="00260168" w:rsidP="0073690C">
      <w:pPr>
        <w:spacing w:before="0" w:after="0" w:line="276" w:lineRule="auto"/>
      </w:pPr>
      <w:r w:rsidRPr="00260168">
        <w:t>12. Metoda necesarului de finanțare (funding-gap)</w:t>
      </w:r>
      <w:r w:rsidR="0052513B">
        <w:t xml:space="preserve">13. </w:t>
      </w:r>
      <w:r w:rsidR="0052513B" w:rsidRPr="0012152F">
        <w:t>Model orientativ de hotărâre de aprobare a proiectului</w:t>
      </w:r>
    </w:p>
    <w:p w14:paraId="21A9DEA2" w14:textId="64124299" w:rsidR="004D315D" w:rsidRDefault="0031372D" w:rsidP="0073690C">
      <w:pPr>
        <w:pStyle w:val="ListParagraph"/>
        <w:pBdr>
          <w:top w:val="nil"/>
          <w:left w:val="nil"/>
          <w:bottom w:val="nil"/>
          <w:right w:val="nil"/>
          <w:between w:val="nil"/>
        </w:pBdr>
        <w:spacing w:before="0" w:after="0" w:line="276" w:lineRule="auto"/>
      </w:pPr>
      <w:r>
        <w:t xml:space="preserve">14. </w:t>
      </w:r>
      <w:r w:rsidR="004D315D">
        <w:t xml:space="preserve"> Acord de parteneriat</w:t>
      </w:r>
    </w:p>
    <w:p w14:paraId="0D77B792" w14:textId="28CEB2EC" w:rsidR="00530FB9" w:rsidRDefault="00530FB9" w:rsidP="0073690C">
      <w:pPr>
        <w:pStyle w:val="ListParagraph"/>
        <w:pBdr>
          <w:top w:val="nil"/>
          <w:left w:val="nil"/>
          <w:bottom w:val="nil"/>
          <w:right w:val="nil"/>
          <w:between w:val="nil"/>
        </w:pBdr>
        <w:spacing w:before="0" w:after="0" w:line="276" w:lineRule="auto"/>
      </w:pPr>
      <w:r>
        <w:t xml:space="preserve">15. </w:t>
      </w:r>
      <w:r w:rsidRPr="00530FB9">
        <w:t>Lista de echipamente lucrari servicii</w:t>
      </w:r>
    </w:p>
    <w:p w14:paraId="1C7E0C43" w14:textId="792D2017" w:rsidR="00262A0C" w:rsidRDefault="00262A0C" w:rsidP="0073690C">
      <w:pPr>
        <w:pStyle w:val="ListParagraph"/>
        <w:pBdr>
          <w:top w:val="nil"/>
          <w:left w:val="nil"/>
          <w:bottom w:val="nil"/>
          <w:right w:val="nil"/>
          <w:between w:val="nil"/>
        </w:pBdr>
        <w:spacing w:before="0" w:after="0" w:line="276" w:lineRule="auto"/>
      </w:pPr>
      <w:r>
        <w:t xml:space="preserve">16. </w:t>
      </w:r>
      <w:r w:rsidRPr="00E67AEA">
        <w:t xml:space="preserve">Declaraţia privind realizarea de modificări pe parcursul procesului de evaluare la prezentul Ghid.  </w:t>
      </w:r>
    </w:p>
    <w:p w14:paraId="281E688E" w14:textId="27A2D03A" w:rsidR="003A357D" w:rsidRDefault="003A357D" w:rsidP="0073690C">
      <w:pPr>
        <w:pStyle w:val="ListParagraph"/>
        <w:pBdr>
          <w:top w:val="nil"/>
          <w:left w:val="nil"/>
          <w:bottom w:val="nil"/>
          <w:right w:val="nil"/>
          <w:between w:val="nil"/>
        </w:pBdr>
        <w:spacing w:before="0" w:after="0" w:line="276" w:lineRule="auto"/>
      </w:pPr>
      <w:r>
        <w:t xml:space="preserve">17. </w:t>
      </w:r>
      <w:r w:rsidRPr="009D6E0D">
        <w:t>Tabel centralizator numere cadastrale_obiective de investitie</w:t>
      </w:r>
    </w:p>
    <w:p w14:paraId="29277506" w14:textId="5FE20956" w:rsidR="005D2FF7" w:rsidRDefault="005D2FF7" w:rsidP="005A4236">
      <w:pPr>
        <w:pBdr>
          <w:top w:val="nil"/>
          <w:left w:val="nil"/>
          <w:bottom w:val="nil"/>
          <w:right w:val="nil"/>
          <w:between w:val="nil"/>
        </w:pBdr>
        <w:spacing w:before="0" w:after="0" w:line="276" w:lineRule="auto"/>
      </w:pPr>
      <w:r>
        <w:t xml:space="preserve">18. </w:t>
      </w:r>
      <w:r w:rsidR="006E741B" w:rsidRPr="00877C5F">
        <w:t>Continutul-cadru al Raportului privind stadiul fizic al investitiei</w:t>
      </w:r>
    </w:p>
    <w:p w14:paraId="12918B08" w14:textId="236FAB76" w:rsidR="001D5FF4" w:rsidRDefault="001D5FF4" w:rsidP="005A4236">
      <w:pPr>
        <w:pBdr>
          <w:top w:val="nil"/>
          <w:left w:val="nil"/>
          <w:bottom w:val="nil"/>
          <w:right w:val="nil"/>
          <w:between w:val="nil"/>
        </w:pBdr>
        <w:spacing w:before="0" w:after="0" w:line="276" w:lineRule="auto"/>
      </w:pPr>
      <w:r>
        <w:t>19. Model Plan de comunicare</w:t>
      </w:r>
    </w:p>
    <w:p w14:paraId="72F61149" w14:textId="343603FD" w:rsidR="001D5FF4" w:rsidRDefault="001D5FF4" w:rsidP="0073690C">
      <w:pPr>
        <w:pBdr>
          <w:top w:val="nil"/>
          <w:left w:val="nil"/>
          <w:bottom w:val="nil"/>
          <w:right w:val="nil"/>
          <w:between w:val="nil"/>
        </w:pBdr>
        <w:spacing w:before="0" w:after="0" w:line="276" w:lineRule="auto"/>
      </w:pPr>
      <w:r>
        <w:t>20. Declarația privind eligibilitatea TVA</w:t>
      </w:r>
    </w:p>
    <w:p w14:paraId="5A2EE3B3" w14:textId="551DB3AD" w:rsidR="00466600" w:rsidRDefault="001D5FF4" w:rsidP="0073690C">
      <w:pPr>
        <w:pBdr>
          <w:top w:val="nil"/>
          <w:left w:val="nil"/>
          <w:bottom w:val="nil"/>
          <w:right w:val="nil"/>
          <w:between w:val="nil"/>
        </w:pBdr>
        <w:spacing w:before="0" w:after="0" w:line="276" w:lineRule="auto"/>
      </w:pPr>
      <w:r>
        <w:t>21</w:t>
      </w:r>
      <w:r w:rsidR="00466600">
        <w:t>. Plan de mentenanță</w:t>
      </w:r>
    </w:p>
    <w:p w14:paraId="29307385" w14:textId="0C91B0FB" w:rsidR="00C032EE" w:rsidRDefault="00C032EE" w:rsidP="0073690C">
      <w:pPr>
        <w:pBdr>
          <w:top w:val="nil"/>
          <w:left w:val="nil"/>
          <w:bottom w:val="nil"/>
          <w:right w:val="nil"/>
          <w:between w:val="nil"/>
        </w:pBdr>
        <w:spacing w:before="0" w:after="0" w:line="276" w:lineRule="auto"/>
      </w:pPr>
      <w:r>
        <w:t xml:space="preserve">22. </w:t>
      </w:r>
      <w:r w:rsidRPr="00C032EE">
        <w:t>Metodologia privind imunizarea la schimbările climatice</w:t>
      </w:r>
    </w:p>
    <w:p w14:paraId="3B3AE57B" w14:textId="5D25F0B1" w:rsidR="00E67AEA" w:rsidRDefault="00E67AEA" w:rsidP="0073690C">
      <w:pPr>
        <w:pStyle w:val="ListParagraph"/>
        <w:pBdr>
          <w:top w:val="nil"/>
          <w:left w:val="nil"/>
          <w:bottom w:val="nil"/>
          <w:right w:val="nil"/>
          <w:between w:val="nil"/>
        </w:pBdr>
        <w:spacing w:before="0" w:after="0" w:line="276" w:lineRule="auto"/>
        <w:ind w:left="912"/>
      </w:pPr>
    </w:p>
    <w:p w14:paraId="5C03A800" w14:textId="77777777" w:rsidR="004D315D" w:rsidRPr="00E7587F" w:rsidRDefault="004D315D" w:rsidP="00FF4BA2">
      <w:pPr>
        <w:pStyle w:val="ListParagraph"/>
        <w:pBdr>
          <w:top w:val="nil"/>
          <w:left w:val="nil"/>
          <w:bottom w:val="nil"/>
          <w:right w:val="nil"/>
          <w:between w:val="nil"/>
        </w:pBdr>
        <w:spacing w:before="0" w:after="0"/>
        <w:ind w:left="912"/>
      </w:pPr>
    </w:p>
    <w:sectPr w:rsidR="004D315D" w:rsidRPr="00E7587F" w:rsidSect="00B70CEE">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1133" w:bottom="851" w:left="1134" w:header="426" w:footer="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D69A8" w14:textId="77777777" w:rsidR="00D62E4E" w:rsidRDefault="00D62E4E">
      <w:pPr>
        <w:spacing w:before="0" w:after="0"/>
      </w:pPr>
      <w:r>
        <w:separator/>
      </w:r>
    </w:p>
  </w:endnote>
  <w:endnote w:type="continuationSeparator" w:id="0">
    <w:p w14:paraId="1A60F8B6" w14:textId="77777777" w:rsidR="00D62E4E" w:rsidRDefault="00D62E4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1FD13" w14:textId="77777777" w:rsidR="007F06F6" w:rsidRDefault="007F0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5670382"/>
      <w:docPartObj>
        <w:docPartGallery w:val="Page Numbers (Bottom of Page)"/>
        <w:docPartUnique/>
      </w:docPartObj>
    </w:sdtPr>
    <w:sdtEndPr>
      <w:rPr>
        <w:noProof/>
      </w:rPr>
    </w:sdtEndPr>
    <w:sdtContent>
      <w:p w14:paraId="05FF25FE" w14:textId="430C8E97" w:rsidR="00603598" w:rsidRDefault="00603598" w:rsidP="00BB44AF">
        <w:pPr>
          <w:pStyle w:val="Footer"/>
          <w:spacing w:before="0"/>
          <w:jc w:val="center"/>
        </w:pPr>
        <w:r>
          <w:fldChar w:fldCharType="begin"/>
        </w:r>
        <w:r>
          <w:instrText xml:space="preserve"> PAGE   \* MERGEFORMAT </w:instrText>
        </w:r>
        <w:r>
          <w:fldChar w:fldCharType="separate"/>
        </w:r>
        <w:r w:rsidR="00447CFC">
          <w:rPr>
            <w:noProof/>
          </w:rPr>
          <w:t>3</w:t>
        </w:r>
        <w:r w:rsidR="00447CFC">
          <w:rPr>
            <w:noProof/>
          </w:rPr>
          <w:t>2</w:t>
        </w:r>
        <w:r>
          <w:rPr>
            <w:noProof/>
          </w:rPr>
          <w:fldChar w:fldCharType="end"/>
        </w:r>
      </w:p>
    </w:sdtContent>
  </w:sdt>
  <w:p w14:paraId="5E962F86" w14:textId="77777777" w:rsidR="00603598" w:rsidRDefault="006035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DFF5F" w14:textId="209B1DB4" w:rsidR="00603598" w:rsidRDefault="00603598" w:rsidP="00BB44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E06E1" w14:textId="77777777" w:rsidR="00D62E4E" w:rsidRDefault="00D62E4E">
      <w:pPr>
        <w:spacing w:before="0" w:after="0"/>
      </w:pPr>
      <w:r>
        <w:separator/>
      </w:r>
    </w:p>
  </w:footnote>
  <w:footnote w:type="continuationSeparator" w:id="0">
    <w:p w14:paraId="182116BF" w14:textId="77777777" w:rsidR="00D62E4E" w:rsidRDefault="00D62E4E">
      <w:pPr>
        <w:spacing w:before="0" w:after="0"/>
      </w:pPr>
      <w:r>
        <w:continuationSeparator/>
      </w:r>
    </w:p>
  </w:footnote>
  <w:footnote w:id="1">
    <w:p w14:paraId="088A94D1" w14:textId="77777777" w:rsidR="00603598" w:rsidRDefault="00603598"/>
    <w:p w14:paraId="207A83FF" w14:textId="77777777" w:rsidR="00603598" w:rsidRDefault="00603598" w:rsidP="007840F8">
      <w:pPr>
        <w:pStyle w:val="FootnoteText"/>
      </w:pPr>
    </w:p>
  </w:footnote>
  <w:footnote w:id="2">
    <w:p w14:paraId="4FDDEB4F" w14:textId="77777777" w:rsidR="00603598" w:rsidRDefault="00603598" w:rsidP="007840F8">
      <w:pPr>
        <w:pStyle w:val="FootnoteText"/>
      </w:pPr>
      <w:r>
        <w:rPr>
          <w:rStyle w:val="FootnoteReference"/>
        </w:rPr>
        <w:footnoteRef/>
      </w:r>
      <w:r>
        <w:t xml:space="preserve"> </w:t>
      </w:r>
      <w:r>
        <w:rPr>
          <w:bCs/>
          <w:szCs w:val="16"/>
        </w:rPr>
        <w:t>Memoriu de prezentare, raport privind impactul asupra mediului (RIM), studiu de evaluare adecvată (EA), după caz.</w:t>
      </w:r>
    </w:p>
  </w:footnote>
  <w:footnote w:id="3">
    <w:p w14:paraId="0F9910F7" w14:textId="77777777" w:rsidR="00603598" w:rsidRDefault="00603598" w:rsidP="00CF44AF">
      <w:pPr>
        <w:pStyle w:val="FootnoteText"/>
        <w:rPr>
          <w:bCs/>
          <w:szCs w:val="16"/>
        </w:rPr>
      </w:pPr>
      <w:r>
        <w:rPr>
          <w:rStyle w:val="FootnoteReference"/>
        </w:rPr>
        <w:footnoteRef/>
      </w:r>
      <w:r>
        <w:t xml:space="preserve"> </w:t>
      </w:r>
      <w:r>
        <w:rPr>
          <w:bCs/>
          <w:szCs w:val="16"/>
        </w:rPr>
        <w:t xml:space="preserve">Inclusiv </w:t>
      </w:r>
      <w:r>
        <w:rPr>
          <w:bCs/>
          <w:szCs w:val="16"/>
        </w:rPr>
        <w:t>în Ghidurile sectoriale aprobate de Ministerul Mediului, Apelor și Pădurilor.</w:t>
      </w:r>
    </w:p>
    <w:p w14:paraId="0FD09BE8" w14:textId="77777777" w:rsidR="00603598" w:rsidRDefault="00603598" w:rsidP="007840F8">
      <w:pPr>
        <w:pStyle w:val="FootnoteText"/>
      </w:pPr>
    </w:p>
  </w:footnote>
  <w:footnote w:id="4">
    <w:p w14:paraId="29776900" w14:textId="77777777" w:rsidR="00603598" w:rsidRDefault="00603598" w:rsidP="00CF44AF">
      <w:pPr>
        <w:pStyle w:val="FootnoteText"/>
      </w:pPr>
      <w:r>
        <w:rPr>
          <w:rStyle w:val="FootnoteReference"/>
        </w:rPr>
        <w:footnoteRef/>
      </w:r>
      <w:r>
        <w:t xml:space="preserve"> </w:t>
      </w:r>
      <w:hyperlink r:id="rId1" w:history="1">
        <w:r w:rsidRPr="002269D4">
          <w:rPr>
            <w:rStyle w:val="Hyperlink"/>
            <w:rFonts w:eastAsiaTheme="majorEastAsia"/>
          </w:rPr>
          <w:t>https://sgg.gov.ro/1/wp-content/uploads/2018/10/SNDD-2030-_-varianta-dup%C4%83-Comitet-interministerial-4-octombrie-2018.pdf</w:t>
        </w:r>
      </w:hyperlink>
    </w:p>
  </w:footnote>
  <w:footnote w:id="5">
    <w:p w14:paraId="479B0DFA" w14:textId="77777777" w:rsidR="00603598" w:rsidRPr="00BD1DC9" w:rsidRDefault="00603598" w:rsidP="00AF535A">
      <w:pPr>
        <w:pStyle w:val="FootnoteText"/>
        <w:rPr>
          <w:lang w:val="en-US"/>
        </w:rPr>
      </w:pPr>
      <w:r>
        <w:rPr>
          <w:rStyle w:val="FootnoteReference"/>
          <w:rFonts w:eastAsiaTheme="majorEastAsia"/>
        </w:rPr>
        <w:footnoteRef/>
      </w:r>
      <w:r>
        <w:t xml:space="preserve"> </w:t>
      </w:r>
      <w:r w:rsidRPr="005A2000">
        <w:rPr>
          <w:szCs w:val="16"/>
          <w:lang w:val="en-US"/>
        </w:rPr>
        <w:t xml:space="preserve">De </w:t>
      </w:r>
      <w:proofErr w:type="spellStart"/>
      <w:r w:rsidRPr="005A2000">
        <w:rPr>
          <w:szCs w:val="16"/>
          <w:lang w:val="en-US"/>
        </w:rPr>
        <w:t>exemplu</w:t>
      </w:r>
      <w:proofErr w:type="spellEnd"/>
      <w:r w:rsidRPr="005A2000">
        <w:rPr>
          <w:szCs w:val="16"/>
          <w:lang w:val="en-US"/>
        </w:rPr>
        <w:t xml:space="preserve">, </w:t>
      </w:r>
      <w:proofErr w:type="spellStart"/>
      <w:r w:rsidRPr="005A2000">
        <w:rPr>
          <w:szCs w:val="16"/>
          <w:lang w:val="en-US"/>
        </w:rPr>
        <w:t>în</w:t>
      </w:r>
      <w:proofErr w:type="spellEnd"/>
      <w:r w:rsidRPr="005A2000">
        <w:rPr>
          <w:szCs w:val="16"/>
          <w:lang w:val="en-US"/>
        </w:rPr>
        <w:t xml:space="preserve"> </w:t>
      </w:r>
      <w:proofErr w:type="spellStart"/>
      <w:r w:rsidRPr="005A2000">
        <w:rPr>
          <w:szCs w:val="16"/>
          <w:lang w:val="en-US"/>
        </w:rPr>
        <w:t>cazul</w:t>
      </w:r>
      <w:proofErr w:type="spellEnd"/>
      <w:r w:rsidRPr="005A2000">
        <w:rPr>
          <w:szCs w:val="16"/>
          <w:lang w:val="en-US"/>
        </w:rPr>
        <w:t xml:space="preserve"> </w:t>
      </w:r>
      <w:proofErr w:type="spellStart"/>
      <w:r w:rsidRPr="005A2000">
        <w:rPr>
          <w:szCs w:val="16"/>
          <w:lang w:val="en-US"/>
        </w:rPr>
        <w:t>modernizării</w:t>
      </w:r>
      <w:proofErr w:type="spellEnd"/>
      <w:r w:rsidRPr="005A2000">
        <w:rPr>
          <w:szCs w:val="16"/>
          <w:lang w:val="en-US"/>
        </w:rPr>
        <w:t>/</w:t>
      </w:r>
      <w:proofErr w:type="spellStart"/>
      <w:r w:rsidRPr="005A2000">
        <w:rPr>
          <w:szCs w:val="16"/>
          <w:lang w:val="en-US"/>
        </w:rPr>
        <w:t>extinderii</w:t>
      </w:r>
      <w:proofErr w:type="spellEnd"/>
      <w:r w:rsidRPr="005A2000">
        <w:rPr>
          <w:szCs w:val="16"/>
          <w:lang w:val="en-US"/>
        </w:rPr>
        <w:t xml:space="preserve"> </w:t>
      </w:r>
      <w:proofErr w:type="spellStart"/>
      <w:r w:rsidRPr="005A2000">
        <w:rPr>
          <w:szCs w:val="16"/>
          <w:lang w:val="en-US"/>
        </w:rPr>
        <w:t>unor</w:t>
      </w:r>
      <w:proofErr w:type="spellEnd"/>
      <w:r w:rsidRPr="005A2000">
        <w:rPr>
          <w:szCs w:val="16"/>
          <w:lang w:val="en-US"/>
        </w:rPr>
        <w:t xml:space="preserve"> </w:t>
      </w:r>
      <w:proofErr w:type="spellStart"/>
      <w:r w:rsidRPr="005A2000">
        <w:rPr>
          <w:szCs w:val="16"/>
          <w:lang w:val="en-US"/>
        </w:rPr>
        <w:t>sisteme</w:t>
      </w:r>
      <w:proofErr w:type="spellEnd"/>
      <w:r w:rsidRPr="005A2000">
        <w:rPr>
          <w:szCs w:val="16"/>
          <w:lang w:val="en-US"/>
        </w:rPr>
        <w:t xml:space="preserve"> de transport </w:t>
      </w:r>
      <w:proofErr w:type="spellStart"/>
      <w:r w:rsidRPr="005A2000">
        <w:rPr>
          <w:szCs w:val="16"/>
          <w:lang w:val="en-US"/>
        </w:rPr>
        <w:t>inteligente</w:t>
      </w:r>
      <w:proofErr w:type="spellEnd"/>
      <w:r w:rsidRPr="005A2000">
        <w:rPr>
          <w:szCs w:val="16"/>
          <w:lang w:val="en-US"/>
        </w:rPr>
        <w:t xml:space="preserve"> (STI);</w:t>
      </w:r>
    </w:p>
  </w:footnote>
  <w:footnote w:id="6">
    <w:p w14:paraId="227402FE" w14:textId="77777777" w:rsidR="00603598" w:rsidRDefault="00603598" w:rsidP="00AF535A">
      <w:pPr>
        <w:pStyle w:val="FootnoteText"/>
      </w:pPr>
      <w:r>
        <w:rPr>
          <w:rStyle w:val="FootnoteReference"/>
          <w:rFonts w:eastAsiaTheme="majorEastAsia"/>
        </w:rPr>
        <w:footnoteRef/>
      </w:r>
      <w:r>
        <w:t xml:space="preserve"> </w:t>
      </w:r>
      <w:r w:rsidRPr="00AB138D">
        <w:rPr>
          <w:szCs w:val="16"/>
        </w:rPr>
        <w:t>Conform art. 2, lit. j, capitolul I şi al art. 8, alin. (1), capitolul II din Legea 51/2006 a serviciilor comunitare de utilităţi publice – Republicare*), modificată prin Legea nr. 225/2016, art. I, punctul 6, respectiv punctul 13 şi conform Art. VIII din Legea nr. 225/2016;</w:t>
      </w:r>
    </w:p>
  </w:footnote>
  <w:footnote w:id="7">
    <w:p w14:paraId="39AE174C" w14:textId="77777777" w:rsidR="00603598" w:rsidRPr="009509CE" w:rsidRDefault="00603598" w:rsidP="00AF535A">
      <w:pPr>
        <w:pStyle w:val="FootnoteText"/>
        <w:rPr>
          <w:rFonts w:asciiTheme="minorHAnsi" w:hAnsiTheme="minorHAnsi" w:cstheme="minorHAnsi"/>
          <w:lang w:val="en-US"/>
        </w:rPr>
      </w:pPr>
      <w:r w:rsidRPr="009509CE">
        <w:rPr>
          <w:rStyle w:val="FootnoteReference"/>
          <w:rFonts w:asciiTheme="minorHAnsi" w:eastAsiaTheme="majorEastAsia" w:hAnsiTheme="minorHAnsi" w:cstheme="minorHAnsi"/>
        </w:rPr>
        <w:footnoteRef/>
      </w:r>
      <w:r w:rsidRPr="009509CE">
        <w:rPr>
          <w:rFonts w:asciiTheme="minorHAnsi" w:hAnsiTheme="minorHAnsi" w:cstheme="minorHAnsi"/>
        </w:rPr>
        <w:t xml:space="preserve"> </w:t>
      </w:r>
      <w:r w:rsidRPr="009509CE">
        <w:rPr>
          <w:rFonts w:asciiTheme="minorHAnsi" w:hAnsiTheme="minorHAnsi" w:cstheme="minorHAnsi"/>
          <w:bCs/>
          <w:snapToGrid w:val="0"/>
        </w:rPr>
        <w:t xml:space="preserve">art.63 </w:t>
      </w:r>
      <w:r w:rsidRPr="009509CE">
        <w:rPr>
          <w:rFonts w:asciiTheme="minorHAnsi" w:hAnsiTheme="minorHAnsi" w:cstheme="minorHAnsi"/>
          <w:bCs/>
          <w:snapToGrid w:val="0"/>
        </w:rPr>
        <w:t>alin. (6) din Regulamnetul (UE) nr. 2021/1060 al Parmanetului European și al Consiliului</w:t>
      </w:r>
      <w:r>
        <w:rPr>
          <w:rFonts w:asciiTheme="minorHAnsi" w:hAnsiTheme="minorHAnsi" w:cstheme="minorHAnsi"/>
          <w:bCs/>
          <w:snapToGrid w:val="0"/>
        </w:rPr>
        <w:t>;</w:t>
      </w:r>
    </w:p>
  </w:footnote>
  <w:footnote w:id="8">
    <w:p w14:paraId="66C091DA" w14:textId="77777777" w:rsidR="00603598" w:rsidRPr="002219AE" w:rsidRDefault="00603598" w:rsidP="00AF535A">
      <w:pPr>
        <w:pStyle w:val="FootnoteText"/>
        <w:rPr>
          <w:rFonts w:asciiTheme="minorHAnsi" w:hAnsiTheme="minorHAnsi" w:cstheme="minorHAnsi"/>
          <w:bCs/>
        </w:rPr>
      </w:pPr>
      <w:r>
        <w:rPr>
          <w:rStyle w:val="FootnoteReference"/>
          <w:rFonts w:eastAsiaTheme="majorEastAsia"/>
        </w:rPr>
        <w:footnoteRef/>
      </w:r>
      <w:r>
        <w:t xml:space="preserve"> </w:t>
      </w:r>
      <w:r w:rsidRPr="002219AE">
        <w:rPr>
          <w:rFonts w:asciiTheme="minorHAnsi" w:hAnsiTheme="minorHAnsi" w:cstheme="minorHAnsi"/>
        </w:rPr>
        <w:t xml:space="preserve">Indicator de realizare: </w:t>
      </w:r>
      <w:r w:rsidRPr="002219AE">
        <w:rPr>
          <w:rFonts w:asciiTheme="minorHAnsi" w:hAnsiTheme="minorHAnsi" w:cstheme="minorHAnsi"/>
          <w:bCs/>
        </w:rPr>
        <w:t xml:space="preserve">RCO57 </w:t>
      </w:r>
      <w:r w:rsidRPr="002219AE">
        <w:rPr>
          <w:rFonts w:asciiTheme="minorHAnsi" w:hAnsiTheme="minorHAnsi" w:cstheme="minorHAnsi"/>
        </w:rPr>
        <w:t xml:space="preserve">Capacitatea materialului rulant ecologic pentru transportul public colectiv, având drept </w:t>
      </w:r>
      <w:r w:rsidRPr="002219AE">
        <w:rPr>
          <w:rFonts w:asciiTheme="minorHAnsi" w:hAnsiTheme="minorHAnsi" w:cstheme="minorHAnsi"/>
          <w:bCs/>
        </w:rPr>
        <w:t>unitate de măsură: numărul de pasageri</w:t>
      </w:r>
      <w:r>
        <w:rPr>
          <w:rFonts w:asciiTheme="minorHAnsi" w:hAnsiTheme="minorHAnsi" w:cstheme="minorHAnsi"/>
          <w:bCs/>
        </w:rPr>
        <w:t>;</w:t>
      </w:r>
    </w:p>
  </w:footnote>
  <w:footnote w:id="9">
    <w:p w14:paraId="04A850D5" w14:textId="77777777" w:rsidR="00603598" w:rsidRDefault="00603598" w:rsidP="00AF535A">
      <w:pPr>
        <w:pStyle w:val="FootnoteText"/>
      </w:pPr>
      <w:r>
        <w:rPr>
          <w:rStyle w:val="FootnoteReference"/>
          <w:rFonts w:eastAsiaTheme="majorEastAsia"/>
        </w:rPr>
        <w:footnoteRef/>
      </w:r>
      <w:r>
        <w:t xml:space="preserve"> </w:t>
      </w:r>
      <w:r w:rsidRPr="002219AE">
        <w:rPr>
          <w:rFonts w:asciiTheme="minorHAnsi" w:hAnsiTheme="minorHAnsi" w:cstheme="minorHAnsi"/>
        </w:rPr>
        <w:t>Indicator de re</w:t>
      </w:r>
      <w:r>
        <w:rPr>
          <w:rFonts w:asciiTheme="minorHAnsi" w:hAnsiTheme="minorHAnsi" w:cstheme="minorHAnsi"/>
        </w:rPr>
        <w:t>zultat</w:t>
      </w:r>
      <w:r w:rsidRPr="002219AE">
        <w:rPr>
          <w:rFonts w:asciiTheme="minorHAnsi" w:hAnsiTheme="minorHAnsi" w:cstheme="minorHAnsi"/>
        </w:rPr>
        <w:t xml:space="preserve">: </w:t>
      </w:r>
      <w:r w:rsidRPr="002219AE">
        <w:rPr>
          <w:rFonts w:asciiTheme="minorHAnsi" w:hAnsiTheme="minorHAnsi" w:cstheme="minorHAnsi"/>
          <w:bCs/>
        </w:rPr>
        <w:t>RCR62 Număr anual de utilizatori ai transporturilor publice noi sau modernizate, având drept unitate de măsură: numărul de utilizatori/an</w:t>
      </w:r>
      <w:r>
        <w:rPr>
          <w:rFonts w:asciiTheme="minorHAnsi" w:hAnsiTheme="minorHAnsi" w:cstheme="minorHAnsi"/>
          <w:bCs/>
        </w:rPr>
        <w:t>;</w:t>
      </w:r>
    </w:p>
  </w:footnote>
  <w:footnote w:id="10">
    <w:p w14:paraId="37977C01" w14:textId="77777777" w:rsidR="00603598" w:rsidRDefault="00603598" w:rsidP="00AF535A">
      <w:pPr>
        <w:pStyle w:val="FootnoteText"/>
      </w:pPr>
      <w:r>
        <w:rPr>
          <w:rStyle w:val="FootnoteReference"/>
          <w:rFonts w:eastAsiaTheme="majorEastAsia"/>
        </w:rPr>
        <w:footnoteRef/>
      </w:r>
      <w:r>
        <w:t xml:space="preserve"> </w:t>
      </w:r>
      <w:hyperlink r:id="rId2" w:history="1">
        <w:r w:rsidRPr="00BE6299">
          <w:rPr>
            <w:rFonts w:asciiTheme="minorHAnsi" w:hAnsiTheme="minorHAnsi" w:cstheme="minorHAnsi"/>
            <w:u w:val="single"/>
          </w:rPr>
          <w:t>https://op.europa.eu/en/publication-detail/-/publication/23a24b21-16d0-11ec-b4fe-01aa75ed71a1/language-en</w:t>
        </w:r>
      </w:hyperlink>
      <w:r>
        <w:rPr>
          <w:rFonts w:asciiTheme="minorHAnsi" w:hAnsiTheme="minorHAnsi" w:cstheme="minorHAnsi"/>
          <w:u w:val="single"/>
        </w:rPr>
        <w:t>;</w:t>
      </w:r>
    </w:p>
  </w:footnote>
  <w:footnote w:id="11">
    <w:p w14:paraId="32A73F14" w14:textId="77777777" w:rsidR="00603598" w:rsidRDefault="00603598" w:rsidP="003466E2">
      <w:pPr>
        <w:pStyle w:val="FootnoteText"/>
      </w:pPr>
      <w:r>
        <w:rPr>
          <w:rStyle w:val="FootnoteReference"/>
        </w:rPr>
        <w:footnoteRef/>
      </w:r>
      <w:r>
        <w:t xml:space="preserve"> </w:t>
      </w:r>
      <w:r>
        <w:t>reprezentantul legal care îşi exercită atribuţiile de drept</w:t>
      </w:r>
    </w:p>
  </w:footnote>
  <w:footnote w:id="12">
    <w:p w14:paraId="4CFF9C8A" w14:textId="77777777" w:rsidR="00E42F60" w:rsidRPr="003677C6" w:rsidRDefault="00E42F60" w:rsidP="00E42F60">
      <w:pPr>
        <w:pStyle w:val="FootnoteText"/>
        <w:rPr>
          <w:rFonts w:asciiTheme="minorHAnsi" w:hAnsiTheme="minorHAnsi"/>
        </w:rPr>
      </w:pPr>
      <w:r w:rsidRPr="003677C6">
        <w:rPr>
          <w:rStyle w:val="FootnoteReference"/>
          <w:rFonts w:asciiTheme="minorHAnsi" w:hAnsiTheme="minorHAnsi"/>
        </w:rPr>
        <w:footnoteRef/>
      </w:r>
      <w:r w:rsidRPr="003677C6">
        <w:rPr>
          <w:rFonts w:asciiTheme="minorHAnsi" w:hAnsiTheme="minorHAnsi"/>
        </w:rPr>
        <w:t xml:space="preserve"> </w:t>
      </w:r>
      <w:r w:rsidRPr="003677C6">
        <w:rPr>
          <w:rFonts w:asciiTheme="minorHAnsi" w:hAnsiTheme="minorHAnsi"/>
        </w:rPr>
        <w:t xml:space="preserve">Formularul </w:t>
      </w:r>
      <w:r w:rsidRPr="003677C6">
        <w:rPr>
          <w:rFonts w:asciiTheme="minorHAnsi" w:hAnsiTheme="minorHAnsi"/>
        </w:rPr>
        <w:t xml:space="preserve">standard pentru publicarea acestui anunţ de intenţie poate fi găsit la adresa </w:t>
      </w:r>
      <w:hyperlink r:id="rId3" w:history="1">
        <w:r w:rsidRPr="003677C6">
          <w:rPr>
            <w:rStyle w:val="Hyperlink"/>
            <w:rFonts w:asciiTheme="minorHAnsi" w:eastAsia="Calibri" w:hAnsiTheme="minorHAnsi"/>
          </w:rPr>
          <w:t>http://simap.ted.europa.eu/web/simap/standard-forms-for-public-procurement</w:t>
        </w:r>
      </w:hyperlink>
      <w:r w:rsidRPr="003677C6">
        <w:rPr>
          <w:rFonts w:asciiTheme="minorHAnsi" w:hAnsiTheme="minorHAnsi"/>
        </w:rPr>
        <w:t>;</w:t>
      </w:r>
    </w:p>
  </w:footnote>
  <w:footnote w:id="13">
    <w:p w14:paraId="052538C5" w14:textId="77777777" w:rsidR="00E42F60" w:rsidRPr="003677C6" w:rsidRDefault="00E42F60" w:rsidP="00E42F60">
      <w:pPr>
        <w:pStyle w:val="FootnoteText"/>
        <w:rPr>
          <w:rFonts w:asciiTheme="minorHAnsi" w:hAnsiTheme="minorHAnsi"/>
        </w:rPr>
      </w:pPr>
      <w:r w:rsidRPr="003677C6">
        <w:rPr>
          <w:rStyle w:val="FootnoteReference"/>
          <w:rFonts w:asciiTheme="minorHAnsi" w:hAnsiTheme="minorHAnsi"/>
        </w:rPr>
        <w:footnoteRef/>
      </w:r>
      <w:r w:rsidRPr="003677C6">
        <w:rPr>
          <w:rFonts w:asciiTheme="minorHAnsi" w:hAnsiTheme="minorHAnsi"/>
        </w:rPr>
        <w:t xml:space="preserve"> </w:t>
      </w:r>
      <w:r w:rsidRPr="003677C6">
        <w:rPr>
          <w:rFonts w:asciiTheme="minorHAnsi" w:hAnsiTheme="minorHAnsi"/>
        </w:rPr>
        <w:t xml:space="preserve">De </w:t>
      </w:r>
      <w:r w:rsidRPr="003677C6">
        <w:rPr>
          <w:rFonts w:asciiTheme="minorHAnsi" w:hAnsiTheme="minorHAnsi"/>
        </w:rPr>
        <w:t xml:space="preserve">la data intrării în vigoare a </w:t>
      </w:r>
      <w:r w:rsidRPr="003677C6">
        <w:rPr>
          <w:rFonts w:asciiTheme="minorHAnsi" w:hAnsiTheme="minorHAnsi"/>
          <w:i/>
        </w:rPr>
        <w:t>Regulamentul (UE) 2016/2338 al Parlamentului European și al Consiliului din 14 decembrie 2016 de modificare a Regulamentului (CE) nr. 1370/2007 în ceea ce privește deschiderea pieței pentru serviciile de transport feroviar intern de călători (Articolul 5a)</w:t>
      </w:r>
      <w:r w:rsidRPr="003677C6">
        <w:rPr>
          <w:rFonts w:asciiTheme="minorHAnsi" w:hAnsiTheme="minorHAnsi"/>
        </w:rPr>
        <w:t>;</w:t>
      </w:r>
    </w:p>
  </w:footnote>
  <w:footnote w:id="14">
    <w:p w14:paraId="7FFFA0D9" w14:textId="77777777" w:rsidR="00E42F60" w:rsidRPr="003677C6" w:rsidRDefault="00E42F60" w:rsidP="00E42F60">
      <w:pPr>
        <w:pStyle w:val="FootnoteText"/>
        <w:rPr>
          <w:rFonts w:asciiTheme="minorHAnsi" w:hAnsiTheme="minorHAnsi"/>
          <w:lang w:val="en-US"/>
        </w:rPr>
      </w:pPr>
      <w:r w:rsidRPr="003677C6">
        <w:rPr>
          <w:rStyle w:val="FootnoteReference"/>
          <w:rFonts w:asciiTheme="minorHAnsi" w:hAnsiTheme="minorHAnsi"/>
        </w:rPr>
        <w:footnoteRef/>
      </w:r>
      <w:r w:rsidRPr="003677C6">
        <w:rPr>
          <w:rFonts w:asciiTheme="minorHAnsi" w:hAnsiTheme="minorHAnsi"/>
        </w:rPr>
        <w:t xml:space="preserve"> </w:t>
      </w:r>
      <w:r w:rsidRPr="003677C6">
        <w:rPr>
          <w:rFonts w:asciiTheme="minorHAnsi" w:hAnsiTheme="minorHAnsi"/>
        </w:rPr>
        <w:t>A se vedea art. 23 alin. (1) lit. a)  din Legea nr. 51/2006, republicată,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20D1C" w14:textId="77777777" w:rsidR="007F06F6" w:rsidRDefault="007F06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CC6E8" w14:textId="10BE8184" w:rsidR="00F13092" w:rsidRPr="004377A9" w:rsidRDefault="00A74581" w:rsidP="00F13092">
    <w:pPr>
      <w:tabs>
        <w:tab w:val="center" w:pos="4680"/>
        <w:tab w:val="right" w:pos="9360"/>
      </w:tabs>
      <w:spacing w:after="0"/>
      <w:ind w:left="-142"/>
      <w:rPr>
        <w:lang w:eastAsia="ro-RO"/>
      </w:rPr>
    </w:pPr>
    <w:sdt>
      <w:sdtPr>
        <w:rPr>
          <w:lang w:eastAsia="ro-RO"/>
        </w:rPr>
        <w:id w:val="1972627658"/>
        <w:docPartObj>
          <w:docPartGallery w:val="Watermarks"/>
          <w:docPartUnique/>
        </w:docPartObj>
      </w:sdtPr>
      <w:sdtEndPr/>
      <w:sdtContent>
        <w:r>
          <w:rPr>
            <w:noProof/>
            <w:lang w:eastAsia="ro-RO"/>
          </w:rPr>
          <w:pict w14:anchorId="4BB913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13092" w:rsidRPr="004377A9">
      <w:rPr>
        <w:lang w:eastAsia="ro-RO"/>
      </w:rPr>
      <w:object w:dxaOrig="21578" w:dyaOrig="2283" w14:anchorId="6BF5C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48pt">
          <v:imagedata r:id="rId1" o:title=""/>
        </v:shape>
        <o:OLEObject Type="Embed" ProgID="CorelDraw.Graphic.20" ShapeID="_x0000_i1025" DrawAspect="Content" ObjectID="_1832309582" r:id="rId2"/>
      </w:object>
    </w:r>
  </w:p>
  <w:p w14:paraId="0ACFCF4A" w14:textId="77777777" w:rsidR="00F13092" w:rsidRDefault="00F130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64605" w14:textId="77777777" w:rsidR="007F06F6" w:rsidRDefault="007F06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7C7"/>
    <w:multiLevelType w:val="hybridMultilevel"/>
    <w:tmpl w:val="7B4A43EE"/>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0C414FC"/>
    <w:multiLevelType w:val="hybridMultilevel"/>
    <w:tmpl w:val="92D09C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AF38FC"/>
    <w:multiLevelType w:val="hybridMultilevel"/>
    <w:tmpl w:val="B57E513A"/>
    <w:lvl w:ilvl="0" w:tplc="DE587EEC">
      <w:start w:val="10"/>
      <w:numFmt w:val="decimal"/>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abstractNum w:abstractNumId="3" w15:restartNumberingAfterBreak="0">
    <w:nsid w:val="062A1E14"/>
    <w:multiLevelType w:val="hybridMultilevel"/>
    <w:tmpl w:val="88546302"/>
    <w:lvl w:ilvl="0" w:tplc="FFFFFFFF">
      <w:start w:val="1"/>
      <w:numFmt w:val="bullet"/>
      <w:lvlText w:val=""/>
      <w:lvlJc w:val="left"/>
      <w:pPr>
        <w:ind w:left="1540" w:hanging="360"/>
      </w:pPr>
      <w:rPr>
        <w:rFonts w:ascii="Symbol" w:hAnsi="Symbol" w:hint="default"/>
      </w:rPr>
    </w:lvl>
    <w:lvl w:ilvl="1" w:tplc="FFFFFFFF" w:tentative="1">
      <w:start w:val="1"/>
      <w:numFmt w:val="bullet"/>
      <w:lvlText w:val="o"/>
      <w:lvlJc w:val="left"/>
      <w:pPr>
        <w:ind w:left="2260" w:hanging="360"/>
      </w:pPr>
      <w:rPr>
        <w:rFonts w:ascii="Courier New" w:hAnsi="Courier New" w:cs="Courier New" w:hint="default"/>
      </w:rPr>
    </w:lvl>
    <w:lvl w:ilvl="2" w:tplc="FFFFFFFF" w:tentative="1">
      <w:start w:val="1"/>
      <w:numFmt w:val="bullet"/>
      <w:lvlText w:val=""/>
      <w:lvlJc w:val="left"/>
      <w:pPr>
        <w:ind w:left="2980" w:hanging="360"/>
      </w:pPr>
      <w:rPr>
        <w:rFonts w:ascii="Wingdings" w:hAnsi="Wingdings" w:hint="default"/>
      </w:rPr>
    </w:lvl>
    <w:lvl w:ilvl="3" w:tplc="FFFFFFFF" w:tentative="1">
      <w:start w:val="1"/>
      <w:numFmt w:val="bullet"/>
      <w:lvlText w:val=""/>
      <w:lvlJc w:val="left"/>
      <w:pPr>
        <w:ind w:left="3700" w:hanging="360"/>
      </w:pPr>
      <w:rPr>
        <w:rFonts w:ascii="Symbol" w:hAnsi="Symbol" w:hint="default"/>
      </w:rPr>
    </w:lvl>
    <w:lvl w:ilvl="4" w:tplc="04090001">
      <w:start w:val="1"/>
      <w:numFmt w:val="bullet"/>
      <w:lvlText w:val=""/>
      <w:lvlJc w:val="left"/>
      <w:pPr>
        <w:ind w:left="2880" w:hanging="360"/>
      </w:pPr>
      <w:rPr>
        <w:rFonts w:ascii="Symbol" w:hAnsi="Symbol" w:hint="default"/>
      </w:rPr>
    </w:lvl>
    <w:lvl w:ilvl="5" w:tplc="FFFFFFFF" w:tentative="1">
      <w:start w:val="1"/>
      <w:numFmt w:val="bullet"/>
      <w:lvlText w:val=""/>
      <w:lvlJc w:val="left"/>
      <w:pPr>
        <w:ind w:left="5140" w:hanging="360"/>
      </w:pPr>
      <w:rPr>
        <w:rFonts w:ascii="Wingdings" w:hAnsi="Wingdings" w:hint="default"/>
      </w:rPr>
    </w:lvl>
    <w:lvl w:ilvl="6" w:tplc="FFFFFFFF" w:tentative="1">
      <w:start w:val="1"/>
      <w:numFmt w:val="bullet"/>
      <w:lvlText w:val=""/>
      <w:lvlJc w:val="left"/>
      <w:pPr>
        <w:ind w:left="5860" w:hanging="360"/>
      </w:pPr>
      <w:rPr>
        <w:rFonts w:ascii="Symbol" w:hAnsi="Symbol" w:hint="default"/>
      </w:rPr>
    </w:lvl>
    <w:lvl w:ilvl="7" w:tplc="FFFFFFFF" w:tentative="1">
      <w:start w:val="1"/>
      <w:numFmt w:val="bullet"/>
      <w:lvlText w:val="o"/>
      <w:lvlJc w:val="left"/>
      <w:pPr>
        <w:ind w:left="6580" w:hanging="360"/>
      </w:pPr>
      <w:rPr>
        <w:rFonts w:ascii="Courier New" w:hAnsi="Courier New" w:cs="Courier New" w:hint="default"/>
      </w:rPr>
    </w:lvl>
    <w:lvl w:ilvl="8" w:tplc="FFFFFFFF" w:tentative="1">
      <w:start w:val="1"/>
      <w:numFmt w:val="bullet"/>
      <w:lvlText w:val=""/>
      <w:lvlJc w:val="left"/>
      <w:pPr>
        <w:ind w:left="7300" w:hanging="360"/>
      </w:pPr>
      <w:rPr>
        <w:rFonts w:ascii="Wingdings" w:hAnsi="Wingdings" w:hint="default"/>
      </w:rPr>
    </w:lvl>
  </w:abstractNum>
  <w:abstractNum w:abstractNumId="4" w15:restartNumberingAfterBreak="0">
    <w:nsid w:val="0BDD5B20"/>
    <w:multiLevelType w:val="hybridMultilevel"/>
    <w:tmpl w:val="5ABC328A"/>
    <w:lvl w:ilvl="0" w:tplc="04180015">
      <w:start w:val="1"/>
      <w:numFmt w:val="upp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E45F72"/>
    <w:multiLevelType w:val="multilevel"/>
    <w:tmpl w:val="D6CCDBA4"/>
    <w:lvl w:ilvl="0">
      <w:start w:val="1"/>
      <w:numFmt w:val="bullet"/>
      <w:lvlText w:val=""/>
      <w:lvlJc w:val="left"/>
      <w:pPr>
        <w:ind w:left="720" w:hanging="360"/>
      </w:pPr>
      <w:rPr>
        <w:rFonts w:ascii="Wingdings" w:hAnsi="Wingdings"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9" w15:restartNumberingAfterBreak="0">
    <w:nsid w:val="12E76945"/>
    <w:multiLevelType w:val="hybridMultilevel"/>
    <w:tmpl w:val="9286B2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48D165A"/>
    <w:multiLevelType w:val="multilevel"/>
    <w:tmpl w:val="869804D8"/>
    <w:lvl w:ilvl="0">
      <w:start w:val="1"/>
      <w:numFmt w:val="bullet"/>
      <w:lvlText w:val=""/>
      <w:lvlJc w:val="left"/>
      <w:pPr>
        <w:ind w:left="720" w:hanging="360"/>
      </w:pPr>
      <w:rPr>
        <w:rFonts w:ascii="Symbol" w:hAnsi="Symbol" w:hint="default"/>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720529B"/>
    <w:multiLevelType w:val="hybridMultilevel"/>
    <w:tmpl w:val="B5142E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85A5B4A"/>
    <w:multiLevelType w:val="hybridMultilevel"/>
    <w:tmpl w:val="020A990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19A9176B"/>
    <w:multiLevelType w:val="hybridMultilevel"/>
    <w:tmpl w:val="1BE446C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A892C27"/>
    <w:multiLevelType w:val="hybridMultilevel"/>
    <w:tmpl w:val="65E0A2CE"/>
    <w:lvl w:ilvl="0" w:tplc="0409000B">
      <w:start w:val="1"/>
      <w:numFmt w:val="bullet"/>
      <w:lvlText w:val=""/>
      <w:lvlJc w:val="left"/>
      <w:pPr>
        <w:ind w:left="690" w:hanging="360"/>
      </w:pPr>
      <w:rPr>
        <w:rFonts w:ascii="Wingdings" w:hAnsi="Wingding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5" w15:restartNumberingAfterBreak="0">
    <w:nsid w:val="1BA11852"/>
    <w:multiLevelType w:val="multilevel"/>
    <w:tmpl w:val="935C99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1BA66B5B"/>
    <w:multiLevelType w:val="hybridMultilevel"/>
    <w:tmpl w:val="AC108890"/>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6F087E"/>
    <w:multiLevelType w:val="hybridMultilevel"/>
    <w:tmpl w:val="F3A4681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C743AE2"/>
    <w:multiLevelType w:val="hybridMultilevel"/>
    <w:tmpl w:val="5B02B28A"/>
    <w:lvl w:ilvl="0" w:tplc="C49AD5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D8A7E31"/>
    <w:multiLevelType w:val="hybridMultilevel"/>
    <w:tmpl w:val="2EDE4608"/>
    <w:lvl w:ilvl="0" w:tplc="242636B0">
      <w:start w:val="1"/>
      <w:numFmt w:val="lowerLetter"/>
      <w:lvlText w:val="%1."/>
      <w:lvlJc w:val="left"/>
      <w:pPr>
        <w:ind w:left="360" w:hanging="360"/>
      </w:pPr>
      <w:rPr>
        <w:color w:val="auto"/>
      </w:rPr>
    </w:lvl>
    <w:lvl w:ilvl="1" w:tplc="E13EA14E">
      <w:start w:val="1"/>
      <w:numFmt w:val="low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4C3AD2"/>
    <w:multiLevelType w:val="hybridMultilevel"/>
    <w:tmpl w:val="B52270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1B755E"/>
    <w:multiLevelType w:val="hybridMultilevel"/>
    <w:tmpl w:val="43B49B96"/>
    <w:lvl w:ilvl="0" w:tplc="1A30F234">
      <w:start w:val="7"/>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3" w15:restartNumberingAfterBreak="0">
    <w:nsid w:val="259B5AD8"/>
    <w:multiLevelType w:val="hybridMultilevel"/>
    <w:tmpl w:val="717285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65D6948"/>
    <w:multiLevelType w:val="multilevel"/>
    <w:tmpl w:val="9D60F5B4"/>
    <w:lvl w:ilvl="0">
      <w:start w:val="1"/>
      <w:numFmt w:val="bullet"/>
      <w:pStyle w:val="Criteriu"/>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5" w15:restartNumberingAfterBreak="0">
    <w:nsid w:val="29B23DDB"/>
    <w:multiLevelType w:val="hybridMultilevel"/>
    <w:tmpl w:val="8190ED22"/>
    <w:lvl w:ilvl="0" w:tplc="04180017">
      <w:start w:val="1"/>
      <w:numFmt w:val="lowerLetter"/>
      <w:lvlText w:val="%1)"/>
      <w:lvlJc w:val="left"/>
      <w:pPr>
        <w:ind w:left="720" w:hanging="360"/>
      </w:pPr>
      <w:rPr>
        <w:rFonts w:hint="default"/>
      </w:rPr>
    </w:lvl>
    <w:lvl w:ilvl="1" w:tplc="D67E6278">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ED5175"/>
    <w:multiLevelType w:val="multilevel"/>
    <w:tmpl w:val="CA12AD7C"/>
    <w:lvl w:ilvl="0">
      <w:start w:val="1"/>
      <w:numFmt w:val="bullet"/>
      <w:lvlText w:val=""/>
      <w:lvlJc w:val="left"/>
      <w:pPr>
        <w:ind w:left="1440" w:hanging="360"/>
      </w:pPr>
      <w:rPr>
        <w:rFonts w:ascii="Wingdings" w:hAnsi="Wingdings"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2D0C5C30"/>
    <w:multiLevelType w:val="multilevel"/>
    <w:tmpl w:val="27FC4560"/>
    <w:lvl w:ilvl="0">
      <w:start w:val="1"/>
      <w:numFmt w:val="bullet"/>
      <w:lvlText w:val=""/>
      <w:lvlJc w:val="left"/>
      <w:pPr>
        <w:ind w:left="360" w:hanging="360"/>
      </w:pPr>
      <w:rPr>
        <w:rFonts w:ascii="Wingdings" w:hAnsi="Wingdings" w:hint="default"/>
      </w:rPr>
    </w:lvl>
    <w:lvl w:ilvl="1">
      <w:start w:val="3"/>
      <w:numFmt w:val="decimal"/>
      <w:lvlText w:val="%1.%2"/>
      <w:lvlJc w:val="left"/>
      <w:pPr>
        <w:ind w:left="1582" w:hanging="360"/>
      </w:pPr>
      <w:rPr>
        <w:rFonts w:hint="default"/>
      </w:rPr>
    </w:lvl>
    <w:lvl w:ilvl="2">
      <w:start w:val="1"/>
      <w:numFmt w:val="decimal"/>
      <w:lvlText w:val="%1.%2.%3"/>
      <w:lvlJc w:val="left"/>
      <w:pPr>
        <w:ind w:left="3164" w:hanging="720"/>
      </w:pPr>
      <w:rPr>
        <w:rFonts w:hint="default"/>
      </w:rPr>
    </w:lvl>
    <w:lvl w:ilvl="3">
      <w:start w:val="1"/>
      <w:numFmt w:val="decimal"/>
      <w:lvlText w:val="%1.%2.%3.%4"/>
      <w:lvlJc w:val="left"/>
      <w:pPr>
        <w:ind w:left="4746" w:hanging="108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550" w:hanging="1440"/>
      </w:pPr>
      <w:rPr>
        <w:rFonts w:hint="default"/>
      </w:rPr>
    </w:lvl>
    <w:lvl w:ilvl="6">
      <w:start w:val="1"/>
      <w:numFmt w:val="decimal"/>
      <w:lvlText w:val="%1.%2.%3.%4.%5.%6.%7"/>
      <w:lvlJc w:val="left"/>
      <w:pPr>
        <w:ind w:left="8772" w:hanging="1440"/>
      </w:pPr>
      <w:rPr>
        <w:rFonts w:hint="default"/>
      </w:rPr>
    </w:lvl>
    <w:lvl w:ilvl="7">
      <w:start w:val="1"/>
      <w:numFmt w:val="decimal"/>
      <w:lvlText w:val="%1.%2.%3.%4.%5.%6.%7.%8"/>
      <w:lvlJc w:val="left"/>
      <w:pPr>
        <w:ind w:left="10354" w:hanging="1800"/>
      </w:pPr>
      <w:rPr>
        <w:rFonts w:hint="default"/>
      </w:rPr>
    </w:lvl>
    <w:lvl w:ilvl="8">
      <w:start w:val="1"/>
      <w:numFmt w:val="decimal"/>
      <w:lvlText w:val="%1.%2.%3.%4.%5.%6.%7.%8.%9"/>
      <w:lvlJc w:val="left"/>
      <w:pPr>
        <w:ind w:left="11936" w:hanging="2160"/>
      </w:pPr>
      <w:rPr>
        <w:rFonts w:hint="default"/>
      </w:rPr>
    </w:lvl>
  </w:abstractNum>
  <w:abstractNum w:abstractNumId="29" w15:restartNumberingAfterBreak="0">
    <w:nsid w:val="2F1D2532"/>
    <w:multiLevelType w:val="hybridMultilevel"/>
    <w:tmpl w:val="F676BB06"/>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7C63F7"/>
    <w:multiLevelType w:val="hybridMultilevel"/>
    <w:tmpl w:val="800CC0C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1" w15:restartNumberingAfterBreak="0">
    <w:nsid w:val="35646F17"/>
    <w:multiLevelType w:val="hybridMultilevel"/>
    <w:tmpl w:val="DBD6357C"/>
    <w:lvl w:ilvl="0" w:tplc="952A0C30">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6047ECB"/>
    <w:multiLevelType w:val="hybridMultilevel"/>
    <w:tmpl w:val="1DE89A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64F43F4"/>
    <w:multiLevelType w:val="multilevel"/>
    <w:tmpl w:val="09EAD34C"/>
    <w:lvl w:ilvl="0">
      <w:start w:val="1"/>
      <w:numFmt w:val="bullet"/>
      <w:lvlText w:val=""/>
      <w:lvlJc w:val="left"/>
      <w:pPr>
        <w:ind w:left="360" w:hanging="360"/>
      </w:pPr>
      <w:rPr>
        <w:rFonts w:ascii="Wingdings" w:hAnsi="Wingdings"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371F4DF4"/>
    <w:multiLevelType w:val="hybridMultilevel"/>
    <w:tmpl w:val="4D02C94A"/>
    <w:lvl w:ilvl="0" w:tplc="9982BE84">
      <w:start w:val="22"/>
      <w:numFmt w:val="decimal"/>
      <w:lvlText w:val="%1."/>
      <w:lvlJc w:val="left"/>
      <w:pPr>
        <w:ind w:left="690" w:hanging="360"/>
      </w:pPr>
      <w:rPr>
        <w:rFonts w:hint="default"/>
        <w:b/>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3B1377D0"/>
    <w:multiLevelType w:val="hybridMultilevel"/>
    <w:tmpl w:val="FCFCE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5B307D"/>
    <w:multiLevelType w:val="hybridMultilevel"/>
    <w:tmpl w:val="E4ECF6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C770A1"/>
    <w:multiLevelType w:val="hybridMultilevel"/>
    <w:tmpl w:val="C8F62558"/>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8"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9" w15:restartNumberingAfterBreak="0">
    <w:nsid w:val="3DFE00B2"/>
    <w:multiLevelType w:val="hybridMultilevel"/>
    <w:tmpl w:val="B89816F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3ECA0C09"/>
    <w:multiLevelType w:val="hybridMultilevel"/>
    <w:tmpl w:val="D55A869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3ED77538"/>
    <w:multiLevelType w:val="hybridMultilevel"/>
    <w:tmpl w:val="B86EE3D0"/>
    <w:lvl w:ilvl="0" w:tplc="FA30974C">
      <w:start w:val="1"/>
      <w:numFmt w:val="lowerLetter"/>
      <w:lvlText w:val="%1."/>
      <w:lvlJc w:val="left"/>
      <w:pPr>
        <w:ind w:left="2250" w:hanging="360"/>
      </w:p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42" w15:restartNumberingAfterBreak="0">
    <w:nsid w:val="40A12A4F"/>
    <w:multiLevelType w:val="multilevel"/>
    <w:tmpl w:val="BBE605EE"/>
    <w:lvl w:ilvl="0">
      <w:start w:val="1"/>
      <w:numFmt w:val="decimal"/>
      <w:pStyle w:val="Heading1"/>
      <w:lvlText w:val="%1."/>
      <w:lvlJc w:val="left"/>
      <w:pPr>
        <w:ind w:left="1080" w:hanging="360"/>
      </w:pPr>
    </w:lvl>
    <w:lvl w:ilvl="1">
      <w:start w:val="1"/>
      <w:numFmt w:val="lowerLetter"/>
      <w:pStyle w:val="Heading2"/>
      <w:lvlText w:val="%2."/>
      <w:lvlJc w:val="left"/>
      <w:pPr>
        <w:ind w:left="1800" w:hanging="360"/>
      </w:pPr>
    </w:lvl>
    <w:lvl w:ilvl="2">
      <w:start w:val="1"/>
      <w:numFmt w:val="lowerRoman"/>
      <w:pStyle w:val="Heading3"/>
      <w:lvlText w:val="%3."/>
      <w:lvlJc w:val="right"/>
      <w:pPr>
        <w:ind w:left="2520" w:hanging="180"/>
      </w:pPr>
    </w:lvl>
    <w:lvl w:ilvl="3">
      <w:start w:val="1"/>
      <w:numFmt w:val="decimal"/>
      <w:pStyle w:val="Heading4"/>
      <w:lvlText w:val="%4."/>
      <w:lvlJc w:val="left"/>
      <w:pPr>
        <w:ind w:left="3240" w:hanging="360"/>
      </w:pPr>
    </w:lvl>
    <w:lvl w:ilvl="4">
      <w:start w:val="1"/>
      <w:numFmt w:val="lowerLetter"/>
      <w:pStyle w:val="Heading5"/>
      <w:lvlText w:val="%5."/>
      <w:lvlJc w:val="left"/>
      <w:pPr>
        <w:ind w:left="3960" w:hanging="360"/>
      </w:pPr>
    </w:lvl>
    <w:lvl w:ilvl="5">
      <w:start w:val="1"/>
      <w:numFmt w:val="lowerRoman"/>
      <w:pStyle w:val="Heading6"/>
      <w:lvlText w:val="%6."/>
      <w:lvlJc w:val="right"/>
      <w:pPr>
        <w:ind w:left="4680" w:hanging="180"/>
      </w:pPr>
    </w:lvl>
    <w:lvl w:ilvl="6">
      <w:start w:val="1"/>
      <w:numFmt w:val="decimal"/>
      <w:pStyle w:val="Heading7"/>
      <w:lvlText w:val="%7."/>
      <w:lvlJc w:val="left"/>
      <w:pPr>
        <w:ind w:left="5400" w:hanging="360"/>
      </w:pPr>
    </w:lvl>
    <w:lvl w:ilvl="7">
      <w:start w:val="1"/>
      <w:numFmt w:val="lowerLetter"/>
      <w:pStyle w:val="Heading8"/>
      <w:lvlText w:val="%8."/>
      <w:lvlJc w:val="left"/>
      <w:pPr>
        <w:ind w:left="6120" w:hanging="360"/>
      </w:pPr>
    </w:lvl>
    <w:lvl w:ilvl="8">
      <w:start w:val="1"/>
      <w:numFmt w:val="lowerRoman"/>
      <w:pStyle w:val="Heading9"/>
      <w:lvlText w:val="%9."/>
      <w:lvlJc w:val="right"/>
      <w:pPr>
        <w:ind w:left="6840" w:hanging="180"/>
      </w:pPr>
    </w:lvl>
  </w:abstractNum>
  <w:abstractNum w:abstractNumId="43" w15:restartNumberingAfterBreak="0">
    <w:nsid w:val="46631596"/>
    <w:multiLevelType w:val="hybridMultilevel"/>
    <w:tmpl w:val="E5DE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7FF341F"/>
    <w:multiLevelType w:val="hybridMultilevel"/>
    <w:tmpl w:val="94088314"/>
    <w:lvl w:ilvl="0" w:tplc="0409000D">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490F001C"/>
    <w:multiLevelType w:val="hybridMultilevel"/>
    <w:tmpl w:val="C66CCE4E"/>
    <w:lvl w:ilvl="0" w:tplc="34448E00">
      <w:start w:val="1"/>
      <w:numFmt w:val="lowerLetter"/>
      <w:lvlText w:val="(%1)"/>
      <w:lvlJc w:val="left"/>
      <w:pPr>
        <w:ind w:left="786" w:hanging="360"/>
      </w:pPr>
      <w:rPr>
        <w:rFonts w:ascii="TimesNewRomanPSMT" w:eastAsiaTheme="minorHAnsi" w:hAnsi="TimesNewRomanPSMT" w:cs="TimesNewRomanPSMT"/>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6" w15:restartNumberingAfterBreak="0">
    <w:nsid w:val="498F2DE7"/>
    <w:multiLevelType w:val="hybridMultilevel"/>
    <w:tmpl w:val="D3FCE184"/>
    <w:lvl w:ilvl="0" w:tplc="553653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F941C77"/>
    <w:multiLevelType w:val="multilevel"/>
    <w:tmpl w:val="82A4432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8" w15:restartNumberingAfterBreak="0">
    <w:nsid w:val="53E0110B"/>
    <w:multiLevelType w:val="hybridMultilevel"/>
    <w:tmpl w:val="818667A2"/>
    <w:lvl w:ilvl="0" w:tplc="0409000D">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5DD0334D"/>
    <w:multiLevelType w:val="multilevel"/>
    <w:tmpl w:val="9D90284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0" w15:restartNumberingAfterBreak="0">
    <w:nsid w:val="603E6382"/>
    <w:multiLevelType w:val="hybridMultilevel"/>
    <w:tmpl w:val="7D3AA3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45431C8"/>
    <w:multiLevelType w:val="hybridMultilevel"/>
    <w:tmpl w:val="E06665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4A25AE4"/>
    <w:multiLevelType w:val="hybridMultilevel"/>
    <w:tmpl w:val="2880270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64C519CC"/>
    <w:multiLevelType w:val="multilevel"/>
    <w:tmpl w:val="DD50D67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rPr>
        <w:b/>
        <w:bCs/>
      </w:r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5" w15:restartNumberingAfterBreak="0">
    <w:nsid w:val="65E66EFE"/>
    <w:multiLevelType w:val="hybridMultilevel"/>
    <w:tmpl w:val="A5A42E36"/>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6" w15:restartNumberingAfterBreak="0">
    <w:nsid w:val="66A46E96"/>
    <w:multiLevelType w:val="hybridMultilevel"/>
    <w:tmpl w:val="443C0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68B0058C"/>
    <w:multiLevelType w:val="multilevel"/>
    <w:tmpl w:val="FAEE418C"/>
    <w:lvl w:ilvl="0">
      <w:start w:val="8"/>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6AC84C53"/>
    <w:multiLevelType w:val="hybridMultilevel"/>
    <w:tmpl w:val="89749A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6B3C1D71"/>
    <w:multiLevelType w:val="hybridMultilevel"/>
    <w:tmpl w:val="748C97D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6C5D6DEB"/>
    <w:multiLevelType w:val="multilevel"/>
    <w:tmpl w:val="633EBA7E"/>
    <w:lvl w:ilvl="0">
      <w:start w:val="1"/>
      <w:numFmt w:val="decimal"/>
      <w:pStyle w:val="Head1-Art"/>
      <w:lvlText w:val="%1."/>
      <w:lvlJc w:val="left"/>
      <w:pPr>
        <w:ind w:left="1440" w:hanging="360"/>
      </w:pPr>
      <w:rPr>
        <w:u w:val="none"/>
      </w:rPr>
    </w:lvl>
    <w:lvl w:ilvl="1">
      <w:start w:val="1"/>
      <w:numFmt w:val="lowerLetter"/>
      <w:pStyle w:val="Head2-Alin"/>
      <w:lvlText w:val="%2."/>
      <w:lvlJc w:val="left"/>
      <w:pPr>
        <w:ind w:left="2160" w:hanging="360"/>
      </w:pPr>
      <w:rPr>
        <w:u w:val="none"/>
      </w:rPr>
    </w:lvl>
    <w:lvl w:ilvl="2">
      <w:start w:val="1"/>
      <w:numFmt w:val="lowerRoman"/>
      <w:pStyle w:val="Head3-Bullet"/>
      <w:lvlText w:val="%3."/>
      <w:lvlJc w:val="right"/>
      <w:pPr>
        <w:ind w:left="2880" w:hanging="360"/>
      </w:pPr>
      <w:rPr>
        <w:u w:val="none"/>
      </w:rPr>
    </w:lvl>
    <w:lvl w:ilvl="3">
      <w:start w:val="1"/>
      <w:numFmt w:val="decimal"/>
      <w:pStyle w:val="Head4-Subsect"/>
      <w:lvlText w:val="%4."/>
      <w:lvlJc w:val="left"/>
      <w:pPr>
        <w:ind w:left="3600" w:hanging="360"/>
      </w:pPr>
      <w:rPr>
        <w:u w:val="none"/>
      </w:rPr>
    </w:lvl>
    <w:lvl w:ilvl="4">
      <w:start w:val="1"/>
      <w:numFmt w:val="lowerLetter"/>
      <w:pStyle w:val="Head5-Subsect"/>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1" w15:restartNumberingAfterBreak="0">
    <w:nsid w:val="70860317"/>
    <w:multiLevelType w:val="hybridMultilevel"/>
    <w:tmpl w:val="178CCD38"/>
    <w:lvl w:ilvl="0" w:tplc="0409000D">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2"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3" w15:restartNumberingAfterBreak="0">
    <w:nsid w:val="71D7264B"/>
    <w:multiLevelType w:val="hybridMultilevel"/>
    <w:tmpl w:val="8C54F9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633164"/>
    <w:multiLevelType w:val="hybridMultilevel"/>
    <w:tmpl w:val="0CFEC5B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6" w15:restartNumberingAfterBreak="0">
    <w:nsid w:val="7C4654F7"/>
    <w:multiLevelType w:val="multilevel"/>
    <w:tmpl w:val="96C4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C5D3C40"/>
    <w:multiLevelType w:val="hybridMultilevel"/>
    <w:tmpl w:val="D55E3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CD70EAB"/>
    <w:multiLevelType w:val="hybridMultilevel"/>
    <w:tmpl w:val="17546288"/>
    <w:lvl w:ilvl="0" w:tplc="9948F8CE">
      <w:start w:val="15"/>
      <w:numFmt w:val="decimal"/>
      <w:lvlText w:val="%1."/>
      <w:lvlJc w:val="left"/>
      <w:pPr>
        <w:ind w:left="787" w:hanging="360"/>
      </w:pPr>
      <w:rPr>
        <w:rFonts w:hint="default"/>
        <w:b/>
        <w:bCs/>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9" w15:restartNumberingAfterBreak="0">
    <w:nsid w:val="7D2D6C3E"/>
    <w:multiLevelType w:val="hybridMultilevel"/>
    <w:tmpl w:val="9DB48C06"/>
    <w:lvl w:ilvl="0" w:tplc="8B162BEC">
      <w:numFmt w:val="bullet"/>
      <w:lvlText w:val="-"/>
      <w:lvlJc w:val="left"/>
      <w:pPr>
        <w:ind w:left="780" w:hanging="360"/>
      </w:pPr>
      <w:rPr>
        <w:rFonts w:ascii="Times New Roman" w:eastAsia="Times New Roman"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num w:numId="1" w16cid:durableId="124548001">
    <w:abstractNumId w:val="24"/>
  </w:num>
  <w:num w:numId="2" w16cid:durableId="24142827">
    <w:abstractNumId w:val="53"/>
  </w:num>
  <w:num w:numId="3" w16cid:durableId="707536004">
    <w:abstractNumId w:val="42"/>
  </w:num>
  <w:num w:numId="4" w16cid:durableId="993722478">
    <w:abstractNumId w:val="15"/>
  </w:num>
  <w:num w:numId="5" w16cid:durableId="1470898592">
    <w:abstractNumId w:val="47"/>
  </w:num>
  <w:num w:numId="6" w16cid:durableId="2105682096">
    <w:abstractNumId w:val="60"/>
  </w:num>
  <w:num w:numId="7" w16cid:durableId="1985624947">
    <w:abstractNumId w:val="49"/>
  </w:num>
  <w:num w:numId="8" w16cid:durableId="7712446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9802231">
    <w:abstractNumId w:val="17"/>
  </w:num>
  <w:num w:numId="10" w16cid:durableId="1020854907">
    <w:abstractNumId w:val="3"/>
  </w:num>
  <w:num w:numId="11" w16cid:durableId="1303120405">
    <w:abstractNumId w:val="10"/>
  </w:num>
  <w:num w:numId="12" w16cid:durableId="242179246">
    <w:abstractNumId w:val="64"/>
  </w:num>
  <w:num w:numId="13" w16cid:durableId="846285409">
    <w:abstractNumId w:val="26"/>
  </w:num>
  <w:num w:numId="14" w16cid:durableId="1018695879">
    <w:abstractNumId w:val="50"/>
  </w:num>
  <w:num w:numId="15" w16cid:durableId="1794902520">
    <w:abstractNumId w:val="55"/>
  </w:num>
  <w:num w:numId="16" w16cid:durableId="1442841352">
    <w:abstractNumId w:val="1"/>
  </w:num>
  <w:num w:numId="17" w16cid:durableId="1702586151">
    <w:abstractNumId w:val="7"/>
  </w:num>
  <w:num w:numId="18" w16cid:durableId="1371999750">
    <w:abstractNumId w:val="32"/>
  </w:num>
  <w:num w:numId="19" w16cid:durableId="904878665">
    <w:abstractNumId w:val="23"/>
  </w:num>
  <w:num w:numId="20" w16cid:durableId="581838991">
    <w:abstractNumId w:val="31"/>
  </w:num>
  <w:num w:numId="21" w16cid:durableId="720590905">
    <w:abstractNumId w:val="9"/>
  </w:num>
  <w:num w:numId="22" w16cid:durableId="1588272096">
    <w:abstractNumId w:val="51"/>
  </w:num>
  <w:num w:numId="23" w16cid:durableId="165439126">
    <w:abstractNumId w:val="11"/>
  </w:num>
  <w:num w:numId="24" w16cid:durableId="2137408875">
    <w:abstractNumId w:val="4"/>
  </w:num>
  <w:num w:numId="25" w16cid:durableId="1691449087">
    <w:abstractNumId w:val="67"/>
  </w:num>
  <w:num w:numId="26" w16cid:durableId="1621230802">
    <w:abstractNumId w:val="28"/>
  </w:num>
  <w:num w:numId="27" w16cid:durableId="1758285634">
    <w:abstractNumId w:val="20"/>
  </w:num>
  <w:num w:numId="28" w16cid:durableId="1250848738">
    <w:abstractNumId w:val="58"/>
  </w:num>
  <w:num w:numId="29" w16cid:durableId="2026247673">
    <w:abstractNumId w:val="0"/>
  </w:num>
  <w:num w:numId="30" w16cid:durableId="1395591576">
    <w:abstractNumId w:val="30"/>
  </w:num>
  <w:num w:numId="31" w16cid:durableId="1964923019">
    <w:abstractNumId w:val="29"/>
  </w:num>
  <w:num w:numId="32" w16cid:durableId="173811606">
    <w:abstractNumId w:val="45"/>
  </w:num>
  <w:num w:numId="33" w16cid:durableId="848065169">
    <w:abstractNumId w:val="39"/>
  </w:num>
  <w:num w:numId="34" w16cid:durableId="184515313">
    <w:abstractNumId w:val="66"/>
  </w:num>
  <w:num w:numId="35" w16cid:durableId="33433469">
    <w:abstractNumId w:val="57"/>
  </w:num>
  <w:num w:numId="36" w16cid:durableId="1087076697">
    <w:abstractNumId w:val="43"/>
  </w:num>
  <w:num w:numId="37" w16cid:durableId="346252060">
    <w:abstractNumId w:val="35"/>
  </w:num>
  <w:num w:numId="38" w16cid:durableId="67198026">
    <w:abstractNumId w:val="18"/>
  </w:num>
  <w:num w:numId="39" w16cid:durableId="471210932">
    <w:abstractNumId w:val="40"/>
  </w:num>
  <w:num w:numId="40" w16cid:durableId="1768698563">
    <w:abstractNumId w:val="12"/>
  </w:num>
  <w:num w:numId="41" w16cid:durableId="44447427">
    <w:abstractNumId w:val="59"/>
  </w:num>
  <w:num w:numId="42" w16cid:durableId="1135297837">
    <w:abstractNumId w:val="14"/>
  </w:num>
  <w:num w:numId="43" w16cid:durableId="44447508">
    <w:abstractNumId w:val="69"/>
  </w:num>
  <w:num w:numId="44" w16cid:durableId="1766878035">
    <w:abstractNumId w:val="25"/>
  </w:num>
  <w:num w:numId="45" w16cid:durableId="1767192138">
    <w:abstractNumId w:val="19"/>
  </w:num>
  <w:num w:numId="46" w16cid:durableId="13121277">
    <w:abstractNumId w:val="48"/>
  </w:num>
  <w:num w:numId="47" w16cid:durableId="907420772">
    <w:abstractNumId w:val="44"/>
  </w:num>
  <w:num w:numId="48" w16cid:durableId="1118331003">
    <w:abstractNumId w:val="61"/>
  </w:num>
  <w:num w:numId="49" w16cid:durableId="759453323">
    <w:abstractNumId w:val="68"/>
  </w:num>
  <w:num w:numId="50" w16cid:durableId="1175531669">
    <w:abstractNumId w:val="8"/>
  </w:num>
  <w:num w:numId="51" w16cid:durableId="2038581906">
    <w:abstractNumId w:val="22"/>
  </w:num>
  <w:num w:numId="52" w16cid:durableId="380633957">
    <w:abstractNumId w:val="2"/>
  </w:num>
  <w:num w:numId="53" w16cid:durableId="1176114208">
    <w:abstractNumId w:val="34"/>
  </w:num>
  <w:num w:numId="54" w16cid:durableId="2104303091">
    <w:abstractNumId w:val="16"/>
  </w:num>
  <w:num w:numId="55" w16cid:durableId="2026204330">
    <w:abstractNumId w:val="62"/>
  </w:num>
  <w:num w:numId="56" w16cid:durableId="1908879942">
    <w:abstractNumId w:val="38"/>
  </w:num>
  <w:num w:numId="57" w16cid:durableId="2026247516">
    <w:abstractNumId w:val="54"/>
  </w:num>
  <w:num w:numId="58" w16cid:durableId="631323024">
    <w:abstractNumId w:val="33"/>
  </w:num>
  <w:num w:numId="59" w16cid:durableId="1799226402">
    <w:abstractNumId w:val="36"/>
  </w:num>
  <w:num w:numId="60" w16cid:durableId="1328099176">
    <w:abstractNumId w:val="27"/>
  </w:num>
  <w:num w:numId="61" w16cid:durableId="1570266801">
    <w:abstractNumId w:val="6"/>
  </w:num>
  <w:num w:numId="62" w16cid:durableId="841314136">
    <w:abstractNumId w:val="5"/>
  </w:num>
  <w:num w:numId="63" w16cid:durableId="1725831819">
    <w:abstractNumId w:val="63"/>
  </w:num>
  <w:num w:numId="64" w16cid:durableId="888877159">
    <w:abstractNumId w:val="13"/>
  </w:num>
  <w:num w:numId="65" w16cid:durableId="995188170">
    <w:abstractNumId w:val="52"/>
  </w:num>
  <w:num w:numId="66" w16cid:durableId="1621917648">
    <w:abstractNumId w:val="21"/>
  </w:num>
  <w:num w:numId="67" w16cid:durableId="2006391744">
    <w:abstractNumId w:val="37"/>
  </w:num>
  <w:num w:numId="68" w16cid:durableId="1530147949">
    <w:abstractNumId w:val="56"/>
  </w:num>
  <w:num w:numId="69" w16cid:durableId="425079150">
    <w:abstractNumId w:val="65"/>
  </w:num>
  <w:num w:numId="70" w16cid:durableId="649017625">
    <w:abstractNumId w:val="4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E78"/>
    <w:rsid w:val="0000149F"/>
    <w:rsid w:val="00001F19"/>
    <w:rsid w:val="00012F4D"/>
    <w:rsid w:val="00013D3D"/>
    <w:rsid w:val="00017B6B"/>
    <w:rsid w:val="0002005E"/>
    <w:rsid w:val="00020E8F"/>
    <w:rsid w:val="00022E00"/>
    <w:rsid w:val="00024801"/>
    <w:rsid w:val="00027E00"/>
    <w:rsid w:val="00031F5E"/>
    <w:rsid w:val="00033392"/>
    <w:rsid w:val="000337CC"/>
    <w:rsid w:val="00036D5F"/>
    <w:rsid w:val="00036EE5"/>
    <w:rsid w:val="00040851"/>
    <w:rsid w:val="0004150B"/>
    <w:rsid w:val="000452E4"/>
    <w:rsid w:val="00047333"/>
    <w:rsid w:val="00050B7D"/>
    <w:rsid w:val="00053E3F"/>
    <w:rsid w:val="00057A69"/>
    <w:rsid w:val="000606B7"/>
    <w:rsid w:val="00061153"/>
    <w:rsid w:val="0007056B"/>
    <w:rsid w:val="00070A79"/>
    <w:rsid w:val="0007245E"/>
    <w:rsid w:val="00087EB0"/>
    <w:rsid w:val="0009113F"/>
    <w:rsid w:val="00093876"/>
    <w:rsid w:val="000A245A"/>
    <w:rsid w:val="000A55BC"/>
    <w:rsid w:val="000B2764"/>
    <w:rsid w:val="000B6CE5"/>
    <w:rsid w:val="000C184F"/>
    <w:rsid w:val="000D16F4"/>
    <w:rsid w:val="000D278D"/>
    <w:rsid w:val="000D2A9C"/>
    <w:rsid w:val="000D426A"/>
    <w:rsid w:val="000D433A"/>
    <w:rsid w:val="000D61A2"/>
    <w:rsid w:val="000E33BB"/>
    <w:rsid w:val="000E751D"/>
    <w:rsid w:val="000F5D21"/>
    <w:rsid w:val="000F7917"/>
    <w:rsid w:val="00100A0D"/>
    <w:rsid w:val="00101AE4"/>
    <w:rsid w:val="00101B85"/>
    <w:rsid w:val="00102E54"/>
    <w:rsid w:val="00105CC2"/>
    <w:rsid w:val="00111AFE"/>
    <w:rsid w:val="0011288F"/>
    <w:rsid w:val="0011338E"/>
    <w:rsid w:val="00113AAF"/>
    <w:rsid w:val="00115659"/>
    <w:rsid w:val="00116341"/>
    <w:rsid w:val="00116FBD"/>
    <w:rsid w:val="001201EF"/>
    <w:rsid w:val="0012152F"/>
    <w:rsid w:val="0012164C"/>
    <w:rsid w:val="00123EE0"/>
    <w:rsid w:val="00124365"/>
    <w:rsid w:val="00125460"/>
    <w:rsid w:val="001263EA"/>
    <w:rsid w:val="001322C5"/>
    <w:rsid w:val="00135F2D"/>
    <w:rsid w:val="001404E7"/>
    <w:rsid w:val="00140D72"/>
    <w:rsid w:val="00145AC4"/>
    <w:rsid w:val="0014604B"/>
    <w:rsid w:val="0015253C"/>
    <w:rsid w:val="00154CFF"/>
    <w:rsid w:val="0015591F"/>
    <w:rsid w:val="00161E97"/>
    <w:rsid w:val="0016311C"/>
    <w:rsid w:val="001633BC"/>
    <w:rsid w:val="001642AD"/>
    <w:rsid w:val="00170C88"/>
    <w:rsid w:val="00174721"/>
    <w:rsid w:val="00174868"/>
    <w:rsid w:val="001807A4"/>
    <w:rsid w:val="0018455E"/>
    <w:rsid w:val="00190CB5"/>
    <w:rsid w:val="00194BD9"/>
    <w:rsid w:val="0019646A"/>
    <w:rsid w:val="001A4C3F"/>
    <w:rsid w:val="001A735C"/>
    <w:rsid w:val="001A74CC"/>
    <w:rsid w:val="001B1F52"/>
    <w:rsid w:val="001B4896"/>
    <w:rsid w:val="001B5649"/>
    <w:rsid w:val="001C0F4C"/>
    <w:rsid w:val="001C135E"/>
    <w:rsid w:val="001C1784"/>
    <w:rsid w:val="001C372C"/>
    <w:rsid w:val="001C4394"/>
    <w:rsid w:val="001C6762"/>
    <w:rsid w:val="001D3A39"/>
    <w:rsid w:val="001D5FF4"/>
    <w:rsid w:val="001D7DCE"/>
    <w:rsid w:val="001E2830"/>
    <w:rsid w:val="001E3970"/>
    <w:rsid w:val="001E57D0"/>
    <w:rsid w:val="001E5CB6"/>
    <w:rsid w:val="001E65F0"/>
    <w:rsid w:val="001F054C"/>
    <w:rsid w:val="001F3971"/>
    <w:rsid w:val="001F72C9"/>
    <w:rsid w:val="001F7D74"/>
    <w:rsid w:val="002014C2"/>
    <w:rsid w:val="00205328"/>
    <w:rsid w:val="00206AD5"/>
    <w:rsid w:val="002077B6"/>
    <w:rsid w:val="00207D7B"/>
    <w:rsid w:val="00214F4C"/>
    <w:rsid w:val="00215A48"/>
    <w:rsid w:val="00215D8F"/>
    <w:rsid w:val="0022111B"/>
    <w:rsid w:val="00223B9B"/>
    <w:rsid w:val="002255D1"/>
    <w:rsid w:val="00227432"/>
    <w:rsid w:val="00232135"/>
    <w:rsid w:val="00242BFA"/>
    <w:rsid w:val="0024488E"/>
    <w:rsid w:val="002455B7"/>
    <w:rsid w:val="00251790"/>
    <w:rsid w:val="00255ADE"/>
    <w:rsid w:val="00256C6A"/>
    <w:rsid w:val="00260168"/>
    <w:rsid w:val="00262A0C"/>
    <w:rsid w:val="00266010"/>
    <w:rsid w:val="00266C32"/>
    <w:rsid w:val="00267C93"/>
    <w:rsid w:val="00270435"/>
    <w:rsid w:val="00272F42"/>
    <w:rsid w:val="00277E7F"/>
    <w:rsid w:val="00280243"/>
    <w:rsid w:val="00282027"/>
    <w:rsid w:val="00284661"/>
    <w:rsid w:val="00285B7D"/>
    <w:rsid w:val="00286955"/>
    <w:rsid w:val="00287CD9"/>
    <w:rsid w:val="002A3F26"/>
    <w:rsid w:val="002A6AA4"/>
    <w:rsid w:val="002B02B7"/>
    <w:rsid w:val="002B3E60"/>
    <w:rsid w:val="002B53EA"/>
    <w:rsid w:val="002B54CC"/>
    <w:rsid w:val="002C0BDB"/>
    <w:rsid w:val="002C2212"/>
    <w:rsid w:val="002C41D0"/>
    <w:rsid w:val="002D01C7"/>
    <w:rsid w:val="002D4D5E"/>
    <w:rsid w:val="002E0224"/>
    <w:rsid w:val="002E0772"/>
    <w:rsid w:val="002E29A0"/>
    <w:rsid w:val="002F378B"/>
    <w:rsid w:val="002F4961"/>
    <w:rsid w:val="0030101D"/>
    <w:rsid w:val="00301218"/>
    <w:rsid w:val="00304EE2"/>
    <w:rsid w:val="0031372D"/>
    <w:rsid w:val="00313A76"/>
    <w:rsid w:val="00315B7F"/>
    <w:rsid w:val="00317EC1"/>
    <w:rsid w:val="003228B2"/>
    <w:rsid w:val="00322CE3"/>
    <w:rsid w:val="00326056"/>
    <w:rsid w:val="00326754"/>
    <w:rsid w:val="00340827"/>
    <w:rsid w:val="0034149A"/>
    <w:rsid w:val="00342ED7"/>
    <w:rsid w:val="003466E2"/>
    <w:rsid w:val="00354CE1"/>
    <w:rsid w:val="00357D41"/>
    <w:rsid w:val="00360F1B"/>
    <w:rsid w:val="003615C7"/>
    <w:rsid w:val="003643A0"/>
    <w:rsid w:val="00364A00"/>
    <w:rsid w:val="00366158"/>
    <w:rsid w:val="00370C8A"/>
    <w:rsid w:val="003802E9"/>
    <w:rsid w:val="003804C1"/>
    <w:rsid w:val="003814AB"/>
    <w:rsid w:val="00385FAF"/>
    <w:rsid w:val="00387CB2"/>
    <w:rsid w:val="003914EE"/>
    <w:rsid w:val="003925DB"/>
    <w:rsid w:val="00393C1B"/>
    <w:rsid w:val="00393FBE"/>
    <w:rsid w:val="00397184"/>
    <w:rsid w:val="003A20F4"/>
    <w:rsid w:val="003A357D"/>
    <w:rsid w:val="003A3C2C"/>
    <w:rsid w:val="003A4EFB"/>
    <w:rsid w:val="003A6A1A"/>
    <w:rsid w:val="003B09C6"/>
    <w:rsid w:val="003B1441"/>
    <w:rsid w:val="003B6780"/>
    <w:rsid w:val="003C041E"/>
    <w:rsid w:val="003C0DE9"/>
    <w:rsid w:val="003C0EF4"/>
    <w:rsid w:val="003C6253"/>
    <w:rsid w:val="003D1577"/>
    <w:rsid w:val="003D2A9E"/>
    <w:rsid w:val="003D2F60"/>
    <w:rsid w:val="003D4BD5"/>
    <w:rsid w:val="003E0862"/>
    <w:rsid w:val="003E3DD3"/>
    <w:rsid w:val="003F0E92"/>
    <w:rsid w:val="003F2130"/>
    <w:rsid w:val="003F2AFB"/>
    <w:rsid w:val="003F6280"/>
    <w:rsid w:val="00401409"/>
    <w:rsid w:val="00403DED"/>
    <w:rsid w:val="0040686E"/>
    <w:rsid w:val="00410AB9"/>
    <w:rsid w:val="00411108"/>
    <w:rsid w:val="00422C94"/>
    <w:rsid w:val="00424360"/>
    <w:rsid w:val="004247AB"/>
    <w:rsid w:val="00424C8D"/>
    <w:rsid w:val="00425094"/>
    <w:rsid w:val="0042549B"/>
    <w:rsid w:val="00431594"/>
    <w:rsid w:val="00431C18"/>
    <w:rsid w:val="00433EF9"/>
    <w:rsid w:val="0043479D"/>
    <w:rsid w:val="004377A9"/>
    <w:rsid w:val="00437CCF"/>
    <w:rsid w:val="00440131"/>
    <w:rsid w:val="00443A76"/>
    <w:rsid w:val="00443E90"/>
    <w:rsid w:val="00447CFC"/>
    <w:rsid w:val="00447DC1"/>
    <w:rsid w:val="0045175C"/>
    <w:rsid w:val="00451CC1"/>
    <w:rsid w:val="00452575"/>
    <w:rsid w:val="004541F7"/>
    <w:rsid w:val="00457503"/>
    <w:rsid w:val="00466600"/>
    <w:rsid w:val="00471B75"/>
    <w:rsid w:val="00481947"/>
    <w:rsid w:val="00483BBA"/>
    <w:rsid w:val="00487975"/>
    <w:rsid w:val="004A2482"/>
    <w:rsid w:val="004A73E0"/>
    <w:rsid w:val="004A79C1"/>
    <w:rsid w:val="004B216B"/>
    <w:rsid w:val="004B390D"/>
    <w:rsid w:val="004B3959"/>
    <w:rsid w:val="004B5927"/>
    <w:rsid w:val="004C1A38"/>
    <w:rsid w:val="004C3857"/>
    <w:rsid w:val="004C70FD"/>
    <w:rsid w:val="004D2D13"/>
    <w:rsid w:val="004D315D"/>
    <w:rsid w:val="004D768B"/>
    <w:rsid w:val="004E253D"/>
    <w:rsid w:val="004E2C1F"/>
    <w:rsid w:val="004E4D3E"/>
    <w:rsid w:val="004E67DE"/>
    <w:rsid w:val="004F0437"/>
    <w:rsid w:val="004F1A79"/>
    <w:rsid w:val="004F1F33"/>
    <w:rsid w:val="004F2551"/>
    <w:rsid w:val="00501B3C"/>
    <w:rsid w:val="005033E1"/>
    <w:rsid w:val="005100D3"/>
    <w:rsid w:val="00510208"/>
    <w:rsid w:val="00512B85"/>
    <w:rsid w:val="00514A6F"/>
    <w:rsid w:val="00515CAA"/>
    <w:rsid w:val="00517CE0"/>
    <w:rsid w:val="00520393"/>
    <w:rsid w:val="00522EB1"/>
    <w:rsid w:val="0052513B"/>
    <w:rsid w:val="00527109"/>
    <w:rsid w:val="00530FB9"/>
    <w:rsid w:val="00535ACC"/>
    <w:rsid w:val="00536751"/>
    <w:rsid w:val="00540C07"/>
    <w:rsid w:val="00540F07"/>
    <w:rsid w:val="005429F9"/>
    <w:rsid w:val="00542A40"/>
    <w:rsid w:val="00544D81"/>
    <w:rsid w:val="00545FB7"/>
    <w:rsid w:val="005462C3"/>
    <w:rsid w:val="00546F5D"/>
    <w:rsid w:val="00551722"/>
    <w:rsid w:val="00551E50"/>
    <w:rsid w:val="00552311"/>
    <w:rsid w:val="0055237D"/>
    <w:rsid w:val="0055592E"/>
    <w:rsid w:val="00557F7D"/>
    <w:rsid w:val="00560DA1"/>
    <w:rsid w:val="00564EB5"/>
    <w:rsid w:val="00567C8A"/>
    <w:rsid w:val="0057480E"/>
    <w:rsid w:val="005776A6"/>
    <w:rsid w:val="005776D1"/>
    <w:rsid w:val="00586777"/>
    <w:rsid w:val="00590E78"/>
    <w:rsid w:val="005920F1"/>
    <w:rsid w:val="00592290"/>
    <w:rsid w:val="00592601"/>
    <w:rsid w:val="005949E2"/>
    <w:rsid w:val="00597387"/>
    <w:rsid w:val="005A4236"/>
    <w:rsid w:val="005A4E87"/>
    <w:rsid w:val="005A68BC"/>
    <w:rsid w:val="005A6DC9"/>
    <w:rsid w:val="005A6F1B"/>
    <w:rsid w:val="005B1943"/>
    <w:rsid w:val="005B486E"/>
    <w:rsid w:val="005B6496"/>
    <w:rsid w:val="005B6677"/>
    <w:rsid w:val="005C241D"/>
    <w:rsid w:val="005C31B5"/>
    <w:rsid w:val="005C5E13"/>
    <w:rsid w:val="005D2FF7"/>
    <w:rsid w:val="005D51ED"/>
    <w:rsid w:val="005D5AEB"/>
    <w:rsid w:val="005E203E"/>
    <w:rsid w:val="005E2FB5"/>
    <w:rsid w:val="005E417A"/>
    <w:rsid w:val="005E4842"/>
    <w:rsid w:val="005E6434"/>
    <w:rsid w:val="005F0B22"/>
    <w:rsid w:val="005F1D0B"/>
    <w:rsid w:val="005F6820"/>
    <w:rsid w:val="006020F7"/>
    <w:rsid w:val="0060326E"/>
    <w:rsid w:val="00603598"/>
    <w:rsid w:val="006049CB"/>
    <w:rsid w:val="006220FC"/>
    <w:rsid w:val="0062721A"/>
    <w:rsid w:val="00637240"/>
    <w:rsid w:val="006403AD"/>
    <w:rsid w:val="0064118C"/>
    <w:rsid w:val="0064545B"/>
    <w:rsid w:val="00645D83"/>
    <w:rsid w:val="0064798A"/>
    <w:rsid w:val="00647FBF"/>
    <w:rsid w:val="0065058F"/>
    <w:rsid w:val="00652DA5"/>
    <w:rsid w:val="006549C5"/>
    <w:rsid w:val="006663C3"/>
    <w:rsid w:val="00671DFC"/>
    <w:rsid w:val="00672EC5"/>
    <w:rsid w:val="0067577D"/>
    <w:rsid w:val="006758A8"/>
    <w:rsid w:val="00682326"/>
    <w:rsid w:val="006861D2"/>
    <w:rsid w:val="006908BE"/>
    <w:rsid w:val="006930C3"/>
    <w:rsid w:val="006960ED"/>
    <w:rsid w:val="006A02D8"/>
    <w:rsid w:val="006A0487"/>
    <w:rsid w:val="006A2756"/>
    <w:rsid w:val="006A319C"/>
    <w:rsid w:val="006A6950"/>
    <w:rsid w:val="006A6C19"/>
    <w:rsid w:val="006B085D"/>
    <w:rsid w:val="006B687F"/>
    <w:rsid w:val="006B762A"/>
    <w:rsid w:val="006B794C"/>
    <w:rsid w:val="006C00D8"/>
    <w:rsid w:val="006C3284"/>
    <w:rsid w:val="006D296C"/>
    <w:rsid w:val="006D2D04"/>
    <w:rsid w:val="006D32A6"/>
    <w:rsid w:val="006D6DD0"/>
    <w:rsid w:val="006D7BDB"/>
    <w:rsid w:val="006E5267"/>
    <w:rsid w:val="006E676E"/>
    <w:rsid w:val="006E741B"/>
    <w:rsid w:val="006F1AAA"/>
    <w:rsid w:val="006F227B"/>
    <w:rsid w:val="006F5179"/>
    <w:rsid w:val="00705D58"/>
    <w:rsid w:val="00705D75"/>
    <w:rsid w:val="00706C4D"/>
    <w:rsid w:val="00710655"/>
    <w:rsid w:val="00710D51"/>
    <w:rsid w:val="0071358F"/>
    <w:rsid w:val="007143C0"/>
    <w:rsid w:val="00715479"/>
    <w:rsid w:val="007156FF"/>
    <w:rsid w:val="007157BF"/>
    <w:rsid w:val="00716AF7"/>
    <w:rsid w:val="00717B26"/>
    <w:rsid w:val="00721693"/>
    <w:rsid w:val="00723000"/>
    <w:rsid w:val="007301CA"/>
    <w:rsid w:val="00730767"/>
    <w:rsid w:val="00733DF4"/>
    <w:rsid w:val="0073435F"/>
    <w:rsid w:val="0073690C"/>
    <w:rsid w:val="007369B0"/>
    <w:rsid w:val="00743BE6"/>
    <w:rsid w:val="007444C5"/>
    <w:rsid w:val="00750FCD"/>
    <w:rsid w:val="00754957"/>
    <w:rsid w:val="00755295"/>
    <w:rsid w:val="00761ECF"/>
    <w:rsid w:val="00764845"/>
    <w:rsid w:val="007726D8"/>
    <w:rsid w:val="00777FA2"/>
    <w:rsid w:val="00783E70"/>
    <w:rsid w:val="007840F8"/>
    <w:rsid w:val="007873EB"/>
    <w:rsid w:val="007A11A6"/>
    <w:rsid w:val="007A198A"/>
    <w:rsid w:val="007A1AE6"/>
    <w:rsid w:val="007A4282"/>
    <w:rsid w:val="007A506B"/>
    <w:rsid w:val="007A6E60"/>
    <w:rsid w:val="007A79DF"/>
    <w:rsid w:val="007A7FB7"/>
    <w:rsid w:val="007B0278"/>
    <w:rsid w:val="007B07A6"/>
    <w:rsid w:val="007C1238"/>
    <w:rsid w:val="007C2C31"/>
    <w:rsid w:val="007C7D92"/>
    <w:rsid w:val="007C7EAC"/>
    <w:rsid w:val="007D29A0"/>
    <w:rsid w:val="007D3F51"/>
    <w:rsid w:val="007D426C"/>
    <w:rsid w:val="007D7499"/>
    <w:rsid w:val="007E0290"/>
    <w:rsid w:val="007E4AB8"/>
    <w:rsid w:val="007E5908"/>
    <w:rsid w:val="007E7C7A"/>
    <w:rsid w:val="007F06F6"/>
    <w:rsid w:val="007F287A"/>
    <w:rsid w:val="007F3BA6"/>
    <w:rsid w:val="007F50BC"/>
    <w:rsid w:val="007F51B8"/>
    <w:rsid w:val="007F63D2"/>
    <w:rsid w:val="00801907"/>
    <w:rsid w:val="00801CD1"/>
    <w:rsid w:val="00812D83"/>
    <w:rsid w:val="0081485E"/>
    <w:rsid w:val="00816859"/>
    <w:rsid w:val="00822BD9"/>
    <w:rsid w:val="008261A0"/>
    <w:rsid w:val="00834DE3"/>
    <w:rsid w:val="00840332"/>
    <w:rsid w:val="00845FA6"/>
    <w:rsid w:val="008474DB"/>
    <w:rsid w:val="00850F9F"/>
    <w:rsid w:val="00856E5B"/>
    <w:rsid w:val="00862B10"/>
    <w:rsid w:val="008704F1"/>
    <w:rsid w:val="008714BB"/>
    <w:rsid w:val="008724FF"/>
    <w:rsid w:val="008737EE"/>
    <w:rsid w:val="00877C5F"/>
    <w:rsid w:val="008879D9"/>
    <w:rsid w:val="00890E78"/>
    <w:rsid w:val="008A2296"/>
    <w:rsid w:val="008A333C"/>
    <w:rsid w:val="008A3C66"/>
    <w:rsid w:val="008B0360"/>
    <w:rsid w:val="008B640F"/>
    <w:rsid w:val="008B7FBA"/>
    <w:rsid w:val="008C010E"/>
    <w:rsid w:val="008C32BC"/>
    <w:rsid w:val="008C5AF2"/>
    <w:rsid w:val="008C61DF"/>
    <w:rsid w:val="008C7A6B"/>
    <w:rsid w:val="008D0EC3"/>
    <w:rsid w:val="008D153B"/>
    <w:rsid w:val="008D48F7"/>
    <w:rsid w:val="008D4995"/>
    <w:rsid w:val="008D539A"/>
    <w:rsid w:val="008E1227"/>
    <w:rsid w:val="008E161E"/>
    <w:rsid w:val="008E617D"/>
    <w:rsid w:val="008F0CD8"/>
    <w:rsid w:val="008F1279"/>
    <w:rsid w:val="008F2BA1"/>
    <w:rsid w:val="008F3A01"/>
    <w:rsid w:val="008F5644"/>
    <w:rsid w:val="008F5954"/>
    <w:rsid w:val="008F5A71"/>
    <w:rsid w:val="008F61F7"/>
    <w:rsid w:val="008F6223"/>
    <w:rsid w:val="00900F52"/>
    <w:rsid w:val="0090380E"/>
    <w:rsid w:val="00916DC4"/>
    <w:rsid w:val="00921EE9"/>
    <w:rsid w:val="00922F50"/>
    <w:rsid w:val="00926A86"/>
    <w:rsid w:val="00941D39"/>
    <w:rsid w:val="0094294B"/>
    <w:rsid w:val="00954E75"/>
    <w:rsid w:val="00954FDA"/>
    <w:rsid w:val="00957911"/>
    <w:rsid w:val="009606BE"/>
    <w:rsid w:val="00960E67"/>
    <w:rsid w:val="00961380"/>
    <w:rsid w:val="0096323B"/>
    <w:rsid w:val="0097134A"/>
    <w:rsid w:val="00971640"/>
    <w:rsid w:val="00972E8C"/>
    <w:rsid w:val="00973189"/>
    <w:rsid w:val="00974AEC"/>
    <w:rsid w:val="009752EA"/>
    <w:rsid w:val="009838A2"/>
    <w:rsid w:val="00984AA1"/>
    <w:rsid w:val="00984D07"/>
    <w:rsid w:val="00985B3C"/>
    <w:rsid w:val="0098604D"/>
    <w:rsid w:val="00990C2A"/>
    <w:rsid w:val="00991A31"/>
    <w:rsid w:val="00993C26"/>
    <w:rsid w:val="00997BE0"/>
    <w:rsid w:val="00997F81"/>
    <w:rsid w:val="009A004E"/>
    <w:rsid w:val="009A0FFC"/>
    <w:rsid w:val="009A236C"/>
    <w:rsid w:val="009A2C4E"/>
    <w:rsid w:val="009A68A8"/>
    <w:rsid w:val="009B112C"/>
    <w:rsid w:val="009B21D9"/>
    <w:rsid w:val="009B2B61"/>
    <w:rsid w:val="009B4DC4"/>
    <w:rsid w:val="009B69FC"/>
    <w:rsid w:val="009C26FA"/>
    <w:rsid w:val="009D6E0D"/>
    <w:rsid w:val="009D72F8"/>
    <w:rsid w:val="009E1128"/>
    <w:rsid w:val="009E3742"/>
    <w:rsid w:val="009E6310"/>
    <w:rsid w:val="009F12F7"/>
    <w:rsid w:val="00A018BA"/>
    <w:rsid w:val="00A03C2C"/>
    <w:rsid w:val="00A054F2"/>
    <w:rsid w:val="00A14EBD"/>
    <w:rsid w:val="00A17A86"/>
    <w:rsid w:val="00A25F87"/>
    <w:rsid w:val="00A26B6B"/>
    <w:rsid w:val="00A31C4B"/>
    <w:rsid w:val="00A326D1"/>
    <w:rsid w:val="00A34864"/>
    <w:rsid w:val="00A34D2C"/>
    <w:rsid w:val="00A35650"/>
    <w:rsid w:val="00A40194"/>
    <w:rsid w:val="00A40864"/>
    <w:rsid w:val="00A41CA9"/>
    <w:rsid w:val="00A42136"/>
    <w:rsid w:val="00A44A5D"/>
    <w:rsid w:val="00A61E53"/>
    <w:rsid w:val="00A67531"/>
    <w:rsid w:val="00A70A35"/>
    <w:rsid w:val="00A7231D"/>
    <w:rsid w:val="00A7277D"/>
    <w:rsid w:val="00A74581"/>
    <w:rsid w:val="00A74693"/>
    <w:rsid w:val="00A748B7"/>
    <w:rsid w:val="00A74CF8"/>
    <w:rsid w:val="00A84058"/>
    <w:rsid w:val="00A84D7D"/>
    <w:rsid w:val="00A8587D"/>
    <w:rsid w:val="00A8607D"/>
    <w:rsid w:val="00A86A35"/>
    <w:rsid w:val="00A87526"/>
    <w:rsid w:val="00A90A3D"/>
    <w:rsid w:val="00AA0E63"/>
    <w:rsid w:val="00AA0F5F"/>
    <w:rsid w:val="00AA128D"/>
    <w:rsid w:val="00AA1B90"/>
    <w:rsid w:val="00AA37AC"/>
    <w:rsid w:val="00AA6502"/>
    <w:rsid w:val="00AB235B"/>
    <w:rsid w:val="00AB48FD"/>
    <w:rsid w:val="00AB6FF1"/>
    <w:rsid w:val="00AC2835"/>
    <w:rsid w:val="00AD23BA"/>
    <w:rsid w:val="00AD279A"/>
    <w:rsid w:val="00AD3EF5"/>
    <w:rsid w:val="00AD4E01"/>
    <w:rsid w:val="00AE2DF4"/>
    <w:rsid w:val="00AE3E95"/>
    <w:rsid w:val="00AE7DB4"/>
    <w:rsid w:val="00AF4DB8"/>
    <w:rsid w:val="00AF535A"/>
    <w:rsid w:val="00AF6140"/>
    <w:rsid w:val="00B00D36"/>
    <w:rsid w:val="00B01C73"/>
    <w:rsid w:val="00B02166"/>
    <w:rsid w:val="00B07066"/>
    <w:rsid w:val="00B10B48"/>
    <w:rsid w:val="00B1102C"/>
    <w:rsid w:val="00B112F0"/>
    <w:rsid w:val="00B15E39"/>
    <w:rsid w:val="00B338B6"/>
    <w:rsid w:val="00B35F69"/>
    <w:rsid w:val="00B36110"/>
    <w:rsid w:val="00B417D4"/>
    <w:rsid w:val="00B425AC"/>
    <w:rsid w:val="00B4517B"/>
    <w:rsid w:val="00B465DD"/>
    <w:rsid w:val="00B46F03"/>
    <w:rsid w:val="00B4765B"/>
    <w:rsid w:val="00B52834"/>
    <w:rsid w:val="00B533ED"/>
    <w:rsid w:val="00B54A5D"/>
    <w:rsid w:val="00B55B60"/>
    <w:rsid w:val="00B60B5B"/>
    <w:rsid w:val="00B61B75"/>
    <w:rsid w:val="00B62D2E"/>
    <w:rsid w:val="00B70CEE"/>
    <w:rsid w:val="00B731C3"/>
    <w:rsid w:val="00B74373"/>
    <w:rsid w:val="00B75DF6"/>
    <w:rsid w:val="00B768A7"/>
    <w:rsid w:val="00B80CCE"/>
    <w:rsid w:val="00B824D5"/>
    <w:rsid w:val="00B8357A"/>
    <w:rsid w:val="00B875EC"/>
    <w:rsid w:val="00B87E03"/>
    <w:rsid w:val="00B909E8"/>
    <w:rsid w:val="00B913C1"/>
    <w:rsid w:val="00B971D8"/>
    <w:rsid w:val="00B972B8"/>
    <w:rsid w:val="00BA3877"/>
    <w:rsid w:val="00BA4922"/>
    <w:rsid w:val="00BB2256"/>
    <w:rsid w:val="00BB44AF"/>
    <w:rsid w:val="00BB5C0C"/>
    <w:rsid w:val="00BB6B1B"/>
    <w:rsid w:val="00BB6C00"/>
    <w:rsid w:val="00BC06D1"/>
    <w:rsid w:val="00BC147C"/>
    <w:rsid w:val="00BC20B1"/>
    <w:rsid w:val="00BD11F1"/>
    <w:rsid w:val="00BE0A18"/>
    <w:rsid w:val="00BE0A36"/>
    <w:rsid w:val="00BE43B4"/>
    <w:rsid w:val="00BE67B1"/>
    <w:rsid w:val="00BF017B"/>
    <w:rsid w:val="00BF5E94"/>
    <w:rsid w:val="00C01E9F"/>
    <w:rsid w:val="00C032EE"/>
    <w:rsid w:val="00C05246"/>
    <w:rsid w:val="00C07FBE"/>
    <w:rsid w:val="00C10314"/>
    <w:rsid w:val="00C11A07"/>
    <w:rsid w:val="00C127AE"/>
    <w:rsid w:val="00C13E35"/>
    <w:rsid w:val="00C14E4C"/>
    <w:rsid w:val="00C15F17"/>
    <w:rsid w:val="00C164E5"/>
    <w:rsid w:val="00C20E9B"/>
    <w:rsid w:val="00C2354A"/>
    <w:rsid w:val="00C243D8"/>
    <w:rsid w:val="00C26FF9"/>
    <w:rsid w:val="00C27793"/>
    <w:rsid w:val="00C31004"/>
    <w:rsid w:val="00C33B26"/>
    <w:rsid w:val="00C37A52"/>
    <w:rsid w:val="00C404CA"/>
    <w:rsid w:val="00C44BE1"/>
    <w:rsid w:val="00C471B7"/>
    <w:rsid w:val="00C51C11"/>
    <w:rsid w:val="00C52DF2"/>
    <w:rsid w:val="00C56506"/>
    <w:rsid w:val="00C56F03"/>
    <w:rsid w:val="00C57814"/>
    <w:rsid w:val="00C608D4"/>
    <w:rsid w:val="00C608FE"/>
    <w:rsid w:val="00C60A3A"/>
    <w:rsid w:val="00C64203"/>
    <w:rsid w:val="00C64760"/>
    <w:rsid w:val="00C65B14"/>
    <w:rsid w:val="00C6705C"/>
    <w:rsid w:val="00C731E4"/>
    <w:rsid w:val="00C752C9"/>
    <w:rsid w:val="00C76798"/>
    <w:rsid w:val="00C844A9"/>
    <w:rsid w:val="00C92DB3"/>
    <w:rsid w:val="00C949FF"/>
    <w:rsid w:val="00C96FA1"/>
    <w:rsid w:val="00CB07C1"/>
    <w:rsid w:val="00CB08E6"/>
    <w:rsid w:val="00CB3B8B"/>
    <w:rsid w:val="00CB3E33"/>
    <w:rsid w:val="00CC0F55"/>
    <w:rsid w:val="00CC1F26"/>
    <w:rsid w:val="00CC4912"/>
    <w:rsid w:val="00CC761E"/>
    <w:rsid w:val="00CD68BE"/>
    <w:rsid w:val="00CD78E1"/>
    <w:rsid w:val="00CE1213"/>
    <w:rsid w:val="00CE2C29"/>
    <w:rsid w:val="00CE48FA"/>
    <w:rsid w:val="00CF422A"/>
    <w:rsid w:val="00CF44AF"/>
    <w:rsid w:val="00CF6490"/>
    <w:rsid w:val="00CF6EE3"/>
    <w:rsid w:val="00D00E1A"/>
    <w:rsid w:val="00D0486B"/>
    <w:rsid w:val="00D07EC3"/>
    <w:rsid w:val="00D12767"/>
    <w:rsid w:val="00D13133"/>
    <w:rsid w:val="00D16C64"/>
    <w:rsid w:val="00D21D52"/>
    <w:rsid w:val="00D3071F"/>
    <w:rsid w:val="00D30F2A"/>
    <w:rsid w:val="00D31D0E"/>
    <w:rsid w:val="00D43EFC"/>
    <w:rsid w:val="00D46D14"/>
    <w:rsid w:val="00D51194"/>
    <w:rsid w:val="00D51E56"/>
    <w:rsid w:val="00D55C03"/>
    <w:rsid w:val="00D57A74"/>
    <w:rsid w:val="00D57C05"/>
    <w:rsid w:val="00D6027A"/>
    <w:rsid w:val="00D614F1"/>
    <w:rsid w:val="00D61A7E"/>
    <w:rsid w:val="00D62E4E"/>
    <w:rsid w:val="00D671C9"/>
    <w:rsid w:val="00D70D7E"/>
    <w:rsid w:val="00D7316F"/>
    <w:rsid w:val="00D808D0"/>
    <w:rsid w:val="00D80F37"/>
    <w:rsid w:val="00D844A3"/>
    <w:rsid w:val="00D848B1"/>
    <w:rsid w:val="00D91FD0"/>
    <w:rsid w:val="00D93CEC"/>
    <w:rsid w:val="00D94D82"/>
    <w:rsid w:val="00DA1AF1"/>
    <w:rsid w:val="00DA6692"/>
    <w:rsid w:val="00DB0829"/>
    <w:rsid w:val="00DB28F8"/>
    <w:rsid w:val="00DB304F"/>
    <w:rsid w:val="00DB7D1B"/>
    <w:rsid w:val="00DC1780"/>
    <w:rsid w:val="00DC330F"/>
    <w:rsid w:val="00DC3B13"/>
    <w:rsid w:val="00DC5B4C"/>
    <w:rsid w:val="00DC6FCF"/>
    <w:rsid w:val="00DD3D92"/>
    <w:rsid w:val="00DD6D98"/>
    <w:rsid w:val="00DE0795"/>
    <w:rsid w:val="00DE1809"/>
    <w:rsid w:val="00DE569B"/>
    <w:rsid w:val="00DF0257"/>
    <w:rsid w:val="00DF15D8"/>
    <w:rsid w:val="00DF3B2C"/>
    <w:rsid w:val="00DF3C72"/>
    <w:rsid w:val="00DF5489"/>
    <w:rsid w:val="00E015D3"/>
    <w:rsid w:val="00E0392F"/>
    <w:rsid w:val="00E05CC8"/>
    <w:rsid w:val="00E11102"/>
    <w:rsid w:val="00E117CF"/>
    <w:rsid w:val="00E11F9D"/>
    <w:rsid w:val="00E155DE"/>
    <w:rsid w:val="00E16F6E"/>
    <w:rsid w:val="00E2080A"/>
    <w:rsid w:val="00E243D8"/>
    <w:rsid w:val="00E32E06"/>
    <w:rsid w:val="00E40400"/>
    <w:rsid w:val="00E4179C"/>
    <w:rsid w:val="00E41BC4"/>
    <w:rsid w:val="00E42F60"/>
    <w:rsid w:val="00E47F9E"/>
    <w:rsid w:val="00E61201"/>
    <w:rsid w:val="00E67AEA"/>
    <w:rsid w:val="00E70089"/>
    <w:rsid w:val="00E7587F"/>
    <w:rsid w:val="00E81358"/>
    <w:rsid w:val="00E831CD"/>
    <w:rsid w:val="00E83706"/>
    <w:rsid w:val="00E84039"/>
    <w:rsid w:val="00E93384"/>
    <w:rsid w:val="00E935AB"/>
    <w:rsid w:val="00E93D72"/>
    <w:rsid w:val="00E94212"/>
    <w:rsid w:val="00E963E1"/>
    <w:rsid w:val="00EA02D3"/>
    <w:rsid w:val="00EA25BD"/>
    <w:rsid w:val="00EB5718"/>
    <w:rsid w:val="00EB6230"/>
    <w:rsid w:val="00EB7708"/>
    <w:rsid w:val="00EC0867"/>
    <w:rsid w:val="00EC5541"/>
    <w:rsid w:val="00EC63E9"/>
    <w:rsid w:val="00ED2AE6"/>
    <w:rsid w:val="00ED36C9"/>
    <w:rsid w:val="00EE1FE4"/>
    <w:rsid w:val="00EE5C5D"/>
    <w:rsid w:val="00EF5E3E"/>
    <w:rsid w:val="00F02700"/>
    <w:rsid w:val="00F069B6"/>
    <w:rsid w:val="00F11156"/>
    <w:rsid w:val="00F13092"/>
    <w:rsid w:val="00F156CD"/>
    <w:rsid w:val="00F1680A"/>
    <w:rsid w:val="00F20636"/>
    <w:rsid w:val="00F217D4"/>
    <w:rsid w:val="00F22C52"/>
    <w:rsid w:val="00F2308C"/>
    <w:rsid w:val="00F23568"/>
    <w:rsid w:val="00F256D4"/>
    <w:rsid w:val="00F3012A"/>
    <w:rsid w:val="00F34AF0"/>
    <w:rsid w:val="00F43001"/>
    <w:rsid w:val="00F44949"/>
    <w:rsid w:val="00F45984"/>
    <w:rsid w:val="00F46820"/>
    <w:rsid w:val="00F50981"/>
    <w:rsid w:val="00F51503"/>
    <w:rsid w:val="00F53C32"/>
    <w:rsid w:val="00F57E65"/>
    <w:rsid w:val="00F60224"/>
    <w:rsid w:val="00F61A4B"/>
    <w:rsid w:val="00F63E43"/>
    <w:rsid w:val="00F646CF"/>
    <w:rsid w:val="00F70006"/>
    <w:rsid w:val="00F73EA7"/>
    <w:rsid w:val="00F7535D"/>
    <w:rsid w:val="00F77A20"/>
    <w:rsid w:val="00F81C2D"/>
    <w:rsid w:val="00F82EA1"/>
    <w:rsid w:val="00F91E45"/>
    <w:rsid w:val="00F93E87"/>
    <w:rsid w:val="00F95126"/>
    <w:rsid w:val="00F96C73"/>
    <w:rsid w:val="00F97155"/>
    <w:rsid w:val="00F97C1D"/>
    <w:rsid w:val="00FA182A"/>
    <w:rsid w:val="00FA7D88"/>
    <w:rsid w:val="00FB0195"/>
    <w:rsid w:val="00FB0D42"/>
    <w:rsid w:val="00FB18E2"/>
    <w:rsid w:val="00FB1B95"/>
    <w:rsid w:val="00FB4AC0"/>
    <w:rsid w:val="00FB5526"/>
    <w:rsid w:val="00FB6B1A"/>
    <w:rsid w:val="00FC2115"/>
    <w:rsid w:val="00FC347F"/>
    <w:rsid w:val="00FC4A47"/>
    <w:rsid w:val="00FC7BA8"/>
    <w:rsid w:val="00FD0F33"/>
    <w:rsid w:val="00FD25D2"/>
    <w:rsid w:val="00FD64BA"/>
    <w:rsid w:val="00FE0CF4"/>
    <w:rsid w:val="00FE2683"/>
    <w:rsid w:val="00FE3130"/>
    <w:rsid w:val="00FE73CC"/>
    <w:rsid w:val="00FF190E"/>
    <w:rsid w:val="00FF33BE"/>
    <w:rsid w:val="00FF4BA2"/>
    <w:rsid w:val="00FF5566"/>
    <w:rsid w:val="00FF7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BC429"/>
  <w15:docId w15:val="{13DB9CB1-87D7-4B0C-B26F-80076B16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en-US"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30F"/>
  </w:style>
  <w:style w:type="paragraph" w:styleId="Heading1">
    <w:name w:val="heading 1"/>
    <w:basedOn w:val="Normal"/>
    <w:next w:val="Normal"/>
    <w:link w:val="Heading1Char"/>
    <w:uiPriority w:val="9"/>
    <w:qFormat/>
    <w:rsid w:val="00CE0E0F"/>
    <w:pPr>
      <w:keepNext/>
      <w:keepLines/>
      <w:numPr>
        <w:numId w:val="3"/>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3"/>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3"/>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nhideWhenUsed/>
    <w:qFormat/>
    <w:rsid w:val="00D07D17"/>
    <w:pPr>
      <w:keepNext/>
      <w:keepLines/>
      <w:numPr>
        <w:ilvl w:val="3"/>
        <w:numId w:val="3"/>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3"/>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3"/>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3"/>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rsid w:val="0010041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1"/>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hAnsi="Trajan Pro" w:cs="Times New Roman"/>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character" w:styleId="CommentReference">
    <w:name w:val="annotation reference"/>
    <w:basedOn w:val="DefaultParagraphFont"/>
    <w:uiPriority w:val="99"/>
    <w:unhideWhenUsed/>
    <w:rsid w:val="005F4FDD"/>
    <w:rPr>
      <w:sz w:val="16"/>
      <w:szCs w:val="16"/>
    </w:rPr>
  </w:style>
  <w:style w:type="paragraph" w:styleId="CommentText">
    <w:name w:val="annotation text"/>
    <w:basedOn w:val="Normal"/>
    <w:link w:val="CommentTextChar"/>
    <w:uiPriority w:val="99"/>
    <w:unhideWhenUsed/>
    <w:rsid w:val="005F4FDD"/>
    <w:rPr>
      <w:sz w:val="20"/>
      <w:szCs w:val="20"/>
    </w:rPr>
  </w:style>
  <w:style w:type="character" w:customStyle="1" w:styleId="CommentTextChar">
    <w:name w:val="Comment Text Char"/>
    <w:basedOn w:val="DefaultParagraphFont"/>
    <w:link w:val="CommentText"/>
    <w:uiPriority w:val="99"/>
    <w:rsid w:val="005F4FDD"/>
    <w:rPr>
      <w:sz w:val="20"/>
      <w:szCs w:val="20"/>
    </w:rPr>
  </w:style>
  <w:style w:type="paragraph" w:styleId="CommentSubject">
    <w:name w:val="annotation subject"/>
    <w:basedOn w:val="CommentText"/>
    <w:next w:val="CommentText"/>
    <w:link w:val="CommentSubjectChar"/>
    <w:uiPriority w:val="99"/>
    <w:semiHidden/>
    <w:unhideWhenUsed/>
    <w:rsid w:val="005F4FDD"/>
    <w:rPr>
      <w:b/>
      <w:bCs/>
    </w:rPr>
  </w:style>
  <w:style w:type="character" w:customStyle="1" w:styleId="CommentSubjectChar">
    <w:name w:val="Comment Subject Char"/>
    <w:basedOn w:val="CommentTextChar"/>
    <w:link w:val="CommentSubject"/>
    <w:uiPriority w:val="99"/>
    <w:semiHidden/>
    <w:rsid w:val="005F4FDD"/>
    <w:rPr>
      <w:b/>
      <w:bCs/>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EF08E7"/>
    <w:pPr>
      <w:spacing w:before="0" w:after="0"/>
      <w:ind w:left="0"/>
    </w:pPr>
    <w:rPr>
      <w:rFonts w:eastAsia="Times New Roman" w:cs="Times New Roman"/>
      <w:sz w:val="16"/>
      <w:szCs w:val="20"/>
    </w:rPr>
  </w:style>
  <w:style w:type="character" w:customStyle="1" w:styleId="FootnoteTextChar">
    <w:name w:val="Footnote Text Char"/>
    <w:aliases w:val="fn Char Char"/>
    <w:basedOn w:val="DefaultParagraphFont"/>
    <w:qFormat/>
    <w:rsid w:val="00EF08E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qFormat/>
    <w:rsid w:val="00EF08E7"/>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EF08E7"/>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F08E7"/>
    <w:pPr>
      <w:spacing w:before="0" w:after="160" w:line="240" w:lineRule="exact"/>
      <w:ind w:left="0"/>
    </w:pPr>
    <w:rPr>
      <w:vertAlign w:val="superscript"/>
    </w:rPr>
  </w:style>
  <w:style w:type="paragraph" w:customStyle="1" w:styleId="Head1-Art">
    <w:name w:val="Head1-Art"/>
    <w:basedOn w:val="Normal"/>
    <w:rsid w:val="00E97AB5"/>
    <w:pPr>
      <w:numPr>
        <w:numId w:val="6"/>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E97AB5"/>
    <w:pPr>
      <w:numPr>
        <w:ilvl w:val="1"/>
      </w:numPr>
    </w:pPr>
    <w:rPr>
      <w:b w:val="0"/>
      <w:bCs w:val="0"/>
      <w:caps w:val="0"/>
    </w:rPr>
  </w:style>
  <w:style w:type="paragraph" w:customStyle="1" w:styleId="Head3-Bullet">
    <w:name w:val="Head3-Bullet"/>
    <w:basedOn w:val="Head2-Alin"/>
    <w:rsid w:val="00E97AB5"/>
    <w:pPr>
      <w:numPr>
        <w:ilvl w:val="2"/>
      </w:numPr>
    </w:pPr>
  </w:style>
  <w:style w:type="paragraph" w:customStyle="1" w:styleId="Head4-Subsect">
    <w:name w:val="Head4-Subsect"/>
    <w:basedOn w:val="Head3-Bullet"/>
    <w:rsid w:val="00E97AB5"/>
    <w:pPr>
      <w:numPr>
        <w:ilvl w:val="3"/>
      </w:numPr>
    </w:pPr>
    <w:rPr>
      <w:b/>
      <w:bCs/>
    </w:rPr>
  </w:style>
  <w:style w:type="paragraph" w:customStyle="1" w:styleId="Head5-Subsect">
    <w:name w:val="Head5-Subsect"/>
    <w:basedOn w:val="Head4-Subsect"/>
    <w:rsid w:val="00E97AB5"/>
    <w:pPr>
      <w:numPr>
        <w:ilvl w:val="4"/>
      </w:numPr>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E97AB5"/>
  </w:style>
  <w:style w:type="character" w:styleId="FollowedHyperlink">
    <w:name w:val="FollowedHyperlink"/>
    <w:basedOn w:val="DefaultParagraphFont"/>
    <w:uiPriority w:val="99"/>
    <w:semiHidden/>
    <w:unhideWhenUsed/>
    <w:rsid w:val="00170B2B"/>
    <w:rPr>
      <w:color w:val="9F6715"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7">
    <w:name w:val="7"/>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4">
    <w:name w:val="4"/>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3">
    <w:name w:val="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2">
    <w:name w:val="2"/>
    <w:basedOn w:val="TableNormal"/>
    <w:pPr>
      <w:spacing w:after="0"/>
    </w:pPr>
    <w:tblPr>
      <w:tblStyleRowBandSize w:val="1"/>
      <w:tblStyleColBandSize w:val="1"/>
      <w:tblCellMar>
        <w:left w:w="2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Revision">
    <w:name w:val="Revision"/>
    <w:hidden/>
    <w:uiPriority w:val="99"/>
    <w:semiHidden/>
    <w:rsid w:val="00CB3B8B"/>
    <w:pPr>
      <w:spacing w:before="0" w:after="0"/>
      <w:ind w:left="0"/>
      <w:jc w:val="left"/>
    </w:pPr>
  </w:style>
  <w:style w:type="paragraph" w:customStyle="1" w:styleId="qowt-stl-normal">
    <w:name w:val="qowt-stl-normal"/>
    <w:basedOn w:val="Normal"/>
    <w:rsid w:val="00CB3B8B"/>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443E90"/>
    <w:rPr>
      <w:rFonts w:ascii="Trebuchet MS" w:hAnsi="Trebuchet MS"/>
      <w:spacing w:val="-2"/>
      <w:szCs w:val="24"/>
    </w:rPr>
  </w:style>
  <w:style w:type="paragraph" w:customStyle="1" w:styleId="5Normal">
    <w:name w:val="5 Normal"/>
    <w:basedOn w:val="Normal"/>
    <w:link w:val="5NormalChar"/>
    <w:qFormat/>
    <w:rsid w:val="00443E9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left="0" w:right="57"/>
    </w:pPr>
    <w:rPr>
      <w:rFonts w:ascii="Trebuchet MS" w:hAnsi="Trebuchet MS"/>
      <w:spacing w:val="-2"/>
      <w:szCs w:val="24"/>
    </w:rPr>
  </w:style>
  <w:style w:type="character" w:customStyle="1" w:styleId="FontStyle37">
    <w:name w:val="Font Style37"/>
    <w:uiPriority w:val="99"/>
    <w:rsid w:val="00443E90"/>
    <w:rPr>
      <w:rFonts w:ascii="Calibri" w:hAnsi="Calibri" w:cs="Calibri" w:hint="default"/>
      <w:sz w:val="22"/>
      <w:szCs w:val="22"/>
    </w:rPr>
  </w:style>
  <w:style w:type="character" w:customStyle="1" w:styleId="sden">
    <w:name w:val="s_den"/>
    <w:basedOn w:val="DefaultParagraphFont"/>
    <w:rsid w:val="00443E90"/>
  </w:style>
  <w:style w:type="paragraph" w:customStyle="1" w:styleId="doc-ti">
    <w:name w:val="doc-ti"/>
    <w:basedOn w:val="Normal"/>
    <w:rsid w:val="00272F42"/>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Default">
    <w:name w:val="Default"/>
    <w:rsid w:val="00E935AB"/>
    <w:pPr>
      <w:autoSpaceDE w:val="0"/>
      <w:autoSpaceDN w:val="0"/>
      <w:adjustRightInd w:val="0"/>
      <w:spacing w:before="0" w:after="0"/>
      <w:ind w:left="0"/>
      <w:jc w:val="left"/>
    </w:pPr>
    <w:rPr>
      <w:rFonts w:ascii="Verdana" w:hAnsi="Verdana" w:cs="Verdana"/>
      <w:color w:val="000000"/>
      <w:sz w:val="24"/>
      <w:szCs w:val="24"/>
      <w:lang w:val="en-US"/>
    </w:rPr>
  </w:style>
  <w:style w:type="paragraph" w:styleId="HTMLPreformatted">
    <w:name w:val="HTML Preformatted"/>
    <w:basedOn w:val="Normal"/>
    <w:link w:val="HTMLPreformattedChar"/>
    <w:uiPriority w:val="99"/>
    <w:semiHidden/>
    <w:unhideWhenUsed/>
    <w:rsid w:val="00163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16311C"/>
    <w:rPr>
      <w:rFonts w:ascii="Courier New" w:eastAsia="Times New Roman" w:hAnsi="Courier New" w:cs="Courier New"/>
      <w:sz w:val="20"/>
      <w:szCs w:val="20"/>
      <w:lang w:val="en-US"/>
    </w:rPr>
  </w:style>
  <w:style w:type="character" w:customStyle="1" w:styleId="y2iqfc">
    <w:name w:val="y2iqfc"/>
    <w:basedOn w:val="DefaultParagraphFont"/>
    <w:rsid w:val="0016311C"/>
  </w:style>
  <w:style w:type="paragraph" w:customStyle="1" w:styleId="Normal1">
    <w:name w:val="Normal1"/>
    <w:basedOn w:val="Normal"/>
    <w:rsid w:val="00592290"/>
    <w:pPr>
      <w:spacing w:before="60" w:after="60"/>
      <w:ind w:left="0"/>
    </w:pPr>
    <w:rPr>
      <w:rFonts w:ascii="Trebuchet MS" w:eastAsia="Times New Roman" w:hAnsi="Trebuchet MS" w:cs="Times New Roman"/>
      <w:sz w:val="20"/>
      <w:szCs w:val="24"/>
    </w:rPr>
  </w:style>
  <w:style w:type="character" w:customStyle="1" w:styleId="saln">
    <w:name w:val="s_aln"/>
    <w:basedOn w:val="DefaultParagraphFont"/>
    <w:rsid w:val="00540C07"/>
  </w:style>
  <w:style w:type="character" w:customStyle="1" w:styleId="salnbdy">
    <w:name w:val="s_aln_bdy"/>
    <w:basedOn w:val="DefaultParagraphFont"/>
    <w:rsid w:val="00540C07"/>
  </w:style>
  <w:style w:type="character" w:customStyle="1" w:styleId="slgi">
    <w:name w:val="s_lgi"/>
    <w:basedOn w:val="DefaultParagraphFont"/>
    <w:rsid w:val="00540C07"/>
  </w:style>
  <w:style w:type="character" w:customStyle="1" w:styleId="salnttl">
    <w:name w:val="s_aln_ttl"/>
    <w:basedOn w:val="DefaultParagraphFont"/>
    <w:rsid w:val="00540C07"/>
  </w:style>
  <w:style w:type="paragraph" w:customStyle="1" w:styleId="al">
    <w:name w:val="a_l"/>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540C07"/>
  </w:style>
  <w:style w:type="paragraph" w:customStyle="1" w:styleId="ac">
    <w:name w:val="a_c"/>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540C07"/>
    <w:rPr>
      <w:b/>
      <w:bCs/>
    </w:rPr>
  </w:style>
  <w:style w:type="paragraph" w:customStyle="1" w:styleId="contentpasted0">
    <w:name w:val="contentpasted0"/>
    <w:basedOn w:val="Normal"/>
    <w:rsid w:val="00733DF4"/>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733DF4"/>
  </w:style>
  <w:style w:type="character" w:customStyle="1" w:styleId="spctbdy">
    <w:name w:val="s_pct_bdy"/>
    <w:basedOn w:val="DefaultParagraphFont"/>
    <w:rsid w:val="00C56506"/>
  </w:style>
  <w:style w:type="character" w:styleId="UnresolvedMention">
    <w:name w:val="Unresolved Mention"/>
    <w:basedOn w:val="DefaultParagraphFont"/>
    <w:uiPriority w:val="99"/>
    <w:semiHidden/>
    <w:unhideWhenUsed/>
    <w:rsid w:val="0094294B"/>
    <w:rPr>
      <w:color w:val="605E5C"/>
      <w:shd w:val="clear" w:color="auto" w:fill="E1DFDD"/>
    </w:rPr>
  </w:style>
  <w:style w:type="table" w:customStyle="1" w:styleId="GridTable4-Accent11">
    <w:name w:val="Grid Table 4 - Accent 11"/>
    <w:basedOn w:val="TableNormal"/>
    <w:next w:val="GridTable4-Accent1"/>
    <w:uiPriority w:val="49"/>
    <w:rsid w:val="008879D9"/>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paragraph" w:styleId="BodyTextIndent2">
    <w:name w:val="Body Text Indent 2"/>
    <w:basedOn w:val="Normal"/>
    <w:link w:val="BodyTextIndent2Char"/>
    <w:semiHidden/>
    <w:unhideWhenUsed/>
    <w:rsid w:val="00B55B60"/>
    <w:pPr>
      <w:spacing w:before="0" w:after="0"/>
      <w:ind w:left="-935"/>
      <w:jc w:val="left"/>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B55B6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74203">
      <w:bodyDiv w:val="1"/>
      <w:marLeft w:val="0"/>
      <w:marRight w:val="0"/>
      <w:marTop w:val="0"/>
      <w:marBottom w:val="0"/>
      <w:divBdr>
        <w:top w:val="none" w:sz="0" w:space="0" w:color="auto"/>
        <w:left w:val="none" w:sz="0" w:space="0" w:color="auto"/>
        <w:bottom w:val="none" w:sz="0" w:space="0" w:color="auto"/>
        <w:right w:val="none" w:sz="0" w:space="0" w:color="auto"/>
      </w:divBdr>
    </w:div>
    <w:div w:id="182985961">
      <w:bodyDiv w:val="1"/>
      <w:marLeft w:val="0"/>
      <w:marRight w:val="0"/>
      <w:marTop w:val="0"/>
      <w:marBottom w:val="0"/>
      <w:divBdr>
        <w:top w:val="none" w:sz="0" w:space="0" w:color="auto"/>
        <w:left w:val="none" w:sz="0" w:space="0" w:color="auto"/>
        <w:bottom w:val="none" w:sz="0" w:space="0" w:color="auto"/>
        <w:right w:val="none" w:sz="0" w:space="0" w:color="auto"/>
      </w:divBdr>
    </w:div>
    <w:div w:id="230581111">
      <w:bodyDiv w:val="1"/>
      <w:marLeft w:val="0"/>
      <w:marRight w:val="0"/>
      <w:marTop w:val="0"/>
      <w:marBottom w:val="0"/>
      <w:divBdr>
        <w:top w:val="none" w:sz="0" w:space="0" w:color="auto"/>
        <w:left w:val="none" w:sz="0" w:space="0" w:color="auto"/>
        <w:bottom w:val="none" w:sz="0" w:space="0" w:color="auto"/>
        <w:right w:val="none" w:sz="0" w:space="0" w:color="auto"/>
      </w:divBdr>
    </w:div>
    <w:div w:id="271089021">
      <w:bodyDiv w:val="1"/>
      <w:marLeft w:val="0"/>
      <w:marRight w:val="0"/>
      <w:marTop w:val="0"/>
      <w:marBottom w:val="0"/>
      <w:divBdr>
        <w:top w:val="none" w:sz="0" w:space="0" w:color="auto"/>
        <w:left w:val="none" w:sz="0" w:space="0" w:color="auto"/>
        <w:bottom w:val="none" w:sz="0" w:space="0" w:color="auto"/>
        <w:right w:val="none" w:sz="0" w:space="0" w:color="auto"/>
      </w:divBdr>
    </w:div>
    <w:div w:id="282543680">
      <w:bodyDiv w:val="1"/>
      <w:marLeft w:val="0"/>
      <w:marRight w:val="0"/>
      <w:marTop w:val="0"/>
      <w:marBottom w:val="0"/>
      <w:divBdr>
        <w:top w:val="none" w:sz="0" w:space="0" w:color="auto"/>
        <w:left w:val="none" w:sz="0" w:space="0" w:color="auto"/>
        <w:bottom w:val="none" w:sz="0" w:space="0" w:color="auto"/>
        <w:right w:val="none" w:sz="0" w:space="0" w:color="auto"/>
      </w:divBdr>
    </w:div>
    <w:div w:id="288978376">
      <w:bodyDiv w:val="1"/>
      <w:marLeft w:val="0"/>
      <w:marRight w:val="0"/>
      <w:marTop w:val="0"/>
      <w:marBottom w:val="0"/>
      <w:divBdr>
        <w:top w:val="none" w:sz="0" w:space="0" w:color="auto"/>
        <w:left w:val="none" w:sz="0" w:space="0" w:color="auto"/>
        <w:bottom w:val="none" w:sz="0" w:space="0" w:color="auto"/>
        <w:right w:val="none" w:sz="0" w:space="0" w:color="auto"/>
      </w:divBdr>
    </w:div>
    <w:div w:id="368798708">
      <w:bodyDiv w:val="1"/>
      <w:marLeft w:val="0"/>
      <w:marRight w:val="0"/>
      <w:marTop w:val="0"/>
      <w:marBottom w:val="0"/>
      <w:divBdr>
        <w:top w:val="none" w:sz="0" w:space="0" w:color="auto"/>
        <w:left w:val="none" w:sz="0" w:space="0" w:color="auto"/>
        <w:bottom w:val="none" w:sz="0" w:space="0" w:color="auto"/>
        <w:right w:val="none" w:sz="0" w:space="0" w:color="auto"/>
      </w:divBdr>
    </w:div>
    <w:div w:id="382102547">
      <w:bodyDiv w:val="1"/>
      <w:marLeft w:val="0"/>
      <w:marRight w:val="0"/>
      <w:marTop w:val="0"/>
      <w:marBottom w:val="0"/>
      <w:divBdr>
        <w:top w:val="none" w:sz="0" w:space="0" w:color="auto"/>
        <w:left w:val="none" w:sz="0" w:space="0" w:color="auto"/>
        <w:bottom w:val="none" w:sz="0" w:space="0" w:color="auto"/>
        <w:right w:val="none" w:sz="0" w:space="0" w:color="auto"/>
      </w:divBdr>
    </w:div>
    <w:div w:id="404182450">
      <w:bodyDiv w:val="1"/>
      <w:marLeft w:val="0"/>
      <w:marRight w:val="0"/>
      <w:marTop w:val="0"/>
      <w:marBottom w:val="0"/>
      <w:divBdr>
        <w:top w:val="none" w:sz="0" w:space="0" w:color="auto"/>
        <w:left w:val="none" w:sz="0" w:space="0" w:color="auto"/>
        <w:bottom w:val="none" w:sz="0" w:space="0" w:color="auto"/>
        <w:right w:val="none" w:sz="0" w:space="0" w:color="auto"/>
      </w:divBdr>
    </w:div>
    <w:div w:id="459541838">
      <w:bodyDiv w:val="1"/>
      <w:marLeft w:val="0"/>
      <w:marRight w:val="0"/>
      <w:marTop w:val="0"/>
      <w:marBottom w:val="0"/>
      <w:divBdr>
        <w:top w:val="none" w:sz="0" w:space="0" w:color="auto"/>
        <w:left w:val="none" w:sz="0" w:space="0" w:color="auto"/>
        <w:bottom w:val="none" w:sz="0" w:space="0" w:color="auto"/>
        <w:right w:val="none" w:sz="0" w:space="0" w:color="auto"/>
      </w:divBdr>
    </w:div>
    <w:div w:id="465196611">
      <w:bodyDiv w:val="1"/>
      <w:marLeft w:val="0"/>
      <w:marRight w:val="0"/>
      <w:marTop w:val="0"/>
      <w:marBottom w:val="0"/>
      <w:divBdr>
        <w:top w:val="none" w:sz="0" w:space="0" w:color="auto"/>
        <w:left w:val="none" w:sz="0" w:space="0" w:color="auto"/>
        <w:bottom w:val="none" w:sz="0" w:space="0" w:color="auto"/>
        <w:right w:val="none" w:sz="0" w:space="0" w:color="auto"/>
      </w:divBdr>
    </w:div>
    <w:div w:id="644744544">
      <w:bodyDiv w:val="1"/>
      <w:marLeft w:val="0"/>
      <w:marRight w:val="0"/>
      <w:marTop w:val="0"/>
      <w:marBottom w:val="0"/>
      <w:divBdr>
        <w:top w:val="none" w:sz="0" w:space="0" w:color="auto"/>
        <w:left w:val="none" w:sz="0" w:space="0" w:color="auto"/>
        <w:bottom w:val="none" w:sz="0" w:space="0" w:color="auto"/>
        <w:right w:val="none" w:sz="0" w:space="0" w:color="auto"/>
      </w:divBdr>
    </w:div>
    <w:div w:id="712383369">
      <w:bodyDiv w:val="1"/>
      <w:marLeft w:val="0"/>
      <w:marRight w:val="0"/>
      <w:marTop w:val="0"/>
      <w:marBottom w:val="0"/>
      <w:divBdr>
        <w:top w:val="none" w:sz="0" w:space="0" w:color="auto"/>
        <w:left w:val="none" w:sz="0" w:space="0" w:color="auto"/>
        <w:bottom w:val="none" w:sz="0" w:space="0" w:color="auto"/>
        <w:right w:val="none" w:sz="0" w:space="0" w:color="auto"/>
      </w:divBdr>
    </w:div>
    <w:div w:id="736821850">
      <w:bodyDiv w:val="1"/>
      <w:marLeft w:val="0"/>
      <w:marRight w:val="0"/>
      <w:marTop w:val="0"/>
      <w:marBottom w:val="0"/>
      <w:divBdr>
        <w:top w:val="none" w:sz="0" w:space="0" w:color="auto"/>
        <w:left w:val="none" w:sz="0" w:space="0" w:color="auto"/>
        <w:bottom w:val="none" w:sz="0" w:space="0" w:color="auto"/>
        <w:right w:val="none" w:sz="0" w:space="0" w:color="auto"/>
      </w:divBdr>
    </w:div>
    <w:div w:id="739252737">
      <w:bodyDiv w:val="1"/>
      <w:marLeft w:val="0"/>
      <w:marRight w:val="0"/>
      <w:marTop w:val="0"/>
      <w:marBottom w:val="0"/>
      <w:divBdr>
        <w:top w:val="none" w:sz="0" w:space="0" w:color="auto"/>
        <w:left w:val="none" w:sz="0" w:space="0" w:color="auto"/>
        <w:bottom w:val="none" w:sz="0" w:space="0" w:color="auto"/>
        <w:right w:val="none" w:sz="0" w:space="0" w:color="auto"/>
      </w:divBdr>
    </w:div>
    <w:div w:id="760877424">
      <w:bodyDiv w:val="1"/>
      <w:marLeft w:val="0"/>
      <w:marRight w:val="0"/>
      <w:marTop w:val="0"/>
      <w:marBottom w:val="0"/>
      <w:divBdr>
        <w:top w:val="none" w:sz="0" w:space="0" w:color="auto"/>
        <w:left w:val="none" w:sz="0" w:space="0" w:color="auto"/>
        <w:bottom w:val="none" w:sz="0" w:space="0" w:color="auto"/>
        <w:right w:val="none" w:sz="0" w:space="0" w:color="auto"/>
      </w:divBdr>
    </w:div>
    <w:div w:id="807480509">
      <w:bodyDiv w:val="1"/>
      <w:marLeft w:val="0"/>
      <w:marRight w:val="0"/>
      <w:marTop w:val="0"/>
      <w:marBottom w:val="0"/>
      <w:divBdr>
        <w:top w:val="none" w:sz="0" w:space="0" w:color="auto"/>
        <w:left w:val="none" w:sz="0" w:space="0" w:color="auto"/>
        <w:bottom w:val="none" w:sz="0" w:space="0" w:color="auto"/>
        <w:right w:val="none" w:sz="0" w:space="0" w:color="auto"/>
      </w:divBdr>
    </w:div>
    <w:div w:id="910117018">
      <w:bodyDiv w:val="1"/>
      <w:marLeft w:val="0"/>
      <w:marRight w:val="0"/>
      <w:marTop w:val="0"/>
      <w:marBottom w:val="0"/>
      <w:divBdr>
        <w:top w:val="none" w:sz="0" w:space="0" w:color="auto"/>
        <w:left w:val="none" w:sz="0" w:space="0" w:color="auto"/>
        <w:bottom w:val="none" w:sz="0" w:space="0" w:color="auto"/>
        <w:right w:val="none" w:sz="0" w:space="0" w:color="auto"/>
      </w:divBdr>
    </w:div>
    <w:div w:id="984621536">
      <w:bodyDiv w:val="1"/>
      <w:marLeft w:val="0"/>
      <w:marRight w:val="0"/>
      <w:marTop w:val="0"/>
      <w:marBottom w:val="0"/>
      <w:divBdr>
        <w:top w:val="none" w:sz="0" w:space="0" w:color="auto"/>
        <w:left w:val="none" w:sz="0" w:space="0" w:color="auto"/>
        <w:bottom w:val="none" w:sz="0" w:space="0" w:color="auto"/>
        <w:right w:val="none" w:sz="0" w:space="0" w:color="auto"/>
      </w:divBdr>
    </w:div>
    <w:div w:id="995458748">
      <w:bodyDiv w:val="1"/>
      <w:marLeft w:val="0"/>
      <w:marRight w:val="0"/>
      <w:marTop w:val="0"/>
      <w:marBottom w:val="0"/>
      <w:divBdr>
        <w:top w:val="none" w:sz="0" w:space="0" w:color="auto"/>
        <w:left w:val="none" w:sz="0" w:space="0" w:color="auto"/>
        <w:bottom w:val="none" w:sz="0" w:space="0" w:color="auto"/>
        <w:right w:val="none" w:sz="0" w:space="0" w:color="auto"/>
      </w:divBdr>
    </w:div>
    <w:div w:id="1102606743">
      <w:bodyDiv w:val="1"/>
      <w:marLeft w:val="0"/>
      <w:marRight w:val="0"/>
      <w:marTop w:val="0"/>
      <w:marBottom w:val="0"/>
      <w:divBdr>
        <w:top w:val="none" w:sz="0" w:space="0" w:color="auto"/>
        <w:left w:val="none" w:sz="0" w:space="0" w:color="auto"/>
        <w:bottom w:val="none" w:sz="0" w:space="0" w:color="auto"/>
        <w:right w:val="none" w:sz="0" w:space="0" w:color="auto"/>
      </w:divBdr>
    </w:div>
    <w:div w:id="1185049012">
      <w:bodyDiv w:val="1"/>
      <w:marLeft w:val="0"/>
      <w:marRight w:val="0"/>
      <w:marTop w:val="0"/>
      <w:marBottom w:val="0"/>
      <w:divBdr>
        <w:top w:val="none" w:sz="0" w:space="0" w:color="auto"/>
        <w:left w:val="none" w:sz="0" w:space="0" w:color="auto"/>
        <w:bottom w:val="none" w:sz="0" w:space="0" w:color="auto"/>
        <w:right w:val="none" w:sz="0" w:space="0" w:color="auto"/>
      </w:divBdr>
    </w:div>
    <w:div w:id="1277175209">
      <w:bodyDiv w:val="1"/>
      <w:marLeft w:val="0"/>
      <w:marRight w:val="0"/>
      <w:marTop w:val="0"/>
      <w:marBottom w:val="0"/>
      <w:divBdr>
        <w:top w:val="none" w:sz="0" w:space="0" w:color="auto"/>
        <w:left w:val="none" w:sz="0" w:space="0" w:color="auto"/>
        <w:bottom w:val="none" w:sz="0" w:space="0" w:color="auto"/>
        <w:right w:val="none" w:sz="0" w:space="0" w:color="auto"/>
      </w:divBdr>
    </w:div>
    <w:div w:id="1307121980">
      <w:bodyDiv w:val="1"/>
      <w:marLeft w:val="0"/>
      <w:marRight w:val="0"/>
      <w:marTop w:val="0"/>
      <w:marBottom w:val="0"/>
      <w:divBdr>
        <w:top w:val="none" w:sz="0" w:space="0" w:color="auto"/>
        <w:left w:val="none" w:sz="0" w:space="0" w:color="auto"/>
        <w:bottom w:val="none" w:sz="0" w:space="0" w:color="auto"/>
        <w:right w:val="none" w:sz="0" w:space="0" w:color="auto"/>
      </w:divBdr>
    </w:div>
    <w:div w:id="1337222958">
      <w:bodyDiv w:val="1"/>
      <w:marLeft w:val="0"/>
      <w:marRight w:val="0"/>
      <w:marTop w:val="0"/>
      <w:marBottom w:val="0"/>
      <w:divBdr>
        <w:top w:val="none" w:sz="0" w:space="0" w:color="auto"/>
        <w:left w:val="none" w:sz="0" w:space="0" w:color="auto"/>
        <w:bottom w:val="none" w:sz="0" w:space="0" w:color="auto"/>
        <w:right w:val="none" w:sz="0" w:space="0" w:color="auto"/>
      </w:divBdr>
    </w:div>
    <w:div w:id="1352953220">
      <w:bodyDiv w:val="1"/>
      <w:marLeft w:val="0"/>
      <w:marRight w:val="0"/>
      <w:marTop w:val="0"/>
      <w:marBottom w:val="0"/>
      <w:divBdr>
        <w:top w:val="none" w:sz="0" w:space="0" w:color="auto"/>
        <w:left w:val="none" w:sz="0" w:space="0" w:color="auto"/>
        <w:bottom w:val="none" w:sz="0" w:space="0" w:color="auto"/>
        <w:right w:val="none" w:sz="0" w:space="0" w:color="auto"/>
      </w:divBdr>
    </w:div>
    <w:div w:id="1355762295">
      <w:bodyDiv w:val="1"/>
      <w:marLeft w:val="0"/>
      <w:marRight w:val="0"/>
      <w:marTop w:val="0"/>
      <w:marBottom w:val="0"/>
      <w:divBdr>
        <w:top w:val="none" w:sz="0" w:space="0" w:color="auto"/>
        <w:left w:val="none" w:sz="0" w:space="0" w:color="auto"/>
        <w:bottom w:val="none" w:sz="0" w:space="0" w:color="auto"/>
        <w:right w:val="none" w:sz="0" w:space="0" w:color="auto"/>
      </w:divBdr>
    </w:div>
    <w:div w:id="1515610826">
      <w:bodyDiv w:val="1"/>
      <w:marLeft w:val="0"/>
      <w:marRight w:val="0"/>
      <w:marTop w:val="0"/>
      <w:marBottom w:val="0"/>
      <w:divBdr>
        <w:top w:val="none" w:sz="0" w:space="0" w:color="auto"/>
        <w:left w:val="none" w:sz="0" w:space="0" w:color="auto"/>
        <w:bottom w:val="none" w:sz="0" w:space="0" w:color="auto"/>
        <w:right w:val="none" w:sz="0" w:space="0" w:color="auto"/>
      </w:divBdr>
    </w:div>
    <w:div w:id="1577089111">
      <w:bodyDiv w:val="1"/>
      <w:marLeft w:val="0"/>
      <w:marRight w:val="0"/>
      <w:marTop w:val="0"/>
      <w:marBottom w:val="0"/>
      <w:divBdr>
        <w:top w:val="none" w:sz="0" w:space="0" w:color="auto"/>
        <w:left w:val="none" w:sz="0" w:space="0" w:color="auto"/>
        <w:bottom w:val="none" w:sz="0" w:space="0" w:color="auto"/>
        <w:right w:val="none" w:sz="0" w:space="0" w:color="auto"/>
      </w:divBdr>
    </w:div>
    <w:div w:id="1640570964">
      <w:bodyDiv w:val="1"/>
      <w:marLeft w:val="0"/>
      <w:marRight w:val="0"/>
      <w:marTop w:val="0"/>
      <w:marBottom w:val="0"/>
      <w:divBdr>
        <w:top w:val="none" w:sz="0" w:space="0" w:color="auto"/>
        <w:left w:val="none" w:sz="0" w:space="0" w:color="auto"/>
        <w:bottom w:val="none" w:sz="0" w:space="0" w:color="auto"/>
        <w:right w:val="none" w:sz="0" w:space="0" w:color="auto"/>
      </w:divBdr>
    </w:div>
    <w:div w:id="1694107251">
      <w:bodyDiv w:val="1"/>
      <w:marLeft w:val="0"/>
      <w:marRight w:val="0"/>
      <w:marTop w:val="0"/>
      <w:marBottom w:val="0"/>
      <w:divBdr>
        <w:top w:val="none" w:sz="0" w:space="0" w:color="auto"/>
        <w:left w:val="none" w:sz="0" w:space="0" w:color="auto"/>
        <w:bottom w:val="none" w:sz="0" w:space="0" w:color="auto"/>
        <w:right w:val="none" w:sz="0" w:space="0" w:color="auto"/>
      </w:divBdr>
    </w:div>
    <w:div w:id="1759867876">
      <w:bodyDiv w:val="1"/>
      <w:marLeft w:val="0"/>
      <w:marRight w:val="0"/>
      <w:marTop w:val="0"/>
      <w:marBottom w:val="0"/>
      <w:divBdr>
        <w:top w:val="none" w:sz="0" w:space="0" w:color="auto"/>
        <w:left w:val="none" w:sz="0" w:space="0" w:color="auto"/>
        <w:bottom w:val="none" w:sz="0" w:space="0" w:color="auto"/>
        <w:right w:val="none" w:sz="0" w:space="0" w:color="auto"/>
      </w:divBdr>
    </w:div>
    <w:div w:id="1840971852">
      <w:bodyDiv w:val="1"/>
      <w:marLeft w:val="0"/>
      <w:marRight w:val="0"/>
      <w:marTop w:val="0"/>
      <w:marBottom w:val="0"/>
      <w:divBdr>
        <w:top w:val="none" w:sz="0" w:space="0" w:color="auto"/>
        <w:left w:val="none" w:sz="0" w:space="0" w:color="auto"/>
        <w:bottom w:val="none" w:sz="0" w:space="0" w:color="auto"/>
        <w:right w:val="none" w:sz="0" w:space="0" w:color="auto"/>
      </w:divBdr>
    </w:div>
    <w:div w:id="1862276269">
      <w:bodyDiv w:val="1"/>
      <w:marLeft w:val="0"/>
      <w:marRight w:val="0"/>
      <w:marTop w:val="0"/>
      <w:marBottom w:val="0"/>
      <w:divBdr>
        <w:top w:val="none" w:sz="0" w:space="0" w:color="auto"/>
        <w:left w:val="none" w:sz="0" w:space="0" w:color="auto"/>
        <w:bottom w:val="none" w:sz="0" w:space="0" w:color="auto"/>
        <w:right w:val="none" w:sz="0" w:space="0" w:color="auto"/>
      </w:divBdr>
    </w:div>
    <w:div w:id="2004427669">
      <w:bodyDiv w:val="1"/>
      <w:marLeft w:val="0"/>
      <w:marRight w:val="0"/>
      <w:marTop w:val="0"/>
      <w:marBottom w:val="0"/>
      <w:divBdr>
        <w:top w:val="none" w:sz="0" w:space="0" w:color="auto"/>
        <w:left w:val="none" w:sz="0" w:space="0" w:color="auto"/>
        <w:bottom w:val="none" w:sz="0" w:space="0" w:color="auto"/>
        <w:right w:val="none" w:sz="0" w:space="0" w:color="auto"/>
      </w:divBdr>
    </w:div>
    <w:div w:id="2012828604">
      <w:bodyDiv w:val="1"/>
      <w:marLeft w:val="0"/>
      <w:marRight w:val="0"/>
      <w:marTop w:val="0"/>
      <w:marBottom w:val="0"/>
      <w:divBdr>
        <w:top w:val="none" w:sz="0" w:space="0" w:color="auto"/>
        <w:left w:val="none" w:sz="0" w:space="0" w:color="auto"/>
        <w:bottom w:val="none" w:sz="0" w:space="0" w:color="auto"/>
        <w:right w:val="none" w:sz="0" w:space="0" w:color="auto"/>
      </w:divBdr>
    </w:div>
    <w:div w:id="2035380700">
      <w:bodyDiv w:val="1"/>
      <w:marLeft w:val="0"/>
      <w:marRight w:val="0"/>
      <w:marTop w:val="0"/>
      <w:marBottom w:val="0"/>
      <w:divBdr>
        <w:top w:val="none" w:sz="0" w:space="0" w:color="auto"/>
        <w:left w:val="none" w:sz="0" w:space="0" w:color="auto"/>
        <w:bottom w:val="none" w:sz="0" w:space="0" w:color="auto"/>
        <w:right w:val="none" w:sz="0" w:space="0" w:color="auto"/>
      </w:divBdr>
    </w:div>
    <w:div w:id="2088961274">
      <w:bodyDiv w:val="1"/>
      <w:marLeft w:val="0"/>
      <w:marRight w:val="0"/>
      <w:marTop w:val="0"/>
      <w:marBottom w:val="0"/>
      <w:divBdr>
        <w:top w:val="none" w:sz="0" w:space="0" w:color="auto"/>
        <w:left w:val="none" w:sz="0" w:space="0" w:color="auto"/>
        <w:bottom w:val="none" w:sz="0" w:space="0" w:color="auto"/>
        <w:right w:val="none" w:sz="0" w:space="0" w:color="auto"/>
      </w:divBdr>
    </w:div>
    <w:div w:id="2128498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mfe.gov.ro/my-smi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20https:/mmuncii.gov.ro/wp-content/uploads/2025/10/F6_Atlas_Rural_RO_23Mar2016.pdf"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imap.ted.europa.eu/web/simap/standard-forms-for-public-procurement" TargetMode="External"/><Relationship Id="rId2" Type="http://schemas.openxmlformats.org/officeDocument/2006/relationships/hyperlink" Target="https://op.europa.eu/en/publication-detail/-/publication/23a24b21-16d0-11ec-b4fe-01aa75ed71a1/language-en" TargetMode="External"/><Relationship Id="rId1" Type="http://schemas.openxmlformats.org/officeDocument/2006/relationships/hyperlink" Target="https://sgg.gov.ro/1/wp-content/uploads/2018/10/SNDD-2030-_-varianta-dup%C4%83-Comitet-interministerial-4-octombrie-2018.pdf"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QRB5m4Nel07RJUvDuvfPVQcjPQ==">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LfAgoKdGV4dC9wbGFpbh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KIAgoKdGV4dC9wbGFpbh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48YnI+PGJyP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LCBgoKdGV4dC9wbGFpbhKz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KC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</go:docsCustomData>
</go:gDocsCustomXmlDataStorage>
</file>

<file path=customXml/itemProps1.xml><?xml version="1.0" encoding="utf-8"?>
<ds:datastoreItem xmlns:ds="http://schemas.openxmlformats.org/officeDocument/2006/customXml" ds:itemID="{400D5569-5404-46DC-AB5A-AE7FEC8B331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3428</TotalTime>
  <Pages>76</Pages>
  <Words>39434</Words>
  <Characters>224776</Characters>
  <Application>Microsoft Office Word</Application>
  <DocSecurity>0</DocSecurity>
  <Lines>1873</Lines>
  <Paragraphs>527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spla</cp:lastModifiedBy>
  <cp:revision>303</cp:revision>
  <cp:lastPrinted>2025-11-21T07:37:00Z</cp:lastPrinted>
  <dcterms:created xsi:type="dcterms:W3CDTF">2023-10-17T08:49:00Z</dcterms:created>
  <dcterms:modified xsi:type="dcterms:W3CDTF">2026-02-11T08:07:00Z</dcterms:modified>
</cp:coreProperties>
</file>